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7bc6" w14:paraId="8767bc6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5C3E" w:rsidP="00252EE5" w:rsidR="00A55C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683587">
        <w:rPr>
          <w:rFonts w:cs="Times New Roman" w:hAnsi="Times New Roman" w:ascii="Times New Roman"/>
          <w:sz w:val="24"/>
          <w:szCs w:val="24"/>
        </w:rPr>
        <w:t xml:space="preserve"> </w:t>
      </w:r>
      <w:r w:rsidR="009055AF">
        <w:rPr>
          <w:rFonts w:cs="Times New Roman" w:hAnsi="Times New Roman" w:ascii="Times New Roman"/>
          <w:sz w:val="24"/>
          <w:szCs w:val="24"/>
        </w:rPr>
        <w:t>Jadranka Hrenović iz Zagreba, Vrapčanska ulica 192, OIB:67247607689, dana 7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2278B9">
        <w:rPr>
          <w:rFonts w:cs="Times New Roman" w:hAnsi="Times New Roman" w:ascii="Times New Roman"/>
          <w:sz w:val="24"/>
          <w:szCs w:val="24"/>
        </w:rPr>
        <w:t>studenog</w:t>
      </w:r>
      <w:r w:rsidR="009055AF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55AF" w:rsidP="009055AF" w:rsidR="009055AF" w:rsidRPr="009055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5AF">
        <w:rPr>
          <w:rFonts w:cs="Times New Roman" w:hAnsi="Times New Roman" w:ascii="Times New Roman"/>
          <w:sz w:val="24"/>
          <w:szCs w:val="24"/>
        </w:rPr>
        <w:t>I.</w:t>
      </w:r>
      <w:r w:rsidRPr="009055AF">
        <w:rPr>
          <w:rFonts w:cs="Times New Roman" w:hAnsi="Times New Roman" w:ascii="Times New Roman"/>
          <w:sz w:val="24"/>
          <w:szCs w:val="24"/>
        </w:rPr>
        <w:tab/>
        <w:t>Ovaj sud oglašava se mjesno nenadležnim u predmetnom postupku.</w:t>
      </w:r>
    </w:p>
    <w:p w:rsidRDefault="009055AF" w:rsidP="009055AF" w:rsid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55AF">
        <w:rPr>
          <w:rFonts w:cs="Times New Roman" w:hAnsi="Times New Roman" w:ascii="Times New Roman"/>
          <w:sz w:val="24"/>
          <w:szCs w:val="24"/>
        </w:rPr>
        <w:t>II.</w:t>
      </w:r>
      <w:r w:rsidRPr="009055AF">
        <w:rPr>
          <w:rFonts w:cs="Times New Roman" w:hAnsi="Times New Roman" w:ascii="Times New Roman"/>
          <w:sz w:val="24"/>
          <w:szCs w:val="24"/>
        </w:rPr>
        <w:tab/>
        <w:t>Nakon pravomoćnosti ovog rješenja predmet će se ustupiti Općinskom</w:t>
      </w:r>
      <w:r>
        <w:rPr>
          <w:rFonts w:cs="Times New Roman" w:hAnsi="Times New Roman" w:ascii="Times New Roman"/>
          <w:sz w:val="24"/>
          <w:szCs w:val="24"/>
        </w:rPr>
        <w:t xml:space="preserve"> građanskom </w:t>
      </w:r>
      <w:r w:rsidRPr="009055A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9055AF">
        <w:rPr>
          <w:rFonts w:cs="Times New Roman" w:hAnsi="Times New Roman" w:ascii="Times New Roman"/>
          <w:sz w:val="24"/>
          <w:szCs w:val="24"/>
        </w:rPr>
        <w:t>sudu u Zagrebu kao mjesno i stvarno nadležnom sudu.</w:t>
      </w: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55AF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–potrošač </w:t>
      </w:r>
      <w:r w:rsidRPr="009055AF">
        <w:rPr>
          <w:rFonts w:cs="Times New Roman" w:hAnsi="Times New Roman" w:ascii="Times New Roman"/>
          <w:sz w:val="24"/>
          <w:szCs w:val="24"/>
        </w:rPr>
        <w:t>Jadranka Hrenović</w:t>
      </w:r>
      <w:r w:rsidRPr="009055AF">
        <w:t xml:space="preserve"> </w:t>
      </w:r>
      <w:r>
        <w:rPr>
          <w:rFonts w:cs="Times New Roman" w:hAnsi="Times New Roman" w:ascii="Times New Roman"/>
          <w:sz w:val="24"/>
          <w:szCs w:val="24"/>
        </w:rPr>
        <w:t>je podnijela</w:t>
      </w:r>
      <w:r w:rsidRPr="009055AF">
        <w:rPr>
          <w:rFonts w:cs="Times New Roman" w:hAnsi="Times New Roman" w:ascii="Times New Roman"/>
          <w:sz w:val="24"/>
          <w:szCs w:val="24"/>
        </w:rPr>
        <w:t xml:space="preserve"> ovom sudu prijedlog za pokretanje postupka stečaja potrošača.</w:t>
      </w:r>
    </w:p>
    <w:p w:rsidRDefault="009055AF" w:rsidP="009055AF" w:rsidR="009055AF" w:rsidRPr="009055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55AF">
        <w:rPr>
          <w:rFonts w:cs="Times New Roman" w:hAnsi="Times New Roman" w:ascii="Times New Roman"/>
          <w:sz w:val="24"/>
          <w:szCs w:val="24"/>
        </w:rPr>
        <w:t>Temeljem odredbe čl. 21. st. 1. Zakona o stečaju potrošača ("Narodne novine" br. 100/15, u daljnjem tekstu: ZSP) u postupku stečaja potrošača isključivo je stvarno i mjesno nadležan sud na čijem području potrošač ima prebivalište.</w:t>
      </w:r>
    </w:p>
    <w:p w:rsidRDefault="009055AF" w:rsidP="009055AF" w:rsidR="009055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55AF">
        <w:rPr>
          <w:rFonts w:cs="Times New Roman" w:hAnsi="Times New Roman" w:ascii="Times New Roman"/>
          <w:sz w:val="24"/>
          <w:szCs w:val="24"/>
        </w:rPr>
        <w:t xml:space="preserve">Budući da iz podataka JRO MUP </w:t>
      </w:r>
      <w:r>
        <w:rPr>
          <w:rFonts w:cs="Times New Roman" w:hAnsi="Times New Roman" w:ascii="Times New Roman"/>
          <w:sz w:val="24"/>
          <w:szCs w:val="24"/>
        </w:rPr>
        <w:t>kao i prijedloga potrošača od 04.</w:t>
      </w:r>
      <w:r w:rsidRPr="009055A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rujna 2018.,</w:t>
      </w:r>
      <w:r w:rsidRPr="009055AF">
        <w:rPr>
          <w:rFonts w:cs="Times New Roman" w:hAnsi="Times New Roman" w:ascii="Times New Roman"/>
          <w:sz w:val="24"/>
          <w:szCs w:val="24"/>
        </w:rPr>
        <w:t xml:space="preserve"> proizlazi da potrošač ima prebivalište na području Općinskog </w:t>
      </w:r>
      <w:r>
        <w:rPr>
          <w:rFonts w:cs="Times New Roman" w:hAnsi="Times New Roman" w:ascii="Times New Roman"/>
          <w:sz w:val="24"/>
          <w:szCs w:val="24"/>
        </w:rPr>
        <w:t xml:space="preserve">građanskog </w:t>
      </w:r>
      <w:r w:rsidRPr="009055AF">
        <w:rPr>
          <w:rFonts w:cs="Times New Roman" w:hAnsi="Times New Roman" w:ascii="Times New Roman"/>
          <w:sz w:val="24"/>
          <w:szCs w:val="24"/>
        </w:rPr>
        <w:t>suda u Zagrebu, a mjesna nadležnost navedenog suda je isključiva, to je temeljem odredbe čl. 21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55AF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55AF">
        <w:rPr>
          <w:rFonts w:cs="Times New Roman" w:hAnsi="Times New Roman" w:ascii="Times New Roman"/>
          <w:sz w:val="24"/>
          <w:szCs w:val="24"/>
        </w:rPr>
        <w:t xml:space="preserve"> 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55AF">
        <w:rPr>
          <w:rFonts w:cs="Times New Roman" w:hAnsi="Times New Roman" w:ascii="Times New Roman"/>
          <w:sz w:val="24"/>
          <w:szCs w:val="24"/>
        </w:rPr>
        <w:t xml:space="preserve"> ZSP isključivo stvarno i mjesno nadležan Općinski </w:t>
      </w:r>
      <w:r>
        <w:rPr>
          <w:rFonts w:cs="Times New Roman" w:hAnsi="Times New Roman" w:ascii="Times New Roman"/>
          <w:sz w:val="24"/>
          <w:szCs w:val="24"/>
        </w:rPr>
        <w:t xml:space="preserve">građanski </w:t>
      </w:r>
      <w:r w:rsidRPr="009055AF">
        <w:rPr>
          <w:rFonts w:cs="Times New Roman" w:hAnsi="Times New Roman" w:ascii="Times New Roman"/>
          <w:sz w:val="24"/>
          <w:szCs w:val="24"/>
        </w:rPr>
        <w:t>sud u Zagrebu pa je temeljem odredbe čl. 20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55AF">
        <w:rPr>
          <w:rFonts w:cs="Times New Roman" w:hAnsi="Times New Roman" w:ascii="Times New Roman"/>
          <w:sz w:val="24"/>
          <w:szCs w:val="24"/>
        </w:rPr>
        <w:t xml:space="preserve"> st. 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55AF">
        <w:rPr>
          <w:rFonts w:cs="Times New Roman" w:hAnsi="Times New Roman" w:ascii="Times New Roman"/>
          <w:sz w:val="24"/>
          <w:szCs w:val="24"/>
        </w:rPr>
        <w:t xml:space="preserve"> i čl. 21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55AF">
        <w:rPr>
          <w:rFonts w:cs="Times New Roman" w:hAnsi="Times New Roman" w:ascii="Times New Roman"/>
          <w:sz w:val="24"/>
          <w:szCs w:val="24"/>
        </w:rPr>
        <w:t xml:space="preserve"> st. 1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055AF">
        <w:rPr>
          <w:rFonts w:cs="Times New Roman" w:hAnsi="Times New Roman" w:ascii="Times New Roman"/>
          <w:sz w:val="24"/>
          <w:szCs w:val="24"/>
        </w:rPr>
        <w:t xml:space="preserve"> Zakona o parničnom postupku ("Narodne novine" br. 53/91, 91/92, 112/99, 88/01, 117/03, 88/05, 2/07, 84/08, 96/08, 123/08, 57/11, 1</w:t>
      </w:r>
      <w:r>
        <w:rPr>
          <w:rFonts w:cs="Times New Roman" w:hAnsi="Times New Roman" w:ascii="Times New Roman"/>
          <w:sz w:val="24"/>
          <w:szCs w:val="24"/>
        </w:rPr>
        <w:t>48/11, 25/13 i 89/14), u vezi s</w:t>
      </w:r>
      <w:r w:rsidRPr="009055AF">
        <w:rPr>
          <w:rFonts w:cs="Times New Roman" w:hAnsi="Times New Roman" w:ascii="Times New Roman"/>
          <w:sz w:val="24"/>
          <w:szCs w:val="24"/>
        </w:rPr>
        <w:t xml:space="preserve"> čl. 10. Stečajnog zakona ("Narodne novine" br. 71/15</w:t>
      </w:r>
      <w:r>
        <w:rPr>
          <w:rFonts w:cs="Times New Roman" w:hAnsi="Times New Roman" w:ascii="Times New Roman"/>
          <w:sz w:val="24"/>
          <w:szCs w:val="24"/>
        </w:rPr>
        <w:t>, 104/17</w:t>
      </w:r>
      <w:r w:rsidRPr="009055AF">
        <w:rPr>
          <w:rFonts w:cs="Times New Roman" w:hAnsi="Times New Roman" w:ascii="Times New Roman"/>
          <w:sz w:val="24"/>
          <w:szCs w:val="24"/>
        </w:rPr>
        <w:t>) i čl. 23. ZSP odlučeno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9055AF">
        <w:rPr>
          <w:rFonts w:cs="Times New Roman" w:hAnsi="Times New Roman" w:ascii="Times New Roman"/>
          <w:sz w:val="24"/>
          <w:szCs w:val="24"/>
        </w:rPr>
        <w:t>7.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 xml:space="preserve">studenog </w:t>
      </w:r>
      <w:r w:rsidR="009055AF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D53D6F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972A76">
        <w:rPr>
          <w:rFonts w:cs="Times New Roman" w:hAnsi="Times New Roman" w:ascii="Times New Roman"/>
          <w:sz w:val="24"/>
          <w:szCs w:val="24"/>
        </w:rPr>
        <w:t>, v.r.</w:t>
      </w:r>
    </w:p>
    <w:p w:rsidRDefault="00A55C3E" w:rsidP="00A158A6" w:rsidR="00A55C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>Žalba se podnosi putem ovog suda u tri primjerka, a o žalbi odlučuje nadležni županijski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9055AF">
        <w:rPr>
          <w:rFonts w:cs="Times New Roman" w:hAnsi="Times New Roman" w:ascii="Times New Roman"/>
          <w:sz w:val="24"/>
          <w:szCs w:val="24"/>
        </w:rPr>
        <w:t>Potrošaču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e-Oglasna ploča </w:t>
      </w:r>
      <w:r w:rsidR="002278B9">
        <w:rPr>
          <w:rFonts w:cs="Times New Roman" w:hAnsi="Times New Roman" w:ascii="Times New Roman"/>
          <w:sz w:val="24"/>
          <w:szCs w:val="24"/>
        </w:rPr>
        <w:t>s</w:t>
      </w:r>
      <w:r w:rsidR="009055AF">
        <w:rPr>
          <w:rFonts w:cs="Times New Roman" w:hAnsi="Times New Roman" w:ascii="Times New Roman"/>
          <w:sz w:val="24"/>
          <w:szCs w:val="24"/>
        </w:rPr>
        <w:t xml:space="preserve">udova </w:t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72A76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D53D6F" w:rsidRPr="00D53D6F">
        <w:rPr>
          <w:rFonts w:cs="Times New Roman" w:hAnsi="Times New Roman" w:ascii="Times New Roman"/>
          <w:sz w:val="24"/>
          <w:szCs w:val="24"/>
        </w:rPr>
        <w:t>a točnost otpravka-po ovlaštenom službeniku</w:t>
      </w: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945" w:rsidP="00B304FA" w:rsidR="00EA1945">
      <w:pPr>
        <w:spacing w:lineRule="auto" w:line="240" w:after="0"/>
      </w:pPr>
      <w:r>
        <w:separator/>
      </w:r>
    </w:p>
  </w:endnote>
  <w:endnote w:id="0" w:type="continuationSeparator">
    <w:p w:rsidRDefault="00EA1945" w:rsidP="00B304FA" w:rsidR="00EA19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945" w:rsidP="00B304FA" w:rsidR="00EA1945">
      <w:pPr>
        <w:spacing w:lineRule="auto" w:line="240" w:after="0"/>
      </w:pPr>
      <w:r>
        <w:separator/>
      </w:r>
    </w:p>
  </w:footnote>
  <w:footnote w:id="0" w:type="continuationSeparator">
    <w:p w:rsidRDefault="00EA1945" w:rsidP="00B304FA" w:rsidR="00EA19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167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055AF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Sp-16</w:t>
    </w:r>
    <w:r w:rsidR="006759C0">
      <w:rPr>
        <w:rFonts w:cs="Times New Roman" w:hAnsi="Times New Roman" w:ascii="Times New Roman"/>
        <w:sz w:val="24"/>
        <w:szCs w:val="24"/>
      </w:rPr>
      <w:t>/</w:t>
    </w:r>
    <w:r>
      <w:rPr>
        <w:rFonts w:cs="Times New Roman" w:hAnsi="Times New Roman" w:ascii="Times New Roman"/>
        <w:sz w:val="24"/>
        <w:szCs w:val="24"/>
      </w:rPr>
      <w:t>2018</w:t>
    </w:r>
    <w:r w:rsidR="001B50E8">
      <w:rPr>
        <w:rFonts w:cs="Times New Roman" w:hAnsi="Times New Roman" w:ascii="Times New Roman"/>
        <w:sz w:val="24"/>
        <w:szCs w:val="24"/>
      </w:rPr>
      <w:t>-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1249D7">
      <w:rPr>
        <w:rFonts w:cs="Times New Roman" w:hAnsi="Times New Roman" w:ascii="Times New Roman"/>
        <w:sz w:val="24"/>
        <w:szCs w:val="24"/>
      </w:rPr>
      <w:t>16</w:t>
    </w:r>
    <w:r>
      <w:rPr>
        <w:rFonts w:cs="Times New Roman" w:hAnsi="Times New Roman" w:ascii="Times New Roman"/>
        <w:sz w:val="24"/>
        <w:szCs w:val="24"/>
      </w:rPr>
      <w:t>/</w:t>
    </w:r>
    <w:r w:rsidR="001249D7">
      <w:rPr>
        <w:rFonts w:cs="Times New Roman" w:hAnsi="Times New Roman" w:ascii="Times New Roman"/>
        <w:sz w:val="24"/>
        <w:szCs w:val="24"/>
      </w:rPr>
      <w:t>2018</w:t>
    </w:r>
    <w:r>
      <w:rPr>
        <w:rFonts w:cs="Times New Roman" w:hAnsi="Times New Roman" w:ascii="Times New Roman"/>
        <w:sz w:val="24"/>
        <w:szCs w:val="24"/>
      </w:rPr>
      <w:t>-</w:t>
    </w:r>
    <w:r w:rsidR="00FD66FB">
      <w:rPr>
        <w:rFonts w:cs="Times New Roman" w:hAnsi="Times New Roman" w:ascii="Times New Roman"/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249D7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F04E0"/>
    <w:rsid w:val="00333E18"/>
    <w:rsid w:val="003644E2"/>
    <w:rsid w:val="00380723"/>
    <w:rsid w:val="003A06CD"/>
    <w:rsid w:val="003E47A7"/>
    <w:rsid w:val="00493023"/>
    <w:rsid w:val="004B1981"/>
    <w:rsid w:val="004D1DE0"/>
    <w:rsid w:val="004F2B51"/>
    <w:rsid w:val="00543379"/>
    <w:rsid w:val="00550AFC"/>
    <w:rsid w:val="00555701"/>
    <w:rsid w:val="00566397"/>
    <w:rsid w:val="00570591"/>
    <w:rsid w:val="005E12D3"/>
    <w:rsid w:val="0063463B"/>
    <w:rsid w:val="006759C0"/>
    <w:rsid w:val="00683587"/>
    <w:rsid w:val="006E1679"/>
    <w:rsid w:val="006F07F0"/>
    <w:rsid w:val="006F0D87"/>
    <w:rsid w:val="007077BA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900B05"/>
    <w:rsid w:val="009055AF"/>
    <w:rsid w:val="00935428"/>
    <w:rsid w:val="009449F3"/>
    <w:rsid w:val="00972A76"/>
    <w:rsid w:val="009C4456"/>
    <w:rsid w:val="009F4121"/>
    <w:rsid w:val="009F42E9"/>
    <w:rsid w:val="00A158A6"/>
    <w:rsid w:val="00A55C3E"/>
    <w:rsid w:val="00AE7C31"/>
    <w:rsid w:val="00B078E2"/>
    <w:rsid w:val="00B304FA"/>
    <w:rsid w:val="00B40B82"/>
    <w:rsid w:val="00B95D98"/>
    <w:rsid w:val="00CD3105"/>
    <w:rsid w:val="00CD60E4"/>
    <w:rsid w:val="00CF0FF8"/>
    <w:rsid w:val="00CF12F3"/>
    <w:rsid w:val="00D0718B"/>
    <w:rsid w:val="00D53D6F"/>
    <w:rsid w:val="00E57F75"/>
    <w:rsid w:val="00E87D3A"/>
    <w:rsid w:val="00EA1945"/>
    <w:rsid w:val="00ED05A7"/>
    <w:rsid w:val="00F32CC3"/>
    <w:rsid w:val="00FD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8E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8E2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8E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8E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8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8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8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8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Sp-16/2018</izvorni_sadrzaj>
    <derivirana_varijabla naziv="DomainObject.Predmet.OznakaBroj_1">Sp-16/2018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Hrenović</izvorni_sadrzaj>
    <derivirana_varijabla naziv="DomainObject.Predmet.StrankaFormated_1">  Jadranka Hrenović</derivirana_varijabla>
  </DomainObject.Predmet.StrankaFormated>
  <DomainObject.Predmet.StrankaFormatedOIB>
    <izvorni_sadrzaj>  Jadranka Hrenović, OIB 67247607689</izvorni_sadrzaj>
    <derivirana_varijabla naziv="DomainObject.Predmet.StrankaFormatedOIB_1">  Jadranka Hrenović, OIB 67247607689</derivirana_varijabla>
  </DomainObject.Predmet.StrankaFormatedOIB>
  <DomainObject.Predmet.StrankaFormatedWithAdress>
    <izvorni_sadrzaj> Jadranka Hrenović, Vrapčanska 192, 10000 Zagreb</izvorni_sadrzaj>
    <derivirana_varijabla naziv="DomainObject.Predmet.StrankaFormatedWithAdress_1"> Jadranka Hrenović, Vrapčanska 192, 10000 Zagreb</derivirana_varijabla>
  </DomainObject.Predmet.StrankaFormatedWithAdress>
  <DomainObject.Predmet.StrankaFormatedWithAdressOIB>
    <izvorni_sadrzaj> Jadranka Hrenović, OIB 67247607689, Vrapčanska 192, 10000 Zagreb</izvorni_sadrzaj>
    <derivirana_varijabla naziv="DomainObject.Predmet.StrankaFormatedWithAdressOIB_1"> Jadranka Hrenović, OIB 67247607689, Vrapčanska 192, 10000 Zagreb</derivirana_varijabla>
  </DomainObject.Predmet.StrankaFormatedWithAdressOIB>
  <DomainObject.Predmet.StrankaWithAdress>
    <izvorni_sadrzaj>Jadranka Hrenović Vrapčanska 192,10000 Zagreb</izvorni_sadrzaj>
    <derivirana_varijabla naziv="DomainObject.Predmet.StrankaWithAdress_1">Jadranka Hrenović Vrapčanska 192,10000 Zagreb</derivirana_varijabla>
  </DomainObject.Predmet.StrankaWithAdress>
  <DomainObject.Predmet.StrankaWithAdressOIB>
    <izvorni_sadrzaj>Jadranka Hrenović, OIB 67247607689, Vrapčanska 192,10000 Zagreb</izvorni_sadrzaj>
    <derivirana_varijabla naziv="DomainObject.Predmet.StrankaWithAdressOIB_1">Jadranka Hrenović, OIB 67247607689, Vrapčanska 192,10000 Zagreb</derivirana_varijabla>
  </DomainObject.Predmet.StrankaWithAdressOIB>
  <DomainObject.Predmet.StrankaNazivFormated>
    <izvorni_sadrzaj>Jadranka Hrenović</izvorni_sadrzaj>
    <derivirana_varijabla naziv="DomainObject.Predmet.StrankaNazivFormated_1">Jadranka Hrenović</derivirana_varijabla>
  </DomainObject.Predmet.StrankaNazivFormated>
  <DomainObject.Predmet.StrankaNazivFormatedOIB>
    <izvorni_sadrzaj>Jadranka Hrenović, OIB 67247607689</izvorni_sadrzaj>
    <derivirana_varijabla naziv="DomainObject.Predmet.StrankaNazivFormatedOIB_1">Jadranka Hrenović, OIB 67247607689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Jadranka Hrenović</item>
    </izvorni_sadrzaj>
    <derivirana_varijabla naziv="DomainObject.Predmet.StrankaListFormated_1">
      <item>Jadranka Hrenović</item>
    </derivirana_varijabla>
  </DomainObject.Predmet.StrankaListFormated>
  <DomainObject.Predmet.StrankaListFormatedOIB>
    <izvorni_sadrzaj>
      <item>Jadranka Hrenović, OIB 67247607689</item>
    </izvorni_sadrzaj>
    <derivirana_varijabla naziv="DomainObject.Predmet.StrankaListFormatedOIB_1">
      <item>Jadranka Hrenović, OIB 67247607689</item>
    </derivirana_varijabla>
  </DomainObject.Predmet.StrankaListFormatedOIB>
  <DomainObject.Predmet.StrankaListFormatedWithAdress>
    <izvorni_sadrzaj>
      <item>Jadranka Hrenović, Vrapčanska 192, 10000 Zagreb</item>
    </izvorni_sadrzaj>
    <derivirana_varijabla naziv="DomainObject.Predmet.StrankaListFormatedWithAdress_1">
      <item>Jadranka Hrenović, Vrapčanska 192, 10000 Zagreb</item>
    </derivirana_varijabla>
  </DomainObject.Predmet.StrankaListFormatedWithAdress>
  <DomainObject.Predmet.StrankaListFormatedWithAdressOIB>
    <izvorni_sadrzaj>
      <item>Jadranka Hrenović, OIB 67247607689, Vrapčanska 192, 10000 Zagreb</item>
    </izvorni_sadrzaj>
    <derivirana_varijabla naziv="DomainObject.Predmet.StrankaListFormatedWithAdressOIB_1">
      <item>Jadranka Hrenović, OIB 67247607689, Vrapčanska 192, 10000 Zagreb</item>
    </derivirana_varijabla>
  </DomainObject.Predmet.StrankaListFormatedWithAdressOIB>
  <DomainObject.Predmet.StrankaListNazivFormated>
    <izvorni_sadrzaj>
      <item>Jadranka Hrenović</item>
    </izvorni_sadrzaj>
    <derivirana_varijabla naziv="DomainObject.Predmet.StrankaListNazivFormated_1">
      <item>Jadranka Hrenović</item>
    </derivirana_varijabla>
  </DomainObject.Predmet.StrankaListNazivFormated>
  <DomainObject.Predmet.StrankaListNazivFormatedOIB>
    <izvorni_sadrzaj>
      <item>Jadranka Hrenović, OIB 67247607689</item>
    </izvorni_sadrzaj>
    <derivirana_varijabla naziv="DomainObject.Predmet.StrankaListNazivFormatedOIB_1">
      <item>Jadranka Hrenović, OIB 67247607689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Hrenović</izvorni_sadrzaj>
    <derivirana_varijabla naziv="DomainObject.Predmet.StrankaIDrugi_1">Jadranka Hrenović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Hrenović, OIB 67247607689, Vrapčanska 192, 10000 Zagreb</izvorni_sadrzaj>
    <derivirana_varijabla naziv="DomainObject.Predmet.StrankaIDrugiAdressOIB_1">Jadranka Hrenović, OIB 67247607689, Vrapčanska 192,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Hrenović</item>
    </izvorni_sadrzaj>
    <derivirana_varijabla naziv="DomainObject.Predmet.SudioniciListNaziv_1">
      <item>Jadranka Hrenović</item>
    </derivirana_varijabla>
  </DomainObject.Predmet.SudioniciListNaziv>
  <DomainObject.Predmet.SudioniciListAdressOIB>
    <izvorni_sadrzaj>
      <item>Jadranka Hrenović, OIB 67247607689, Vrapčanska 192,10000 Zagreb</item>
    </izvorni_sadrzaj>
    <derivirana_varijabla naziv="DomainObject.Predmet.SudioniciListAdressOIB_1">
      <item>Jadranka Hrenović, OIB 67247607689, Vrapčanska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67247607689</item>
    </izvorni_sadrzaj>
    <derivirana_varijabla naziv="DomainObject.Predmet.SudioniciListNazivOIB_1">
      <item>, OIB 67247607689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1681</properties:Characters>
  <properties:Lines>53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2018-11-07T10:43:00Z</dcterms:created>
  <dc:creator>Boris Ljubić</dc:creator>
  <cp:lastModifiedBy>Gordana Milek</cp:lastModifiedBy>
  <cp:lastPrinted>2018-11-07T10:55:00Z</cp:lastPrinted>
  <dcterms:modified xmlns:xsi="http://www.w3.org/2001/XMLSchema-instance" xsi:type="dcterms:W3CDTF">2018-11-07T12:21:00Z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mjesna nenadležnost (Posl.br. SP-16-18 Jadranka Hrenović, mjesna nenadležnost.docx)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