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0819" w14:paraId="5c90819" w:rsidRDefault="00431CDC" w:rsidP="006F1752" w:rsidR="007B6DE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CF6" w:rsidP="006F1752" w:rsidR="00482CF6">
      <w:pPr>
        <w:rPr>
          <w:sz w:val="22"/>
          <w:szCs w:val="22"/>
        </w:rPr>
      </w:pPr>
    </w:p>
    <w:p w:rsidRDefault="006F1752" w:rsidP="006F1752" w:rsidR="006F1752" w:rsidRPr="00323835">
      <w:pPr>
        <w:rPr>
          <w:sz w:val="22"/>
          <w:szCs w:val="22"/>
        </w:rPr>
      </w:pPr>
      <w:r w:rsidRPr="00323835">
        <w:rPr>
          <w:sz w:val="22"/>
          <w:szCs w:val="22"/>
        </w:rPr>
        <w:t>REPUBLIKA HRVATSKA</w:t>
      </w:r>
    </w:p>
    <w:p w:rsidRDefault="006F1752" w:rsidP="006F1752" w:rsidR="006F1752" w:rsidRPr="00323835">
      <w:pPr>
        <w:rPr>
          <w:sz w:val="22"/>
          <w:szCs w:val="22"/>
        </w:rPr>
      </w:pPr>
      <w:r w:rsidRPr="00323835">
        <w:rPr>
          <w:sz w:val="22"/>
          <w:szCs w:val="22"/>
        </w:rPr>
        <w:t xml:space="preserve">TRGOVAČKI SUD U ZAGREBU                                                            </w:t>
      </w:r>
    </w:p>
    <w:p w:rsidRDefault="006F1752" w:rsidP="006F1752" w:rsidR="006F1752">
      <w:r w:rsidRPr="00323835">
        <w:rPr>
          <w:sz w:val="22"/>
          <w:szCs w:val="22"/>
        </w:rPr>
        <w:t xml:space="preserve">Zagreb, </w:t>
      </w:r>
      <w:proofErr w:type="spellStart"/>
      <w:r w:rsidRPr="00323835">
        <w:rPr>
          <w:sz w:val="22"/>
          <w:szCs w:val="22"/>
        </w:rPr>
        <w:t>Amruševa</w:t>
      </w:r>
      <w:proofErr w:type="spellEnd"/>
      <w:r w:rsidRPr="00323835">
        <w:rPr>
          <w:sz w:val="22"/>
          <w:szCs w:val="22"/>
        </w:rP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12 St-</w:t>
      </w:r>
      <w:r w:rsidR="001271F0">
        <w:t>705</w:t>
      </w:r>
      <w:r>
        <w:t>/201</w:t>
      </w:r>
      <w:r w:rsidR="00FF0DAF">
        <w:t>5</w:t>
      </w:r>
    </w:p>
    <w:p w:rsidRDefault="006F1752" w:rsidP="006F1752" w:rsidR="006F1752" w:rsidRPr="002477AD">
      <w:pPr>
        <w:rPr>
          <w:b/>
        </w:rPr>
      </w:pPr>
    </w:p>
    <w:p w:rsidRDefault="006F1752" w:rsidP="006F1752" w:rsidR="006F1752">
      <w:pPr>
        <w:jc w:val="center"/>
        <w:rPr>
          <w:b/>
        </w:rPr>
      </w:pPr>
      <w:r>
        <w:rPr>
          <w:b/>
        </w:rPr>
        <w:t xml:space="preserve">R  J  E  Š  E  NJ  E </w:t>
      </w:r>
    </w:p>
    <w:p w:rsidRDefault="006F1752" w:rsidP="006F1752" w:rsidR="006F1752">
      <w:pPr>
        <w:jc w:val="both"/>
      </w:pPr>
    </w:p>
    <w:p w:rsidRDefault="006F1752" w:rsidP="00EF4B7F" w:rsidR="003A512B" w:rsidRPr="005D4752">
      <w:pPr>
        <w:jc w:val="both"/>
        <w:rPr>
          <w:lang w:val="en-GB"/>
        </w:rPr>
      </w:pPr>
      <w:r>
        <w:t xml:space="preserve">TRGOVAČKI SUD U ZAGREBU po stečajnom sucu Nini Radiću , u stečajnom postupku nad </w:t>
      </w:r>
      <w:r w:rsidR="001271F0" w:rsidRPr="00DB1C0E">
        <w:rPr>
          <w:sz w:val="22"/>
          <w:szCs w:val="22"/>
          <w:lang w:val="en-GB"/>
        </w:rPr>
        <w:t xml:space="preserve">PARK VILA d.o.o. Zagreb, </w:t>
      </w:r>
      <w:proofErr w:type="spellStart"/>
      <w:r w:rsidR="001271F0" w:rsidRPr="00DB1C0E">
        <w:rPr>
          <w:sz w:val="22"/>
          <w:szCs w:val="22"/>
          <w:lang w:val="en-GB"/>
        </w:rPr>
        <w:t>Trg</w:t>
      </w:r>
      <w:proofErr w:type="spellEnd"/>
      <w:r w:rsidR="001271F0" w:rsidRPr="00DB1C0E">
        <w:rPr>
          <w:sz w:val="22"/>
          <w:szCs w:val="22"/>
          <w:lang w:val="en-GB"/>
        </w:rPr>
        <w:t xml:space="preserve"> </w:t>
      </w:r>
      <w:proofErr w:type="spellStart"/>
      <w:r w:rsidR="001271F0" w:rsidRPr="00DB1C0E">
        <w:rPr>
          <w:sz w:val="22"/>
          <w:szCs w:val="22"/>
          <w:lang w:val="en-GB"/>
        </w:rPr>
        <w:t>žrtava</w:t>
      </w:r>
      <w:proofErr w:type="spellEnd"/>
      <w:r w:rsidR="001271F0" w:rsidRPr="00DB1C0E">
        <w:rPr>
          <w:sz w:val="22"/>
          <w:szCs w:val="22"/>
          <w:lang w:val="en-GB"/>
        </w:rPr>
        <w:t xml:space="preserve"> </w:t>
      </w:r>
      <w:proofErr w:type="spellStart"/>
      <w:r w:rsidR="001271F0" w:rsidRPr="00DB1C0E">
        <w:rPr>
          <w:sz w:val="22"/>
          <w:szCs w:val="22"/>
          <w:lang w:val="en-GB"/>
        </w:rPr>
        <w:t>fašizma</w:t>
      </w:r>
      <w:proofErr w:type="spellEnd"/>
      <w:r w:rsidR="001271F0" w:rsidRPr="00DB1C0E">
        <w:rPr>
          <w:sz w:val="22"/>
          <w:szCs w:val="22"/>
          <w:lang w:val="en-GB"/>
        </w:rPr>
        <w:t xml:space="preserve"> 3, OIB:12419919734</w:t>
      </w:r>
      <w:r>
        <w:t xml:space="preserve">, </w:t>
      </w:r>
      <w:r w:rsidR="001271F0">
        <w:t>10</w:t>
      </w:r>
      <w:r>
        <w:t xml:space="preserve">. </w:t>
      </w:r>
      <w:r w:rsidR="001271F0">
        <w:t>veljače</w:t>
      </w:r>
      <w:r>
        <w:t xml:space="preserve">  201</w:t>
      </w:r>
      <w:r w:rsidR="001271F0">
        <w:t>6</w:t>
      </w:r>
      <w:r>
        <w:t>. godine,</w:t>
      </w:r>
      <w:r w:rsidR="0059728A">
        <w:t xml:space="preserve"> poslije završenog ispitnog ročišta</w:t>
      </w:r>
      <w:r w:rsidR="000E7C9B">
        <w:t>,</w:t>
      </w:r>
    </w:p>
    <w:p w:rsidRDefault="003A512B" w:rsidR="003A512B"/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Pr="000E7C9B">
        <w:rPr>
          <w:b/>
        </w:rPr>
        <w:t xml:space="preserve">   </w:t>
      </w:r>
      <w:r>
        <w:rPr>
          <w:b/>
        </w:rPr>
        <w:t xml:space="preserve">   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294F64" w:rsidR="003A512B">
      <w:pPr>
        <w:rPr>
          <w:b/>
        </w:rPr>
      </w:pPr>
      <w:r>
        <w:rPr>
          <w:b/>
        </w:rPr>
        <w:t xml:space="preserve">I </w:t>
      </w:r>
      <w:r w:rsidR="004A1C2F">
        <w:rPr>
          <w:b/>
        </w:rPr>
        <w:t>U</w:t>
      </w:r>
      <w:r>
        <w:rPr>
          <w:b/>
        </w:rPr>
        <w:t>tvrđene</w:t>
      </w:r>
      <w:r w:rsidR="003A512B" w:rsidRPr="00EF4B7F">
        <w:rPr>
          <w:b/>
        </w:rPr>
        <w:t xml:space="preserve"> </w:t>
      </w:r>
      <w:r w:rsidR="004A1C2F">
        <w:rPr>
          <w:b/>
        </w:rPr>
        <w:t xml:space="preserve"> su </w:t>
      </w:r>
      <w:r w:rsidR="003A512B" w:rsidRPr="00EF4B7F">
        <w:rPr>
          <w:b/>
        </w:rPr>
        <w:t xml:space="preserve"> tražbine stečajnih vjerovnika viših isplatnih redova:</w:t>
      </w:r>
    </w:p>
    <w:p w:rsidRDefault="005D4752" w:rsidR="005D4752" w:rsidRPr="00EF4B7F">
      <w:pPr>
        <w:rPr>
          <w:b/>
        </w:rPr>
      </w:pPr>
    </w:p>
    <w:p w:rsidRDefault="000674B3" w:rsidP="000674B3" w:rsidR="000674B3">
      <w:pPr>
        <w:jc w:val="both"/>
        <w:rPr>
          <w:b/>
          <w:bCs/>
        </w:rPr>
      </w:pPr>
      <w:r>
        <w:rPr>
          <w:b/>
          <w:bCs/>
        </w:rPr>
        <w:t>VJEROVNICI   DRUGI  VIŠI</w:t>
      </w:r>
      <w:r w:rsidR="000836CC">
        <w:rPr>
          <w:b/>
          <w:bCs/>
        </w:rPr>
        <w:t xml:space="preserve"> ISPLATNI RED</w:t>
      </w:r>
    </w:p>
    <w:p w:rsidRDefault="00A408F8" w:rsidP="000674B3" w:rsidR="00A408F8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943A6D" w:rsidR="00A408F8" w:rsidRPr="001B2762">
        <w:trPr>
          <w:cantSplit/>
          <w:trHeight w:val="868"/>
        </w:trPr>
        <w:tc>
          <w:tcPr>
            <w:tcW w:type="dxa" w:w="611"/>
            <w:shd w:fill="auto" w:color="auto" w:val="clear"/>
            <w:noWrap/>
            <w:vAlign w:val="center"/>
          </w:tcPr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R.</w:t>
            </w:r>
          </w:p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BR.</w:t>
            </w:r>
          </w:p>
        </w:tc>
        <w:tc>
          <w:tcPr>
            <w:tcW w:type="dxa" w:w="2938"/>
            <w:shd w:fill="auto" w:color="auto" w:val="clear"/>
            <w:vAlign w:val="center"/>
          </w:tcPr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NAZIV VJEROVNIKA</w:t>
            </w:r>
          </w:p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I ADRESA</w:t>
            </w:r>
          </w:p>
        </w:tc>
        <w:tc>
          <w:tcPr>
            <w:tcW w:type="dxa" w:w="2303"/>
            <w:shd w:fill="auto" w:color="auto" w:val="clear"/>
            <w:noWrap/>
            <w:vAlign w:val="center"/>
          </w:tcPr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PRIJAVLJENO</w:t>
            </w:r>
          </w:p>
        </w:tc>
        <w:tc>
          <w:tcPr>
            <w:tcW w:type="dxa" w:w="1629"/>
            <w:shd w:fill="auto" w:color="auto" w:val="clear"/>
            <w:noWrap/>
            <w:vAlign w:val="center"/>
          </w:tcPr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OSPORENO</w:t>
            </w:r>
          </w:p>
        </w:tc>
        <w:tc>
          <w:tcPr>
            <w:tcW w:type="dxa" w:w="1894"/>
            <w:shd w:fill="auto" w:color="auto" w:val="clear"/>
            <w:noWrap/>
            <w:vAlign w:val="center"/>
          </w:tcPr>
          <w:p w:rsidRDefault="00A408F8" w:rsidP="00943A6D" w:rsidR="00A408F8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PRIZNATO</w:t>
            </w:r>
          </w:p>
        </w:tc>
      </w:tr>
      <w:tr w:rsidTr="00943A6D" w:rsidR="00A408F8" w:rsidRPr="001B2762">
        <w:trPr>
          <w:cantSplit/>
          <w:trHeight w:val="171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 w:rsidRPr="001B2762">
            <w:r w:rsidRPr="001B2762">
              <w:t>1.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2E2F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RH, Ministarstvo financija, Porezna uprava, Područni ured Zagreb, Zagreb, Savska cesta  41, OIB:18683136487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3.752,43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0,00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3.752,43 kn</w:t>
            </w:r>
          </w:p>
        </w:tc>
      </w:tr>
      <w:tr w:rsidTr="00943A6D" w:rsidR="00A408F8" w:rsidRPr="001B2762">
        <w:trPr>
          <w:cantSplit/>
          <w:trHeight w:val="647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 w:rsidRPr="001B2762">
            <w:r w:rsidRPr="001B2762">
              <w:t>2.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2E2F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VODE-pravna osoba za upravljanje vodama, Zagreb, Ul. Grada Vukovara 220, OIB:28921383001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133,44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0,00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133,44 kn</w:t>
            </w: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 w:rsidRPr="001B2762">
            <w:r w:rsidRPr="001B2762">
              <w:t>3.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2E2F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 ZAGREB,  Zagreb, Trg S. Radića 1, OIB:61817894937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5.275,77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 w:rsidRPr="001B2762">
            <w:r>
              <w:t xml:space="preserve">       0,00 kn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 w:rsidRPr="001B2762">
            <w:pPr>
              <w:jc w:val="center"/>
            </w:pPr>
            <w:r>
              <w:t>5.275,77 kn</w:t>
            </w: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 w:rsidRPr="001B2762">
            <w:r>
              <w:t>4.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40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 ZAGREB , Zagreb, Trg S. Radića 1, OIB:6181789437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945,51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 xml:space="preserve">0,00 kn 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945,51 kn</w:t>
            </w: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>
            <w:r>
              <w:t xml:space="preserve">5. 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40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FINANCIJSKA AGENCIJA d.d. Zagreb, Ul. Grada Vukovara 70, OIB:85821130368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>
            <w:r>
              <w:t xml:space="preserve">       6.105,65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6.105,65 kn</w:t>
            </w: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>
            <w:r>
              <w:t xml:space="preserve">6. 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FE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Odvjetnica Vesna Škare Ožbolt, Zagreb, Trg žrtava fašizma 3, OIB:12419919734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2.517.770,21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 w:rsidRPr="00257898">
            <w:pPr>
              <w:jc w:val="center"/>
            </w:pPr>
            <w:r w:rsidRPr="00257898">
              <w:t>0,00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2.517.770,21 kn</w:t>
            </w: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>
            <w:r>
              <w:t>7.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FE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ITALCON </w:t>
            </w:r>
            <w:proofErr w:type="spellStart"/>
            <w:r>
              <w:rPr>
                <w:sz w:val="22"/>
                <w:szCs w:val="22"/>
              </w:rPr>
              <w:t>Beratungus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und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Beteiligungssgeselschaft</w:t>
            </w:r>
            <w:proofErr w:type="spellEnd"/>
            <w:r>
              <w:rPr>
                <w:sz w:val="22"/>
                <w:szCs w:val="22"/>
              </w:rPr>
              <w:t xml:space="preserve"> m.b.H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227.527,98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0,</w:t>
            </w:r>
            <w:proofErr w:type="spellStart"/>
            <w:r>
              <w:t>0</w:t>
            </w:r>
            <w:proofErr w:type="spellEnd"/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227.527,98 kn</w:t>
            </w: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>
            <w:r>
              <w:lastRenderedPageBreak/>
              <w:t>8.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FE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PARK VILA SREBRNJAK d.o.o. u stečaju, Zagreb, Trg žrtava fašizma 3,  OIB:76542617670 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>
            <w:r>
              <w:t xml:space="preserve">        34.137,64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 xml:space="preserve">0,00 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34.137,64 kn</w:t>
            </w:r>
          </w:p>
          <w:p w:rsidRDefault="00A408F8" w:rsidP="00943A6D" w:rsidR="00A408F8">
            <w:pPr>
              <w:jc w:val="center"/>
            </w:pPr>
          </w:p>
        </w:tc>
      </w:tr>
      <w:tr w:rsidTr="00943A6D" w:rsidR="00A408F8" w:rsidRPr="001B2762">
        <w:trPr>
          <w:cantSplit/>
          <w:trHeight w:val="538"/>
        </w:trPr>
        <w:tc>
          <w:tcPr>
            <w:tcW w:type="dxa" w:w="611"/>
            <w:shd w:fill="auto" w:color="auto" w:val="clear"/>
            <w:noWrap/>
          </w:tcPr>
          <w:p w:rsidRDefault="00A408F8" w:rsidP="00943A6D" w:rsidR="00A408F8">
            <w:r>
              <w:t>9.</w:t>
            </w:r>
          </w:p>
        </w:tc>
        <w:tc>
          <w:tcPr>
            <w:tcW w:type="dxa" w:w="2938"/>
            <w:shd w:fill="auto" w:color="auto" w:val="clear"/>
          </w:tcPr>
          <w:p w:rsidRDefault="00A408F8" w:rsidP="00943A6D" w:rsidR="00A408F8" w:rsidRPr="00FE6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HETA ASSET RESOLUTION AG, </w:t>
            </w:r>
            <w:proofErr w:type="spellStart"/>
            <w:r>
              <w:rPr>
                <w:sz w:val="22"/>
                <w:szCs w:val="22"/>
              </w:rPr>
              <w:t>Klagenfurt</w:t>
            </w:r>
            <w:proofErr w:type="spellEnd"/>
            <w:r>
              <w:rPr>
                <w:sz w:val="22"/>
                <w:szCs w:val="22"/>
              </w:rPr>
              <w:t>, Alpe-</w:t>
            </w:r>
            <w:proofErr w:type="spellStart"/>
            <w:r>
              <w:rPr>
                <w:sz w:val="22"/>
                <w:szCs w:val="22"/>
              </w:rPr>
              <w:t>Adria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Platz</w:t>
            </w:r>
            <w:proofErr w:type="spellEnd"/>
            <w:r>
              <w:rPr>
                <w:sz w:val="22"/>
                <w:szCs w:val="22"/>
              </w:rPr>
              <w:t xml:space="preserve"> 1, OIB:907308221413</w:t>
            </w:r>
          </w:p>
        </w:tc>
        <w:tc>
          <w:tcPr>
            <w:tcW w:type="dxa" w:w="2303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58.659.822,22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0,00</w:t>
            </w:r>
          </w:p>
        </w:tc>
        <w:tc>
          <w:tcPr>
            <w:tcW w:type="dxa" w:w="1894"/>
            <w:shd w:fill="auto" w:color="auto" w:val="clear"/>
            <w:noWrap/>
          </w:tcPr>
          <w:p w:rsidRDefault="00A408F8" w:rsidP="00943A6D" w:rsidR="00A408F8">
            <w:pPr>
              <w:jc w:val="center"/>
            </w:pPr>
            <w:r>
              <w:t>58.659.822,22 kn</w:t>
            </w:r>
          </w:p>
        </w:tc>
      </w:tr>
    </w:tbl>
    <w:p w:rsidRDefault="00431CDC" w:rsidP="00EF4B7F" w:rsidR="00431CDC">
      <w:pPr>
        <w:jc w:val="center"/>
        <w:rPr>
          <w:b/>
        </w:rPr>
      </w:pPr>
    </w:p>
    <w:p w:rsidRDefault="000E7C9B" w:rsidP="00EF4B7F" w:rsidR="00FD31D3" w:rsidRPr="000E7C9B">
      <w:pPr>
        <w:jc w:val="center"/>
        <w:rPr>
          <w:b/>
        </w:rPr>
      </w:pPr>
      <w:r w:rsidRPr="000E7C9B">
        <w:rPr>
          <w:b/>
        </w:rPr>
        <w:t xml:space="preserve">O  </w:t>
      </w:r>
      <w:r w:rsidR="00FD31D3" w:rsidRPr="000E7C9B">
        <w:rPr>
          <w:b/>
        </w:rPr>
        <w:t>b</w:t>
      </w:r>
      <w:r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E546A0" w:rsidP="00A9074F" w:rsidR="00FD31D3">
      <w:pPr>
        <w:jc w:val="both"/>
      </w:pPr>
      <w:r>
        <w:t xml:space="preserve">Na ispitnom ročištu održanom </w:t>
      </w:r>
      <w:r w:rsidR="001271F0">
        <w:t>10</w:t>
      </w:r>
      <w:r>
        <w:t xml:space="preserve">. </w:t>
      </w:r>
      <w:r w:rsidR="001271F0">
        <w:t>veljače</w:t>
      </w:r>
      <w:r w:rsidR="00C52E4E">
        <w:t xml:space="preserve"> </w:t>
      </w:r>
      <w:r w:rsidR="00A34C5A">
        <w:t xml:space="preserve"> 20</w:t>
      </w:r>
      <w:r w:rsidR="00B96A30">
        <w:t>1</w:t>
      </w:r>
      <w:r w:rsidR="001271F0">
        <w:t>6</w:t>
      </w:r>
      <w:r>
        <w:t xml:space="preserve">. godine stečajni upravitelj </w:t>
      </w:r>
      <w:r w:rsidR="001271F0" w:rsidRPr="00DB1C0E">
        <w:rPr>
          <w:sz w:val="22"/>
          <w:szCs w:val="22"/>
        </w:rPr>
        <w:t>Mirjana Zuzija iz Velike Gorice, Slavka Kolara 25, OIB:26497768352</w:t>
      </w:r>
      <w:r w:rsidR="00B96A30">
        <w:t>,</w:t>
      </w:r>
      <w:r w:rsidR="007E30D5">
        <w:t xml:space="preserve"> izjasn</w:t>
      </w:r>
      <w:r>
        <w:t>i</w:t>
      </w:r>
      <w:r w:rsidR="007E30D5">
        <w:t>l</w:t>
      </w:r>
      <w:r w:rsidR="00C80FBC">
        <w:t>a</w:t>
      </w:r>
      <w:r>
        <w:t xml:space="preserve"> se o priznanju  ili osporavanju svake prijavljenu tražbine u ovom predmetu sukladno pozivu za prijavu tražbina iz rješenja Suda  od </w:t>
      </w:r>
      <w:r w:rsidR="001271F0">
        <w:t>25</w:t>
      </w:r>
      <w:r>
        <w:t xml:space="preserve">. </w:t>
      </w:r>
      <w:r w:rsidR="001271F0">
        <w:t>studenog</w:t>
      </w:r>
      <w:r>
        <w:t xml:space="preserve"> 20</w:t>
      </w:r>
      <w:r w:rsidR="009D59F4">
        <w:t>1</w:t>
      </w:r>
      <w:r w:rsidR="00FF0DAF">
        <w:t>5</w:t>
      </w:r>
      <w:r w:rsidR="000E7C9B">
        <w:t>. godine.</w:t>
      </w:r>
      <w:r>
        <w:t xml:space="preserve"> Stečajni sudac je temeljem priznatih tražbina od strane stečajnog upravitelja napravio posebnu tablicu ispitanih tražbina. Vjerovnici nazočni na ispitnom ročištu nisu samostalno osporili tražbine u dijelu kako ih je priznao stečajni upravitelj.</w:t>
      </w:r>
      <w:r w:rsidR="00E72323">
        <w:t xml:space="preserve"> </w:t>
      </w:r>
      <w:r w:rsidR="001271F0">
        <w:t xml:space="preserve"> </w:t>
      </w:r>
      <w:r>
        <w:t>Sukladno prijavljenim i dokumentiranim tražbinama stečajni upravitelj</w:t>
      </w:r>
      <w:r w:rsidR="001271F0">
        <w:t xml:space="preserve"> </w:t>
      </w:r>
      <w:r>
        <w:t xml:space="preserve"> je </w:t>
      </w:r>
      <w:r w:rsidR="001271F0">
        <w:t>prema</w:t>
      </w:r>
      <w:r>
        <w:t xml:space="preserve"> zakonskim ovlastima , pravilima stečajnog postupka te svojom stručnom ocjenom postupio sukladno članku </w:t>
      </w:r>
      <w:r w:rsidR="001271F0">
        <w:t>260</w:t>
      </w:r>
      <w:r>
        <w:t>. Stečajnog zakona.</w:t>
      </w:r>
      <w:r w:rsidR="00C84497">
        <w:t xml:space="preserve"> </w:t>
      </w:r>
      <w:r w:rsidR="009B4ECC">
        <w:t>Stečajni</w:t>
      </w:r>
      <w:r>
        <w:t xml:space="preserve"> upravitelj</w:t>
      </w:r>
      <w:r w:rsidR="009B4ECC">
        <w:t xml:space="preserve"> je </w:t>
      </w:r>
      <w:r w:rsidR="00DC4953">
        <w:t xml:space="preserve">sve prijavljene tražbine priznao na ispitnom ročištu, a iste nije osporio nitko od stečajnih vjerovnika pa je sud temeljem članka </w:t>
      </w:r>
      <w:r w:rsidR="001271F0">
        <w:t>263</w:t>
      </w:r>
      <w:r w:rsidR="000E7C9B">
        <w:t xml:space="preserve">. i </w:t>
      </w:r>
      <w:r w:rsidR="001271F0">
        <w:t>265</w:t>
      </w:r>
      <w:r w:rsidR="00DC4953">
        <w:t>. Stečajnog zakona</w:t>
      </w:r>
      <w:r w:rsidR="001271F0">
        <w:t xml:space="preserve"> ( NN 71/15 ) </w:t>
      </w:r>
      <w:r w:rsidR="00DC4953">
        <w:t xml:space="preserve">riješio kao u izreci . </w:t>
      </w:r>
    </w:p>
    <w:p w:rsidRDefault="006A5C31" w:rsidP="00EA427B" w:rsidR="006A5C31">
      <w:pPr>
        <w:jc w:val="center"/>
      </w:pPr>
    </w:p>
    <w:p w:rsidRDefault="006A5C31" w:rsidP="00EA427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1271F0">
        <w:t>10</w:t>
      </w:r>
      <w:r w:rsidR="00294F64">
        <w:t xml:space="preserve">. </w:t>
      </w:r>
      <w:r w:rsidR="001271F0">
        <w:t>veljače</w:t>
      </w:r>
      <w:r w:rsidR="000E7C9B">
        <w:t xml:space="preserve"> 20</w:t>
      </w:r>
      <w:r w:rsidR="00E72323">
        <w:t>1</w:t>
      </w:r>
      <w:r w:rsidR="001271F0">
        <w:t>6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CC6CF1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7B6DE5">
        <w:t xml:space="preserve"> v.r. </w:t>
      </w:r>
    </w:p>
    <w:p w:rsidRDefault="00CC6CF1" w:rsidP="00294F64" w:rsidR="00CC6CF1">
      <w:pPr>
        <w:jc w:val="both"/>
        <w:rPr>
          <w:sz w:val="22"/>
          <w:szCs w:val="22"/>
        </w:rPr>
      </w:pPr>
    </w:p>
    <w:p w:rsidRDefault="00294F64" w:rsidP="00294F64" w:rsidR="00294F64" w:rsidRPr="00CC6CF1">
      <w:pPr>
        <w:jc w:val="both"/>
        <w:rPr>
          <w:sz w:val="22"/>
          <w:szCs w:val="22"/>
        </w:rPr>
      </w:pPr>
      <w:r w:rsidRPr="00CC6CF1">
        <w:rPr>
          <w:sz w:val="22"/>
          <w:szCs w:val="22"/>
        </w:rPr>
        <w:t>POUKA O PRAVNOM LIJEKU:</w:t>
      </w:r>
    </w:p>
    <w:p w:rsidRDefault="00294F64" w:rsidP="00294F64" w:rsidR="001B5A9E">
      <w:pPr>
        <w:jc w:val="both"/>
        <w:rPr>
          <w:sz w:val="22"/>
          <w:szCs w:val="22"/>
        </w:rPr>
      </w:pPr>
      <w:r w:rsidRPr="00CC6CF1">
        <w:rPr>
          <w:sz w:val="22"/>
          <w:szCs w:val="22"/>
        </w:rPr>
        <w:t>Protiv ovog rješenja pravo na žalbu ima stečajni upravitelj i svaki vjerovnik u dijelu koji se tiče njegove prijavljene tražbine i tražbine koju je osporio</w:t>
      </w:r>
      <w:r w:rsidR="00011340" w:rsidRPr="00CC6CF1">
        <w:rPr>
          <w:sz w:val="22"/>
          <w:szCs w:val="22"/>
        </w:rPr>
        <w:t>, u roku od 8 dana od dana dostave pisanog primjerka o</w:t>
      </w:r>
      <w:r w:rsidR="00482CF6">
        <w:rPr>
          <w:sz w:val="22"/>
          <w:szCs w:val="22"/>
        </w:rPr>
        <w:t xml:space="preserve">dnosno izvatka iz ovog rješenja </w:t>
      </w:r>
      <w:r w:rsidR="00011340" w:rsidRPr="00CC6CF1">
        <w:rPr>
          <w:sz w:val="22"/>
          <w:szCs w:val="22"/>
        </w:rPr>
        <w:t>(članak 11.,</w:t>
      </w:r>
      <w:r w:rsidR="00482CF6">
        <w:rPr>
          <w:sz w:val="22"/>
          <w:szCs w:val="22"/>
        </w:rPr>
        <w:t xml:space="preserve"> 266</w:t>
      </w:r>
      <w:r w:rsidR="00011340" w:rsidRPr="00CC6CF1">
        <w:rPr>
          <w:sz w:val="22"/>
          <w:szCs w:val="22"/>
        </w:rPr>
        <w:t>.  Stečajnog zakona)</w:t>
      </w:r>
      <w:r w:rsidR="00482CF6">
        <w:rPr>
          <w:sz w:val="22"/>
          <w:szCs w:val="22"/>
        </w:rPr>
        <w:t xml:space="preserve">. </w:t>
      </w:r>
      <w:r w:rsidR="001B5A9E" w:rsidRPr="00CC6CF1">
        <w:rPr>
          <w:sz w:val="22"/>
          <w:szCs w:val="22"/>
        </w:rPr>
        <w:t>Žalba se podnosi ovome sudu u tri primjerka</w:t>
      </w:r>
      <w:r w:rsidR="00C52E4E" w:rsidRPr="00CC6CF1">
        <w:rPr>
          <w:sz w:val="22"/>
          <w:szCs w:val="22"/>
        </w:rPr>
        <w:t xml:space="preserve"> i o njoj </w:t>
      </w:r>
      <w:r w:rsidR="001B5A9E" w:rsidRPr="00CC6CF1">
        <w:rPr>
          <w:sz w:val="22"/>
          <w:szCs w:val="22"/>
        </w:rPr>
        <w:t>odlučuje Visoki trgovački sud RH.</w:t>
      </w:r>
    </w:p>
    <w:p w:rsidRDefault="001333C0" w:rsidR="00536D81">
      <w:r>
        <w:tab/>
      </w:r>
    </w:p>
    <w:p w:rsidRDefault="001333C0" w:rsidR="001333C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449F0" w:rsidR="000449F0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0449F0" w:rsidR="000449F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224BF0" w:rsidP="007E30D5" w:rsidR="00B96A30">
      <w:pPr>
        <w:ind w:firstLine="708" w:left="4956"/>
        <w:jc w:val="both"/>
      </w:pPr>
      <w:r>
        <w:t xml:space="preserve">   </w:t>
      </w:r>
      <w:r w:rsidR="00B96A30">
        <w:t xml:space="preserve"> </w:t>
      </w:r>
      <w:r>
        <w:t xml:space="preserve">    </w:t>
      </w:r>
    </w:p>
    <w:sectPr w:rsidR="00B96A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E2821"/>
    <w:multiLevelType w:val="hybridMultilevel"/>
    <w:tmpl w:val="5936FC50"/>
    <w:lvl w:tplc="192036DE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49F0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74B3"/>
    <w:rsid w:val="00067A7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36CC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4996"/>
    <w:rsid w:val="000C5332"/>
    <w:rsid w:val="000C5CA5"/>
    <w:rsid w:val="000C6141"/>
    <w:rsid w:val="000C751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0F7340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271F0"/>
    <w:rsid w:val="0013051E"/>
    <w:rsid w:val="00130EE2"/>
    <w:rsid w:val="001333C0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56441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1218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24BF0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1CD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2CF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6D81"/>
    <w:rsid w:val="00537A9D"/>
    <w:rsid w:val="00537F7C"/>
    <w:rsid w:val="00540251"/>
    <w:rsid w:val="0054132B"/>
    <w:rsid w:val="0054184F"/>
    <w:rsid w:val="00543008"/>
    <w:rsid w:val="00543550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C1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4752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C31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752"/>
    <w:rsid w:val="006F321F"/>
    <w:rsid w:val="006F7E84"/>
    <w:rsid w:val="007008B6"/>
    <w:rsid w:val="00700969"/>
    <w:rsid w:val="00705B57"/>
    <w:rsid w:val="00706686"/>
    <w:rsid w:val="00710B99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3A7C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6DE5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0D5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CDF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3B6F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59F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1909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8F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0FBC"/>
    <w:rsid w:val="00C81363"/>
    <w:rsid w:val="00C8348B"/>
    <w:rsid w:val="00C84497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C6CF1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7A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2E0E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373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232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0C50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0564"/>
    <w:rsid w:val="00F51B87"/>
    <w:rsid w:val="00F529C9"/>
    <w:rsid w:val="00F55233"/>
    <w:rsid w:val="00F55DE3"/>
    <w:rsid w:val="00F57E6A"/>
    <w:rsid w:val="00F60EF4"/>
    <w:rsid w:val="00F61A4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  <w:rsid w:val="00FF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11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77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77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77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77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11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77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77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77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77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St-705/2015-19</izvorni_sadrzaj>
    <derivirana_varijabla naziv="DomainObject.Oznaka_1">St-705/2015-19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St-705/2015-19</izvorni_sadrzaj>
    <derivirana_varijabla naziv="DomainObject.PoslovniBrojDokumenta_1">St-705/2015-19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691E1-847D-44A2-99CE-3ACA5C6C3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452</properties:Words>
  <properties:Characters>2514</properties:Characters>
  <properties:Lines>125</properties:Lines>
  <properties:Paragraphs>69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2016-02-10T13:42:00Z</dcterms:created>
  <dc:creator>radicn</dc:creator>
  <cp:lastModifiedBy>Tatjana Slaviček</cp:lastModifiedBy>
  <cp:lastPrinted>2015-07-03T09:39:00Z</cp:lastPrinted>
  <dcterms:modified xmlns:xsi="http://www.w3.org/2001/XMLSchema-instance" xsi:type="dcterms:W3CDTF">2016-02-10T13:52:00Z</dcterms:modified>
  <cp:revision>5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