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06314cb" w14:paraId="06314cb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976D36">
        <w:rPr>
          <w:rFonts w:hAnsi="Times New Roman" w:ascii="Times New Roman"/>
          <w:b/>
          <w:sz w:val="24"/>
          <w:szCs w:val="24"/>
        </w:rPr>
        <w:t>417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976D36">
        <w:rPr>
          <w:rFonts w:hAnsi="Times New Roman" w:ascii="Times New Roman"/>
          <w:sz w:val="24"/>
          <w:szCs w:val="24"/>
        </w:rPr>
        <w:t>417</w:t>
      </w:r>
      <w:r w:rsidRPr="008E1309">
        <w:rPr>
          <w:rFonts w:hAnsi="Times New Roman" w:ascii="Times New Roman"/>
          <w:sz w:val="24"/>
          <w:szCs w:val="24"/>
        </w:rPr>
        <w:t>/201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976D36" w:rsidRPr="00976D36">
        <w:rPr>
          <w:rFonts w:hAnsi="Times New Roman" w:ascii="Times New Roman"/>
          <w:sz w:val="24"/>
          <w:szCs w:val="24"/>
        </w:rPr>
        <w:t>HABAJEC d.o.o.</w:t>
      </w:r>
      <w:r w:rsidR="00976D36">
        <w:rPr>
          <w:rFonts w:hAnsi="Times New Roman" w:ascii="Times New Roman"/>
          <w:sz w:val="24"/>
          <w:szCs w:val="24"/>
        </w:rPr>
        <w:t xml:space="preserve">, </w:t>
      </w:r>
      <w:r w:rsidR="00311D5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 </w:t>
      </w:r>
      <w:r w:rsidR="00976D36">
        <w:rPr>
          <w:rFonts w:hAnsi="Times New Roman" w:ascii="Times New Roman"/>
          <w:sz w:val="24"/>
          <w:szCs w:val="24"/>
        </w:rPr>
        <w:t>Ivanić Grada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976D36" w:rsidRPr="00976D36">
        <w:rPr>
          <w:rFonts w:hAnsi="Times New Roman" w:ascii="Times New Roman"/>
          <w:sz w:val="24"/>
          <w:szCs w:val="24"/>
        </w:rPr>
        <w:t>18585117657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0E5B"/>
    <w:rsid w:val="00092F93"/>
    <w:rsid w:val="001230A1"/>
    <w:rsid w:val="001B5718"/>
    <w:rsid w:val="00214596"/>
    <w:rsid w:val="00225C0E"/>
    <w:rsid w:val="002904AC"/>
    <w:rsid w:val="00295B8A"/>
    <w:rsid w:val="00296E26"/>
    <w:rsid w:val="002B2575"/>
    <w:rsid w:val="002D4D20"/>
    <w:rsid w:val="00311D55"/>
    <w:rsid w:val="00353744"/>
    <w:rsid w:val="00382C8B"/>
    <w:rsid w:val="00392D3E"/>
    <w:rsid w:val="003A7841"/>
    <w:rsid w:val="003D1DFA"/>
    <w:rsid w:val="003E3CF3"/>
    <w:rsid w:val="0051523E"/>
    <w:rsid w:val="00517D33"/>
    <w:rsid w:val="005A7220"/>
    <w:rsid w:val="005B0DF8"/>
    <w:rsid w:val="005B0E4E"/>
    <w:rsid w:val="005F41C7"/>
    <w:rsid w:val="005F55AC"/>
    <w:rsid w:val="006219AE"/>
    <w:rsid w:val="00625E27"/>
    <w:rsid w:val="006461A4"/>
    <w:rsid w:val="006517E6"/>
    <w:rsid w:val="006F32D5"/>
    <w:rsid w:val="006F3D60"/>
    <w:rsid w:val="006F421C"/>
    <w:rsid w:val="00706249"/>
    <w:rsid w:val="0077295E"/>
    <w:rsid w:val="00801482"/>
    <w:rsid w:val="00814D96"/>
    <w:rsid w:val="008311CC"/>
    <w:rsid w:val="00887A36"/>
    <w:rsid w:val="008935A3"/>
    <w:rsid w:val="008B70C3"/>
    <w:rsid w:val="008E1309"/>
    <w:rsid w:val="008F7DC7"/>
    <w:rsid w:val="00906A6C"/>
    <w:rsid w:val="00906E6B"/>
    <w:rsid w:val="00945A8B"/>
    <w:rsid w:val="00976D36"/>
    <w:rsid w:val="009B52C6"/>
    <w:rsid w:val="00A202EA"/>
    <w:rsid w:val="00A21C59"/>
    <w:rsid w:val="00A51D40"/>
    <w:rsid w:val="00A545DA"/>
    <w:rsid w:val="00A85325"/>
    <w:rsid w:val="00B10D10"/>
    <w:rsid w:val="00B14486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E41E6"/>
    <w:rsid w:val="00D9029A"/>
    <w:rsid w:val="00DD18B5"/>
    <w:rsid w:val="00E1737F"/>
    <w:rsid w:val="00ED22A2"/>
    <w:rsid w:val="00ED55F8"/>
    <w:rsid w:val="00EE3E10"/>
    <w:rsid w:val="00F1455F"/>
    <w:rsid w:val="00F235F3"/>
    <w:rsid w:val="00F43A46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61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1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461A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461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461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61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1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461A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461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461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St-417/2016</izvorni_sadrzaj>
    <derivirana_varijabla naziv="DomainObject.Predmet.OznakaBroj_1">St-417/2016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HABAJEC d.o.o.</izvorni_sadrzaj>
    <derivirana_varijabla naziv="DomainObject.Predmet.ProtustrankaFormated_1">  HABAJEC d.o.o.</derivirana_varijabla>
  </DomainObject.Predmet.ProtustrankaFormated>
  <DomainObject.Predmet.ProtustrankaFormatedOIB>
    <izvorni_sadrzaj>  HABAJEC d.o.o., OIB 18585117657</izvorni_sadrzaj>
    <derivirana_varijabla naziv="DomainObject.Predmet.ProtustrankaFormatedOIB_1">  HABAJEC d.o.o., OIB 18585117657</derivirana_varijabla>
  </DomainObject.Predmet.ProtustrankaFormatedOIB>
  <DomainObject.Predmet.ProtustrankaFormatedWithAdress>
    <izvorni_sadrzaj> HABAJEC d.o.o., Savska 132, 10310 Ivanić-Grad</izvorni_sadrzaj>
    <derivirana_varijabla naziv="DomainObject.Predmet.ProtustrankaFormatedWithAdress_1"> HABAJEC d.o.o., Savska 132, 10310 Ivanić-Grad</derivirana_varijabla>
  </DomainObject.Predmet.ProtustrankaFormatedWithAdress>
  <DomainObject.Predmet.ProtustrankaFormatedWithAdressOIB>
    <izvorni_sadrzaj> HABAJEC d.o.o., OIB 18585117657, Savska 132, 10310 Ivanić-Grad</izvorni_sadrzaj>
    <derivirana_varijabla naziv="DomainObject.Predmet.ProtustrankaFormatedWithAdressOIB_1"> HABAJEC d.o.o., OIB 18585117657, Savska 132, 10310 Ivanić-Grad</derivirana_varijabla>
  </DomainObject.Predmet.ProtustrankaFormatedWithAdressOIB>
  <DomainObject.Predmet.ProtustrankaWithAdress>
    <izvorni_sadrzaj>HABAJEC d.o.o. Savska 132, 10310 Ivanić-Grad</izvorni_sadrzaj>
    <derivirana_varijabla naziv="DomainObject.Predmet.ProtustrankaWithAdress_1">HABAJEC d.o.o. Savska 132, 10310 Ivanić-Grad</derivirana_varijabla>
  </DomainObject.Predmet.ProtustrankaWithAdress>
  <DomainObject.Predmet.ProtustrankaWithAdressOIB>
    <izvorni_sadrzaj>HABAJEC d.o.o., OIB 18585117657, Savska 132, 10310 Ivanić-Grad</izvorni_sadrzaj>
    <derivirana_varijabla naziv="DomainObject.Predmet.ProtustrankaWithAdressOIB_1">HABAJEC d.o.o., OIB 18585117657, Savska 132, 10310 Ivanić-Grad</derivirana_varijabla>
  </DomainObject.Predmet.ProtustrankaWithAdressOIB>
  <DomainObject.Predmet.ProtustrankaNazivFormated>
    <izvorni_sadrzaj>HABAJEC d.o.o.</izvorni_sadrzaj>
    <derivirana_varijabla naziv="DomainObject.Predmet.ProtustrankaNazivFormated_1">HABAJEC d.o.o.</derivirana_varijabla>
  </DomainObject.Predmet.ProtustrankaNazivFormated>
  <DomainObject.Predmet.ProtustrankaNazivFormatedOIB>
    <izvorni_sadrzaj>HABAJEC d.o.o., OIB 18585117657</izvorni_sadrzaj>
    <derivirana_varijabla naziv="DomainObject.Predmet.ProtustrankaNazivFormatedOIB_1">HABAJEC d.o.o., OIB 18585117657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HABAJEC d.o.o.</item>
    </izvorni_sadrzaj>
    <derivirana_varijabla naziv="DomainObject.Predmet.ProtuStrankaListFormated_1">
      <item>HABAJEC d.o.o.</item>
    </derivirana_varijabla>
  </DomainObject.Predmet.ProtuStrankaListFormated>
  <DomainObject.Predmet.ProtuStrankaListFormatedOIB>
    <izvorni_sadrzaj>
      <item>HABAJEC d.o.o., OIB 18585117657</item>
    </izvorni_sadrzaj>
    <derivirana_varijabla naziv="DomainObject.Predmet.ProtuStrankaListFormatedOIB_1">
      <item>HABAJEC d.o.o., OIB 18585117657</item>
    </derivirana_varijabla>
  </DomainObject.Predmet.ProtuStrankaListFormatedOIB>
  <DomainObject.Predmet.ProtuStrankaListFormatedWithAdress>
    <izvorni_sadrzaj>
      <item>HABAJEC d.o.o., Savska 132, 10310 Ivanić-Grad</item>
    </izvorni_sadrzaj>
    <derivirana_varijabla naziv="DomainObject.Predmet.ProtuStrankaListFormatedWithAdress_1">
      <item>HABAJEC d.o.o., Savska 132, 10310 Ivanić-Grad</item>
    </derivirana_varijabla>
  </DomainObject.Predmet.ProtuStrankaListFormatedWithAdress>
  <DomainObject.Predmet.ProtuStrankaListFormatedWithAdressOIB>
    <izvorni_sadrzaj>
      <item>HABAJEC d.o.o., OIB 18585117657, Savska 132, 10310 Ivanić-Grad</item>
    </izvorni_sadrzaj>
    <derivirana_varijabla naziv="DomainObject.Predmet.ProtuStrankaListFormatedWithAdressOIB_1">
      <item>HABAJEC d.o.o., OIB 18585117657, Savska 132, 10310 Ivanić-Grad</item>
    </derivirana_varijabla>
  </DomainObject.Predmet.ProtuStrankaListFormatedWithAdressOIB>
  <DomainObject.Predmet.ProtuStrankaListNazivFormated>
    <izvorni_sadrzaj>
      <item>HABAJEC d.o.o.</item>
    </izvorni_sadrzaj>
    <derivirana_varijabla naziv="DomainObject.Predmet.ProtuStrankaListNazivFormated_1">
      <item>HABAJEC d.o.o.</item>
    </derivirana_varijabla>
  </DomainObject.Predmet.ProtuStrankaListNazivFormated>
  <DomainObject.Predmet.ProtuStrankaListNazivFormatedOIB>
    <izvorni_sadrzaj>
      <item>HABAJEC d.o.o., OIB 18585117657</item>
    </izvorni_sadrzaj>
    <derivirana_varijabla naziv="DomainObject.Predmet.ProtuStrankaListNazivFormatedOIB_1">
      <item>HABAJEC d.o.o., OIB 18585117657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HABAJEC d.o.o.</izvorni_sadrzaj>
    <derivirana_varijabla naziv="DomainObject.Predmet.ProtustrankaIDrugi_1">HABAJEC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HABAJEC d.o.o., OIB 18585117657, Savska 132, 10310 Ivanić-Grad</izvorni_sadrzaj>
    <derivirana_varijabla naziv="DomainObject.Predmet.ProtustrankaIDrugiAdressOIB_1">HABAJEC d.o.o., OIB 18585117657, Savska 132,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HABAJEC d.o.o.</item>
    </izvorni_sadrzaj>
    <derivirana_varijabla naziv="DomainObject.Predmet.SudioniciListNaziv_1">
      <item>FINA Regionalni centar Zagreb</item>
      <item>HABAJEC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HABAJEC d.o.o., OIB 18585117657, Savska 132,10310 Ivanić-Grad</item>
    </izvorni_sadrzaj>
    <derivirana_varijabla naziv="DomainObject.Predmet.SudioniciListAdressOIB_1">
      <item>FINA Regionalni centar Zagreb, OIB 85821130368, Trg svibanjskih žrtava 1995. 1,10000 Zagreb</item>
      <item>HABAJEC d.o.o., OIB 18585117657, Savska 132,10310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18585117657</item>
    </izvorni_sadrzaj>
    <derivirana_varijabla naziv="DomainObject.Predmet.SudioniciListNazivOIB_1">
      <item>, OIB 85821130368</item>
      <item>, OIB 18585117657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779</properties:Characters>
  <properties:Lines>44</properties:Lines>
  <properties:Paragraphs>21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2016-04-15T08:17:00Z</cp:lastPrinted>
  <dcterms:modified xmlns:xsi="http://www.w3.org/2001/XMLSchema-instance" xsi:type="dcterms:W3CDTF">2016-04-15T08:19:00Z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