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89bd" w14:paraId="33889bd" w:rsidRDefault="00B40EE6" w:rsidP="002B04C3" w:rsidR="002B04C3" w:rsidRPr="004525A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420B">
        <w:rPr>
          <w:rFonts w:cs="Times New Roman" w:hAnsi="Times New Roman" w:ascii="Times New Roman"/>
          <w:sz w:val="24"/>
          <w:szCs w:val="24"/>
        </w:rPr>
        <w:t xml:space="preserve">       </w:t>
      </w:r>
      <w:r w:rsidR="00F908BD"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4525A6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TRGOVAČKI SUD U VARAŽDINU                                     </w:t>
      </w:r>
      <w:r w:rsidR="00D01454">
        <w:rPr>
          <w:rFonts w:cs="Times New Roman" w:hAnsi="Times New Roman" w:ascii="Times New Roman"/>
          <w:sz w:val="24"/>
          <w:szCs w:val="24"/>
        </w:rPr>
        <w:t>Poslovni broj: 2 St-73/15-11</w:t>
      </w:r>
    </w:p>
    <w:p w:rsidRDefault="00F908BD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Braće Radića 2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D01454" w:rsidR="002B04C3" w:rsidRPr="00D014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454">
        <w:rPr>
          <w:rFonts w:cs="Times New Roman" w:hAnsi="Times New Roman" w:ascii="Times New Roman"/>
          <w:sz w:val="24"/>
          <w:szCs w:val="24"/>
        </w:rPr>
        <w:t>Posebna tablica ispitanih tražbina u stečajnom postupku nad stečajnim dužnikom</w:t>
      </w:r>
    </w:p>
    <w:p w:rsidRDefault="00D01454" w:rsidP="00D01454" w:rsidR="002B04C3" w:rsidRPr="00D01454">
      <w:pPr>
        <w:jc w:val="center"/>
        <w:rPr>
          <w:rFonts w:cs="Times New Roman" w:hAnsi="Times New Roman" w:ascii="Times New Roman"/>
          <w:sz w:val="24"/>
          <w:szCs w:val="24"/>
        </w:rPr>
      </w:pPr>
      <w:r w:rsidRPr="00D01454">
        <w:rPr>
          <w:rFonts w:cs="Times New Roman" w:hAnsi="Times New Roman" w:ascii="Times New Roman"/>
          <w:sz w:val="24"/>
          <w:szCs w:val="24"/>
        </w:rPr>
        <w:t xml:space="preserve">DST d.o.o., Radovan, </w:t>
      </w:r>
      <w:proofErr w:type="spellStart"/>
      <w:r w:rsidRPr="00D01454">
        <w:rPr>
          <w:rFonts w:cs="Times New Roman" w:hAnsi="Times New Roman" w:ascii="Times New Roman"/>
          <w:sz w:val="24"/>
          <w:szCs w:val="24"/>
        </w:rPr>
        <w:t>Završje</w:t>
      </w:r>
      <w:proofErr w:type="spellEnd"/>
      <w:r w:rsidRPr="00D0145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01454">
        <w:rPr>
          <w:rFonts w:cs="Times New Roman" w:hAnsi="Times New Roman" w:ascii="Times New Roman"/>
          <w:sz w:val="24"/>
          <w:szCs w:val="24"/>
        </w:rPr>
        <w:t>Podbelsko</w:t>
      </w:r>
      <w:proofErr w:type="spellEnd"/>
      <w:r w:rsidRPr="00D01454">
        <w:rPr>
          <w:rFonts w:cs="Times New Roman" w:hAnsi="Times New Roman" w:ascii="Times New Roman"/>
          <w:sz w:val="24"/>
          <w:szCs w:val="24"/>
        </w:rPr>
        <w:t xml:space="preserve"> 98, OIB: 65035907848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na ispitnom ročištu održanom </w:t>
      </w:r>
      <w:r w:rsidRPr="00D01454">
        <w:rPr>
          <w:rFonts w:cs="Times New Roman" w:hAnsi="Times New Roman" w:ascii="Times New Roman"/>
          <w:sz w:val="24"/>
          <w:szCs w:val="24"/>
        </w:rPr>
        <w:t>22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. </w:t>
      </w:r>
      <w:r w:rsidR="000A2FC6" w:rsidRPr="00D01454">
        <w:rPr>
          <w:rFonts w:cs="Times New Roman" w:hAnsi="Times New Roman" w:ascii="Times New Roman"/>
          <w:sz w:val="24"/>
          <w:szCs w:val="24"/>
        </w:rPr>
        <w:t>prosinca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 201</w:t>
      </w:r>
      <w:r w:rsidR="00F66ADD" w:rsidRPr="00D01454">
        <w:rPr>
          <w:rFonts w:cs="Times New Roman" w:hAnsi="Times New Roman" w:ascii="Times New Roman"/>
          <w:sz w:val="24"/>
          <w:szCs w:val="24"/>
        </w:rPr>
        <w:t>5</w:t>
      </w:r>
      <w:r w:rsidR="002B04C3" w:rsidRPr="00D01454">
        <w:rPr>
          <w:rFonts w:cs="Times New Roman" w:hAnsi="Times New Roman" w:ascii="Times New Roman"/>
          <w:sz w:val="24"/>
          <w:szCs w:val="24"/>
        </w:rPr>
        <w:t>. godine</w:t>
      </w:r>
    </w:p>
    <w:p w:rsidRDefault="002B04C3" w:rsidP="002B04C3" w:rsidR="002B04C3" w:rsidRPr="004525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D01454" w:rsidRPr="00D01454">
        <w:rPr>
          <w:rFonts w:cs="Times New Roman" w:hAnsi="Times New Roman" w:ascii="Times New Roman"/>
          <w:sz w:val="24"/>
          <w:szCs w:val="24"/>
        </w:rPr>
        <w:t xml:space="preserve">Jelena Stankus </w:t>
      </w:r>
      <w:proofErr w:type="spellStart"/>
      <w:r w:rsidR="00D01454" w:rsidRPr="00D01454">
        <w:rPr>
          <w:rFonts w:cs="Times New Roman" w:hAnsi="Times New Roman" w:ascii="Times New Roman"/>
          <w:sz w:val="24"/>
          <w:szCs w:val="24"/>
        </w:rPr>
        <w:t>Tkalec</w:t>
      </w:r>
      <w:proofErr w:type="spellEnd"/>
    </w:p>
    <w:p w:rsidRDefault="002B04C3" w:rsidP="00B40EE6" w:rsidR="00B40E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sudac: </w:t>
      </w:r>
      <w:r w:rsidR="00D01454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D01454" w:rsidP="00B40EE6" w:rsidR="00D014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454" w:rsidP="00B40EE6" w:rsidR="00D014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342"/>
        <w:tblInd w:type="dxa" w:w="-318"/>
        <w:tblLook w:val="04A0" w:noVBand="1" w:noHBand="0" w:lastColumn="0" w:firstColumn="1" w:lastRow="0" w:firstRow="1"/>
      </w:tblPr>
      <w:tblGrid>
        <w:gridCol w:w="916"/>
        <w:gridCol w:w="2751"/>
        <w:gridCol w:w="1005"/>
        <w:gridCol w:w="1329"/>
        <w:gridCol w:w="1330"/>
        <w:gridCol w:w="1330"/>
        <w:gridCol w:w="1262"/>
      </w:tblGrid>
      <w:tr w:rsidTr="00D01454" w:rsidR="00D01454">
        <w:trPr>
          <w:trHeight w:val="499"/>
        </w:trPr>
        <w:tc>
          <w:tcPr>
            <w:tcW w:type="pct" w:w="184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PRVI VIŠI ISPLATNI RED </w:t>
            </w:r>
          </w:p>
        </w:tc>
        <w:tc>
          <w:tcPr>
            <w:tcW w:type="pct" w:w="506"/>
            <w:noWrap/>
            <w:vAlign w:val="center"/>
            <w:hideMark/>
          </w:tcPr>
          <w:p w:rsidRDefault="00D01454" w:rsidR="00D01454">
            <w:pPr>
              <w:rPr>
                <w:rFonts w:cs="Times New Roman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D01454" w:rsidR="00D01454">
            <w:pPr>
              <w:rPr>
                <w:rFonts w:cs="Times New Roman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D01454" w:rsidR="00D01454">
            <w:pPr>
              <w:rPr>
                <w:rFonts w:cs="Times New Roman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D01454" w:rsidR="00D01454">
            <w:pPr>
              <w:rPr>
                <w:rFonts w:cs="Times New Roman"/>
              </w:rPr>
            </w:pPr>
          </w:p>
        </w:tc>
        <w:tc>
          <w:tcPr>
            <w:tcW w:type="pct" w:w="63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36"/>
                <w:szCs w:val="36"/>
              </w:rPr>
            </w:pPr>
            <w:r>
              <w:rPr>
                <w:rFonts w:cs="Arial" w:hAnsi="Century Gothic" w:ascii="Century Gothic"/>
                <w:sz w:val="36"/>
                <w:szCs w:val="36"/>
              </w:rPr>
              <w:t> </w:t>
            </w:r>
          </w:p>
        </w:tc>
      </w:tr>
      <w:tr w:rsidTr="00D01454" w:rsidR="00D01454">
        <w:trPr>
          <w:trHeight w:val="915"/>
        </w:trPr>
        <w:tc>
          <w:tcPr>
            <w:tcW w:type="pct" w:w="462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R.br.</w:t>
            </w:r>
          </w:p>
        </w:tc>
        <w:tc>
          <w:tcPr>
            <w:tcW w:type="pct" w:w="138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type="pct" w:w="5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OSPORENE TRAŽBINE/KN </w:t>
            </w:r>
          </w:p>
        </w:tc>
        <w:tc>
          <w:tcPr>
            <w:tcW w:type="pct" w:w="63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NAPOMENA</w:t>
            </w:r>
          </w:p>
        </w:tc>
      </w:tr>
      <w:tr w:rsidTr="00D01454" w:rsidR="00D01454">
        <w:trPr>
          <w:trHeight w:val="799"/>
        </w:trPr>
        <w:tc>
          <w:tcPr>
            <w:tcW w:type="pct" w:w="4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</w:t>
            </w:r>
          </w:p>
        </w:tc>
        <w:tc>
          <w:tcPr>
            <w:tcW w:type="pct" w:w="138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 xml:space="preserve">Biškup Dejan,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</w:rPr>
              <w:t>Završje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</w:rPr>
              <w:t>Podbelsko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</w:rPr>
              <w:t xml:space="preserve"> 98, Radovan</w:t>
            </w:r>
          </w:p>
        </w:tc>
        <w:tc>
          <w:tcPr>
            <w:tcW w:type="pct" w:w="5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plaće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41.982,10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41.982,10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D01454" w:rsidR="00D01454">
        <w:trPr>
          <w:trHeight w:val="799"/>
        </w:trPr>
        <w:tc>
          <w:tcPr>
            <w:tcW w:type="pct" w:w="46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2.</w:t>
            </w:r>
          </w:p>
        </w:tc>
        <w:tc>
          <w:tcPr>
            <w:tcW w:type="pct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</w:rPr>
              <w:t>Njegovec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</w:rPr>
              <w:t xml:space="preserve"> Martina,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</w:rPr>
              <w:t>Završje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</w:rPr>
              <w:t>Podbelsko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</w:rPr>
              <w:t xml:space="preserve"> 212, Radovan</w:t>
            </w:r>
          </w:p>
        </w:tc>
        <w:tc>
          <w:tcPr>
            <w:tcW w:type="pct" w:w="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plaće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17.892,73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17.892,73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D01454" w:rsidR="00D01454">
        <w:trPr>
          <w:trHeight w:val="799"/>
        </w:trPr>
        <w:tc>
          <w:tcPr>
            <w:tcW w:type="pct" w:w="462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</w:t>
            </w:r>
          </w:p>
        </w:tc>
        <w:tc>
          <w:tcPr>
            <w:tcW w:type="pct" w:w="13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RH MINISTARSTVO FINANCIJA, Porezna uprava, Područni ured Sjeverna Hrvatska</w:t>
            </w:r>
          </w:p>
        </w:tc>
        <w:tc>
          <w:tcPr>
            <w:tcW w:type="pct" w:w="5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porezi i doprinosi iz i na plaća radnika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86.124,70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86.124,70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D01454" w:rsidR="00D01454">
        <w:trPr>
          <w:trHeight w:val="810"/>
        </w:trPr>
        <w:tc>
          <w:tcPr>
            <w:tcW w:type="pct" w:w="462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13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PRIJAVLJENE TRAŽBINE  I VIŠI ISPLATNI RED </w:t>
            </w:r>
          </w:p>
        </w:tc>
        <w:tc>
          <w:tcPr>
            <w:tcW w:type="pct" w:w="5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D01454" w:rsidR="00D01454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145.999,53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145.999,53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D01454" w:rsidR="00D01454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D01454" w:rsidR="00D01454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</w:tbl>
    <w:p w:rsidRDefault="00D01454" w:rsidP="00B40EE6" w:rsidR="00D01454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2B2B" w:rsidP="00D01454" w:rsidR="003C2B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4D6" w:rsidP="00D01454" w:rsidR="00D014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</w:t>
      </w:r>
      <w:r w:rsidR="00D01454">
        <w:rPr>
          <w:rFonts w:cs="Times New Roman" w:hAnsi="Times New Roman" w:ascii="Times New Roman"/>
          <w:sz w:val="24"/>
          <w:szCs w:val="24"/>
        </w:rPr>
        <w:t>. siječnja 2016.</w:t>
      </w:r>
    </w:p>
    <w:p w:rsidRDefault="00D01454" w:rsidP="00D01454" w:rsidR="00D01454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1454" w:rsidP="00D01454" w:rsidR="00D01454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D01454" w:rsidP="00D01454" w:rsidR="00D01454" w:rsidRPr="0060420B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Melita Poljanec Bubaš </w:t>
      </w:r>
    </w:p>
    <w:sectPr w:rsidSect="00F908BD" w:rsidR="00D01454" w:rsidRPr="0060420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660" w:rsidP="00F908BD" w:rsidR="008D4660">
      <w:pPr>
        <w:spacing w:lineRule="auto" w:line="240" w:after="0"/>
      </w:pPr>
      <w:r>
        <w:separator/>
      </w:r>
    </w:p>
  </w:endnote>
  <w:endnote w:id="0" w:type="continuationSeparator">
    <w:p w:rsidRDefault="008D4660" w:rsidP="00F908BD" w:rsidR="008D46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660" w:rsidP="00F908BD" w:rsidR="008D4660">
      <w:pPr>
        <w:spacing w:lineRule="auto" w:line="240" w:after="0"/>
      </w:pPr>
      <w:r>
        <w:separator/>
      </w:r>
    </w:p>
  </w:footnote>
  <w:footnote w:id="0" w:type="continuationSeparator">
    <w:p w:rsidRDefault="008D4660" w:rsidP="00F908BD" w:rsidR="008D46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040063"/>
      <w:docPartObj>
        <w:docPartGallery w:val="Page Numbers (Top of Page)"/>
        <w:docPartUnique/>
      </w:docPartObj>
    </w:sdtPr>
    <w:sdtEndPr/>
    <w:sdtContent>
      <w:p w:rsidRDefault="00F908BD" w:rsidR="00F908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FC6">
          <w:rPr>
            <w:noProof/>
          </w:rPr>
          <w:t>4</w:t>
        </w:r>
        <w:r>
          <w:fldChar w:fldCharType="end"/>
        </w:r>
      </w:p>
    </w:sdtContent>
  </w:sdt>
  <w:p w:rsidRDefault="00F908BD" w:rsidP="00F908BD" w:rsidR="00F908BD">
    <w:pPr>
      <w:pStyle w:val="Zaglavlje"/>
      <w:jc w:val="right"/>
    </w:pPr>
    <w:r w:rsidRPr="004525A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9</w:t>
    </w:r>
    <w:r w:rsidRPr="004525A6">
      <w:rPr>
        <w:rFonts w:cs="Times New Roman" w:hAnsi="Times New Roman" w:ascii="Times New Roman"/>
        <w:sz w:val="24"/>
        <w:szCs w:val="24"/>
      </w:rPr>
      <w:t xml:space="preserve"> St- </w:t>
    </w:r>
    <w:r w:rsidR="00C956AE">
      <w:rPr>
        <w:rFonts w:cs="Times New Roman" w:hAnsi="Times New Roman" w:ascii="Times New Roman"/>
        <w:sz w:val="24"/>
        <w:szCs w:val="24"/>
      </w:rPr>
      <w:t>71</w:t>
    </w:r>
    <w:r>
      <w:rPr>
        <w:rFonts w:cs="Times New Roman" w:hAnsi="Times New Roman" w:ascii="Times New Roman"/>
        <w:sz w:val="24"/>
        <w:szCs w:val="24"/>
      </w:rPr>
      <w:t>/</w:t>
    </w:r>
    <w:r w:rsidR="00F66ADD">
      <w:rPr>
        <w:rFonts w:cs="Times New Roman" w:hAnsi="Times New Roman" w:ascii="Times New Roman"/>
        <w:sz w:val="24"/>
        <w:szCs w:val="24"/>
      </w:rPr>
      <w:t>2015</w:t>
    </w:r>
    <w:r w:rsidRPr="004525A6">
      <w:rPr>
        <w:rFonts w:cs="Times New Roman" w:hAnsi="Times New Roman" w:ascii="Times New Roman"/>
        <w:sz w:val="24"/>
        <w:szCs w:val="24"/>
      </w:rPr>
      <w:t>-</w:t>
    </w:r>
    <w:r w:rsidR="00F66ADD">
      <w:rPr>
        <w:rFonts w:cs="Times New Roman" w:hAnsi="Times New Roman" w:ascii="Times New Roman"/>
        <w:sz w:val="24"/>
        <w:szCs w:val="24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24"/>
    <w:rsid w:val="000A2FC6"/>
    <w:rsid w:val="00150685"/>
    <w:rsid w:val="001621EE"/>
    <w:rsid w:val="001D4FCA"/>
    <w:rsid w:val="002B04C3"/>
    <w:rsid w:val="00316CF5"/>
    <w:rsid w:val="003C2B2B"/>
    <w:rsid w:val="0042499D"/>
    <w:rsid w:val="00494164"/>
    <w:rsid w:val="004C54D6"/>
    <w:rsid w:val="004C6208"/>
    <w:rsid w:val="0054439F"/>
    <w:rsid w:val="00561F24"/>
    <w:rsid w:val="005C0AFF"/>
    <w:rsid w:val="0060420B"/>
    <w:rsid w:val="00655E49"/>
    <w:rsid w:val="00697E46"/>
    <w:rsid w:val="006E17D1"/>
    <w:rsid w:val="006F212B"/>
    <w:rsid w:val="007E7E51"/>
    <w:rsid w:val="008A2D95"/>
    <w:rsid w:val="008D4660"/>
    <w:rsid w:val="00911619"/>
    <w:rsid w:val="00945199"/>
    <w:rsid w:val="009C0B9B"/>
    <w:rsid w:val="009C73CA"/>
    <w:rsid w:val="009F1618"/>
    <w:rsid w:val="00AD704F"/>
    <w:rsid w:val="00B0571A"/>
    <w:rsid w:val="00B100D8"/>
    <w:rsid w:val="00B40EE6"/>
    <w:rsid w:val="00B4161B"/>
    <w:rsid w:val="00B46FC3"/>
    <w:rsid w:val="00B6148B"/>
    <w:rsid w:val="00BF207B"/>
    <w:rsid w:val="00C12AD3"/>
    <w:rsid w:val="00C42DFB"/>
    <w:rsid w:val="00C956AE"/>
    <w:rsid w:val="00D01454"/>
    <w:rsid w:val="00D72132"/>
    <w:rsid w:val="00E6690A"/>
    <w:rsid w:val="00F5543A"/>
    <w:rsid w:val="00F66ADD"/>
    <w:rsid w:val="00F908BD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4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4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4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4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4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4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4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4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F5DB-8BD7-4F8E-91D9-09FB0672E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823</properties:Characters>
  <properties:Lines>77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2016-01-27T13:39:00Z</dcterms:created>
  <dc:creator>Tihana Martinez</dc:creator>
  <cp:lastModifiedBy>Marko Makaj</cp:lastModifiedBy>
  <cp:lastPrinted>2014-06-05T11:37:00Z</cp:lastPrinted>
  <dcterms:modified xmlns:xsi="http://www.w3.org/2001/XMLSchema-instance" xsi:type="dcterms:W3CDTF">2016-01-28T09:49:00Z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