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97a3" w14:paraId="d8e97a3" w:rsidRDefault="00233E6B" w:rsidP="00233E6B" w:rsidR="00233E6B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33E6B" w:rsidR="00233E6B">
        <w:tc>
          <w:tcPr>
            <w:tcW w:type="dxa" w:w="2985"/>
            <w:hideMark/>
          </w:tcPr>
          <w:p w:rsidRDefault="00233E6B" w:rsidR="00233E6B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33E6B" w:rsidR="00233E6B">
            <w:pPr>
              <w:jc w:val="center"/>
            </w:pPr>
            <w:r>
              <w:t>Republika Hrvatska</w:t>
            </w:r>
          </w:p>
          <w:p w:rsidRDefault="00233E6B" w:rsidR="00233E6B">
            <w:pPr>
              <w:jc w:val="center"/>
            </w:pPr>
            <w:r>
              <w:t>Trgovački sud u Varaždinu</w:t>
            </w:r>
          </w:p>
          <w:p w:rsidRDefault="00233E6B" w:rsidR="00233E6B">
            <w:pPr>
              <w:jc w:val="center"/>
            </w:pPr>
            <w:r>
              <w:t>Varaždin, Braće Radić 2</w:t>
            </w:r>
          </w:p>
        </w:tc>
      </w:tr>
    </w:tbl>
    <w:p w:rsidRDefault="00233E6B" w:rsidP="00233E6B" w:rsidR="00233E6B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33E6B" w:rsidR="00233E6B">
        <w:trPr>
          <w:jc w:val="right"/>
        </w:trPr>
        <w:tc>
          <w:tcPr>
            <w:tcW w:type="dxa" w:w="4320"/>
            <w:hideMark/>
          </w:tcPr>
          <w:p w:rsidRDefault="00233E6B" w:rsidR="00233E6B">
            <w:pPr>
              <w:pStyle w:val="VSVerzija"/>
              <w:jc w:val="center"/>
            </w:pPr>
            <w:r>
              <w:t xml:space="preserve">               Poslovni broj:  6 St-124/2018-6</w:t>
            </w:r>
          </w:p>
        </w:tc>
      </w:tr>
    </w:tbl>
    <w:p w:rsidRDefault="00233E6B" w:rsidP="00233E6B" w:rsidR="00233E6B">
      <w:pPr>
        <w:jc w:val="both"/>
      </w:pPr>
    </w:p>
    <w:p w:rsidRDefault="00233E6B" w:rsidP="00233E6B" w:rsidR="00233E6B">
      <w:pPr>
        <w:jc w:val="both"/>
      </w:pPr>
    </w:p>
    <w:p w:rsidRDefault="00256AEB" w:rsidP="00233E6B" w:rsidR="00256AEB">
      <w:pPr>
        <w:jc w:val="both"/>
      </w:pPr>
    </w:p>
    <w:p w:rsidRDefault="00233E6B" w:rsidP="00233E6B" w:rsidR="00233E6B"/>
    <w:p w:rsidRDefault="00233E6B" w:rsidP="00233E6B" w:rsidR="00233E6B">
      <w:pPr>
        <w:jc w:val="center"/>
      </w:pPr>
      <w:r>
        <w:t>R E P U B L I K A       H R V A T S K A</w:t>
      </w:r>
    </w:p>
    <w:p w:rsidRDefault="00233E6B" w:rsidP="00233E6B" w:rsidR="00233E6B"/>
    <w:p w:rsidRDefault="00233E6B" w:rsidP="007D084B" w:rsidR="00233E6B">
      <w:pPr>
        <w:jc w:val="center"/>
      </w:pPr>
      <w:r>
        <w:t>R    J    E    Š   E    N    J    E</w:t>
      </w:r>
    </w:p>
    <w:p w:rsidRDefault="00256AEB" w:rsidP="007D084B" w:rsidR="00256AEB">
      <w:pPr>
        <w:jc w:val="center"/>
      </w:pPr>
    </w:p>
    <w:p w:rsidRDefault="00233E6B" w:rsidP="00233E6B" w:rsidR="00233E6B"/>
    <w:p w:rsidRDefault="00233E6B" w:rsidP="00233E6B" w:rsidR="00233E6B">
      <w:pPr>
        <w:tabs>
          <w:tab w:pos="851" w:val="left"/>
        </w:tabs>
        <w:jc w:val="both"/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>, u stečajnom predmetu povodom prijedloga predlagatelja - dužnika</w:t>
      </w:r>
      <w:r>
        <w:rPr>
          <w:bCs/>
        </w:rPr>
        <w:t xml:space="preserve"> ZAGORJE d.d. za izvođenje svih vrsta građevinskih radova, OIB: 69246918842</w:t>
      </w:r>
      <w:r>
        <w:t xml:space="preserve">, iz Varaždina, Ankice </w:t>
      </w:r>
      <w:proofErr w:type="spellStart"/>
      <w:r>
        <w:t>Opolski</w:t>
      </w:r>
      <w:proofErr w:type="spellEnd"/>
      <w:r>
        <w:t xml:space="preserve"> br. 2, za otvaranje stečajnog postupka nad dužnikom,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</w:t>
      </w:r>
      <w:r w:rsidR="00CB2229">
        <w:t xml:space="preserve"> </w:t>
      </w:r>
      <w:r>
        <w:t>(Narodne novine br. 53/91., 91/92., 112/99., 129/00.,  88/01., 117/03., 88/05., 2/07., 84/08., 96/08., 123/08., 57/11., 25/13. i 89/14., dalje : ZPP-a), izvan ročišta 26. travnja 2018.</w:t>
      </w:r>
    </w:p>
    <w:p w:rsidRDefault="00233E6B" w:rsidP="00233E6B" w:rsidR="00233E6B"/>
    <w:p w:rsidRDefault="00233E6B" w:rsidP="00233E6B" w:rsidR="00233E6B"/>
    <w:p w:rsidRDefault="00233E6B" w:rsidP="00233E6B" w:rsidR="00233E6B">
      <w:pPr>
        <w:jc w:val="center"/>
      </w:pPr>
      <w:r>
        <w:t>r  i  j  e  š  i  o           j  e</w:t>
      </w:r>
    </w:p>
    <w:p w:rsidRDefault="00233E6B" w:rsidP="00233E6B" w:rsidR="00233E6B"/>
    <w:p w:rsidRDefault="00256AEB" w:rsidP="00233E6B" w:rsidR="00256AEB"/>
    <w:p w:rsidRDefault="00256AEB" w:rsidP="00256AEB" w:rsidR="0000559B">
      <w:pPr>
        <w:ind w:firstLine="708"/>
        <w:jc w:val="both"/>
      </w:pPr>
      <w:r>
        <w:t>1)</w:t>
      </w:r>
      <w:r w:rsidR="0000559B">
        <w:t>Ispravlja</w:t>
      </w:r>
      <w:r w:rsidR="00233E6B">
        <w:t xml:space="preserve"> se rješenje ovoga </w:t>
      </w:r>
      <w:r w:rsidR="0000559B">
        <w:t>suda poslovni broj 6 St-124/2018-5</w:t>
      </w:r>
      <w:r w:rsidR="00233E6B">
        <w:t xml:space="preserve"> od 2</w:t>
      </w:r>
      <w:r w:rsidR="0000559B">
        <w:t>5</w:t>
      </w:r>
      <w:r w:rsidR="00233E6B">
        <w:t xml:space="preserve">. </w:t>
      </w:r>
      <w:r w:rsidR="0000559B">
        <w:t xml:space="preserve">travnja 2018. u uputi o pravnom lijeku </w:t>
      </w:r>
      <w:r w:rsidR="00CB2229">
        <w:t xml:space="preserve">treći redak odozgo na način </w:t>
      </w:r>
      <w:r w:rsidR="003A12C3">
        <w:t xml:space="preserve">da se </w:t>
      </w:r>
      <w:r w:rsidR="00E756FF">
        <w:t>iza riječi „postupka“, dodaje</w:t>
      </w:r>
      <w:r w:rsidR="003A12C3">
        <w:t xml:space="preserve"> rečenica : „</w:t>
      </w:r>
      <w:r w:rsidR="001B6313">
        <w:t>i dužnik pojedinac, a protiv rješenja o odbijanju prijedloga za otvaranje stečajnog postupka pravo na žalbu ima podnositelj prijedloga</w:t>
      </w:r>
      <w:r w:rsidR="00C55087">
        <w:t xml:space="preserve">, a ista se podnosi pisano u četiri (4) primjerka putem ovoga suda u roku od osam (8) dana od dostave ovoga rješenja.“ </w:t>
      </w:r>
    </w:p>
    <w:p w:rsidRDefault="00233E6B" w:rsidP="00233E6B" w:rsidR="00233E6B">
      <w:r>
        <w:t xml:space="preserve">             </w:t>
      </w:r>
    </w:p>
    <w:p w:rsidRDefault="00256AEB" w:rsidP="00233E6B" w:rsidR="00233E6B">
      <w:r>
        <w:tab/>
        <w:t>2)U preostalom dijelu navedena uputa o pravnom lijeku ostaje neizmijenjena.</w:t>
      </w:r>
    </w:p>
    <w:p w:rsidRDefault="00256AEB" w:rsidP="00233E6B" w:rsidR="00256AEB"/>
    <w:p w:rsidRDefault="00256AEB" w:rsidP="00233E6B" w:rsidR="00256AEB"/>
    <w:p w:rsidRDefault="00233E6B" w:rsidP="00233E6B" w:rsidR="00233E6B">
      <w:pPr>
        <w:jc w:val="center"/>
      </w:pPr>
      <w:r>
        <w:t>Obrazloženje</w:t>
      </w:r>
    </w:p>
    <w:p w:rsidRDefault="00233E6B" w:rsidP="00233E6B" w:rsidR="00233E6B"/>
    <w:p w:rsidRDefault="00233E6B" w:rsidP="00233E6B" w:rsidR="00233E6B"/>
    <w:p w:rsidRDefault="00233E6B" w:rsidP="00233E6B" w:rsidR="00EA09D9">
      <w:pPr>
        <w:jc w:val="both"/>
      </w:pPr>
      <w:r>
        <w:t xml:space="preserve">         </w:t>
      </w:r>
      <w:r>
        <w:tab/>
        <w:t xml:space="preserve">U rješenju ovoga suda poslovni broj </w:t>
      </w:r>
      <w:r w:rsidR="00C55087">
        <w:t>6 St-124/2018-5 od 25. travnja 2018. doš</w:t>
      </w:r>
      <w:r>
        <w:t>lo je do očite pogreške u pisanju</w:t>
      </w:r>
      <w:r w:rsidR="00377D8F">
        <w:t xml:space="preserve"> upute o pravnom lijeku na način što je izostavljen dio rečenice </w:t>
      </w:r>
      <w:r w:rsidR="00713E59">
        <w:t xml:space="preserve">teksta zakona </w:t>
      </w:r>
      <w:r w:rsidR="00991CDF">
        <w:t>u svezi osoba koje mogu podnijeti žalbu i roka u kojem se žalba može izjaviti.</w:t>
      </w:r>
      <w:r w:rsidR="00CF63C3">
        <w:t xml:space="preserve"> Stoga </w:t>
      </w:r>
    </w:p>
    <w:p w:rsidRDefault="00EA09D9" w:rsidP="00233E6B" w:rsidR="00EA09D9">
      <w:pPr>
        <w:jc w:val="both"/>
      </w:pPr>
    </w:p>
    <w:p w:rsidRDefault="00EA09D9" w:rsidP="00233E6B" w:rsidR="00EA09D9">
      <w:pPr>
        <w:jc w:val="both"/>
      </w:pPr>
    </w:p>
    <w:p w:rsidRDefault="00EA09D9" w:rsidP="00233E6B" w:rsidR="00EA09D9">
      <w:pPr>
        <w:jc w:val="both"/>
      </w:pPr>
    </w:p>
    <w:p w:rsidRDefault="00EA09D9" w:rsidP="00233E6B" w:rsidR="00EA09D9">
      <w:pPr>
        <w:jc w:val="both"/>
      </w:pPr>
    </w:p>
    <w:p w:rsidRDefault="00EA09D9" w:rsidP="00233E6B" w:rsidR="00EA09D9">
      <w:pPr>
        <w:jc w:val="both"/>
      </w:pPr>
    </w:p>
    <w:p w:rsidRDefault="00CF63C3" w:rsidP="00233E6B" w:rsidR="00233E6B">
      <w:pPr>
        <w:jc w:val="both"/>
      </w:pPr>
      <w:r>
        <w:lastRenderedPageBreak/>
        <w:t xml:space="preserve">je valjalo po </w:t>
      </w:r>
      <w:r w:rsidR="00233E6B">
        <w:t xml:space="preserve">službenoj dužnosti donijeti ovo rješenje temeljem odredbe čl. </w:t>
      </w:r>
      <w:smartTag w:element="metricconverter" w:uri="urn:schemas-microsoft-com:office:smarttags">
        <w:smartTagPr>
          <w:attr w:val="342. st" w:name="ProductID"/>
        </w:smartTagPr>
        <w:r w:rsidR="00233E6B">
          <w:t>342. st</w:t>
        </w:r>
      </w:smartTag>
      <w:r w:rsidR="00233E6B">
        <w:t xml:space="preserve">. 1. i st. 2. ZPP-a, a u svezi sa čl. </w:t>
      </w:r>
      <w:r w:rsidR="00C40F1F">
        <w:t>10</w:t>
      </w:r>
      <w:r w:rsidR="00233E6B">
        <w:t>. Stečajnog zakona (Narodne novine br.</w:t>
      </w:r>
      <w:r w:rsidR="00C40F1F">
        <w:t xml:space="preserve"> 71/15. i 104/17.</w:t>
      </w:r>
      <w:r w:rsidR="00233E6B">
        <w:t>, dalje : SZ-a).</w:t>
      </w:r>
    </w:p>
    <w:p w:rsidRDefault="00233E6B" w:rsidP="00233E6B" w:rsidR="00233E6B"/>
    <w:p w:rsidRDefault="00233E6B" w:rsidP="00233E6B" w:rsidR="00233E6B">
      <w:pPr>
        <w:jc w:val="center"/>
      </w:pPr>
      <w:r>
        <w:t>U Varaždinu 26. travnja 2018.</w:t>
      </w:r>
    </w:p>
    <w:p w:rsidRDefault="00233E6B" w:rsidP="00233E6B" w:rsidR="00233E6B"/>
    <w:p w:rsidRDefault="00233E6B" w:rsidP="00233E6B" w:rsidR="00233E6B"/>
    <w:p w:rsidRDefault="007D084B" w:rsidP="00233E6B" w:rsidR="00233E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EA09D9" w:rsidP="00233E6B" w:rsidR="00EA09D9"/>
    <w:p w:rsidRDefault="00233E6B" w:rsidP="00233E6B" w:rsidR="00233E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7D084B">
        <w:t xml:space="preserve">        </w:t>
      </w:r>
      <w:r>
        <w:t xml:space="preserve"> Hugo Wedemeyer, v. r.</w:t>
      </w:r>
    </w:p>
    <w:p w:rsidRDefault="00EA09D9" w:rsidP="00233E6B" w:rsidR="00EA09D9"/>
    <w:p w:rsidRDefault="00233E6B" w:rsidP="00233E6B" w:rsidR="00233E6B"/>
    <w:p w:rsidRDefault="00233E6B" w:rsidP="00233E6B" w:rsidR="00233E6B">
      <w:r>
        <w:tab/>
      </w:r>
      <w:r>
        <w:tab/>
      </w:r>
      <w:r>
        <w:tab/>
      </w:r>
      <w:r>
        <w:tab/>
      </w:r>
      <w:r>
        <w:tab/>
        <w:t xml:space="preserve">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33E6B" w:rsidP="00233E6B" w:rsidR="00233E6B">
      <w:r>
        <w:t xml:space="preserve">                                                                                                  </w:t>
      </w:r>
    </w:p>
    <w:p w:rsidRDefault="00EA09D9" w:rsidP="00233E6B" w:rsidR="00EA09D9"/>
    <w:p w:rsidRDefault="00EA09D9" w:rsidP="00233E6B" w:rsidR="00EA09D9"/>
    <w:p w:rsidRDefault="00EA09D9" w:rsidP="00233E6B" w:rsidR="00EA09D9"/>
    <w:p w:rsidRDefault="00233E6B" w:rsidP="00233E6B" w:rsidR="00233E6B">
      <w:bookmarkStart w:name="_GoBack" w:id="0"/>
      <w:bookmarkEnd w:id="0"/>
      <w:r>
        <w:t>Uputa  o  pravnom  lijeku  :</w:t>
      </w:r>
    </w:p>
    <w:p w:rsidRDefault="00233E6B" w:rsidP="00233E6B" w:rsidR="00233E6B">
      <w:pPr>
        <w:jc w:val="both"/>
      </w:pPr>
      <w:r>
        <w:t>Protiv ovog rješenja mož</w:t>
      </w:r>
      <w:r w:rsidR="00603960">
        <w:t xml:space="preserve">e se </w:t>
      </w:r>
      <w:r w:rsidR="003F6762">
        <w:t xml:space="preserve">podnijeti </w:t>
      </w:r>
      <w:r>
        <w:t xml:space="preserve">žalba, u roku od osam (8) dana </w:t>
      </w:r>
      <w:r w:rsidR="00603960">
        <w:t>od dostave</w:t>
      </w:r>
      <w:r>
        <w:t xml:space="preserve">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233E6B" w:rsidP="00233E6B" w:rsidR="00233E6B"/>
    <w:p w:rsidRDefault="00233E6B" w:rsidP="00233E6B" w:rsidR="00233E6B"/>
    <w:p w:rsidRDefault="009D4AB1" w:rsidP="00233E6B" w:rsidR="009D4AB1"/>
    <w:p w:rsidRDefault="00233E6B" w:rsidP="00233E6B" w:rsidR="00233E6B">
      <w:pPr>
        <w:jc w:val="both"/>
      </w:pPr>
      <w:r>
        <w:t>DNA :</w:t>
      </w:r>
    </w:p>
    <w:p w:rsidRDefault="00233E6B" w:rsidP="00233E6B" w:rsidR="00233E6B">
      <w:pPr>
        <w:jc w:val="both"/>
      </w:pPr>
    </w:p>
    <w:p w:rsidRDefault="00233E6B" w:rsidP="00233E6B" w:rsidR="00233E6B">
      <w:pPr>
        <w:tabs>
          <w:tab w:pos="0" w:val="left"/>
        </w:tabs>
        <w:jc w:val="both"/>
      </w:pPr>
      <w:r>
        <w:t>Stečajni upravitelj ANTUN MIŠANOVIĆ,</w:t>
      </w:r>
      <w:r>
        <w:rPr>
          <w:b/>
        </w:rPr>
        <w:t xml:space="preserve"> i</w:t>
      </w:r>
      <w:r>
        <w:t>z Varaždina, Braće Radić br. 24,</w:t>
      </w:r>
    </w:p>
    <w:p w:rsidRDefault="00233E6B" w:rsidP="00233E6B" w:rsidR="00233E6B">
      <w:pPr>
        <w:jc w:val="both"/>
      </w:pPr>
    </w:p>
    <w:p w:rsidRDefault="00233E6B" w:rsidP="00233E6B" w:rsidR="00233E6B">
      <w:pPr>
        <w:jc w:val="both"/>
      </w:pPr>
      <w:r>
        <w:t xml:space="preserve">Predlagatelj-dužnik </w:t>
      </w:r>
      <w:r>
        <w:rPr>
          <w:bCs/>
        </w:rPr>
        <w:t>ZAGORJE d.d.,</w:t>
      </w:r>
      <w:r>
        <w:t xml:space="preserve"> iz Varaždina, Ankice </w:t>
      </w:r>
      <w:proofErr w:type="spellStart"/>
      <w:r>
        <w:t>Opolski</w:t>
      </w:r>
      <w:proofErr w:type="spellEnd"/>
      <w:r>
        <w:t xml:space="preserve"> br. 2,</w:t>
      </w:r>
    </w:p>
    <w:p w:rsidRDefault="00233E6B" w:rsidP="00233E6B" w:rsidR="00233E6B">
      <w:pPr>
        <w:jc w:val="both"/>
      </w:pPr>
    </w:p>
    <w:p w:rsidRDefault="00233E6B" w:rsidP="00233E6B" w:rsidR="00233E6B">
      <w:pPr>
        <w:jc w:val="both"/>
      </w:pPr>
      <w:r>
        <w:t>Republika Hrvatska, Ministarstvo financija, Porezna uprava, Područni</w:t>
      </w:r>
    </w:p>
    <w:p w:rsidRDefault="00233E6B" w:rsidP="00233E6B" w:rsidR="00233E6B">
      <w:pPr>
        <w:jc w:val="both"/>
      </w:pPr>
      <w:r>
        <w:t xml:space="preserve">ured Varaždin, </w:t>
      </w:r>
      <w:proofErr w:type="spellStart"/>
      <w:r>
        <w:t>Graberje</w:t>
      </w:r>
      <w:proofErr w:type="spellEnd"/>
      <w:r>
        <w:t xml:space="preserve"> br. 1, </w:t>
      </w:r>
    </w:p>
    <w:p w:rsidRDefault="00233E6B" w:rsidP="00233E6B" w:rsidR="00233E6B">
      <w:pPr>
        <w:jc w:val="both"/>
      </w:pPr>
    </w:p>
    <w:p w:rsidRDefault="00233E6B" w:rsidP="00233E6B" w:rsidR="00233E6B">
      <w:pPr>
        <w:jc w:val="both"/>
      </w:pPr>
      <w:r>
        <w:t>Financijska agencija, Regionalni centar Zagreb, Vrtni put br. 3,</w:t>
      </w:r>
    </w:p>
    <w:p w:rsidRDefault="00233E6B" w:rsidP="00233E6B" w:rsidR="00233E6B">
      <w:pPr>
        <w:jc w:val="both"/>
      </w:pPr>
    </w:p>
    <w:p w:rsidRDefault="00233E6B" w:rsidP="00233E6B" w:rsidR="00233E6B">
      <w:pPr>
        <w:jc w:val="both"/>
      </w:pPr>
      <w:r>
        <w:t>Sudski registar ovoga suda, radi zabilježbe,</w:t>
      </w:r>
    </w:p>
    <w:p w:rsidRDefault="00233E6B" w:rsidP="00233E6B" w:rsidR="00233E6B">
      <w:pPr>
        <w:jc w:val="both"/>
      </w:pPr>
    </w:p>
    <w:p w:rsidRDefault="00233E6B" w:rsidP="00233E6B" w:rsidR="00233E6B">
      <w:pPr>
        <w:jc w:val="both"/>
      </w:pPr>
      <w:r>
        <w:t>Općinski sud u Rijeci, Zemljišno-knjižnom odjelu Krk, Krk, Bodulska br. 2/D,</w:t>
      </w:r>
    </w:p>
    <w:p w:rsidRDefault="00233E6B" w:rsidP="00233E6B" w:rsidR="00233E6B">
      <w:pPr>
        <w:jc w:val="both"/>
      </w:pPr>
      <w:r>
        <w:t>radi zabilježbe,</w:t>
      </w:r>
    </w:p>
    <w:p w:rsidRDefault="00233E6B" w:rsidP="00233E6B" w:rsidR="00233E6B">
      <w:pPr>
        <w:jc w:val="both"/>
      </w:pPr>
    </w:p>
    <w:p w:rsidRDefault="00233E6B" w:rsidP="00233E6B" w:rsidR="00233E6B">
      <w:pPr>
        <w:jc w:val="both"/>
      </w:pPr>
      <w:r>
        <w:t>e-Oglasna ploča ovoga suda,</w:t>
      </w:r>
    </w:p>
    <w:p w:rsidRDefault="00233E6B" w:rsidP="00233E6B" w:rsidR="00233E6B">
      <w:pPr>
        <w:pStyle w:val="NormaleSPIS"/>
      </w:pPr>
    </w:p>
    <w:p w:rsidRDefault="00233E6B" w:rsidP="00233E6B" w:rsidR="00233E6B">
      <w:r>
        <w:t xml:space="preserve"> </w:t>
      </w:r>
    </w:p>
    <w:p w:rsidRDefault="00233E6B" w:rsidP="00233E6B" w:rsidR="00233E6B"/>
    <w:p w:rsidRDefault="00233E6B" w:rsidP="00233E6B" w:rsidR="00233E6B"/>
    <w:p w:rsidRDefault="00233E6B" w:rsidP="00233E6B" w:rsidR="00233E6B"/>
    <w:p w:rsidRDefault="00233E6B" w:rsidP="00233E6B" w:rsidR="00233E6B"/>
    <w:p w:rsidRDefault="00AE649C" w:rsidP="004F27AE" w:rsidR="00AE649C" w:rsidRPr="00B76F3C">
      <w:pPr>
        <w:pStyle w:val="NormaleSPIS"/>
      </w:pPr>
    </w:p>
    <w:sectPr w:rsidSect="00233E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746" w:rsidP="00537B78" w:rsidR="00A46746">
      <w:r>
        <w:separator/>
      </w:r>
    </w:p>
  </w:endnote>
  <w:endnote w:id="0" w:type="continuationSeparator">
    <w:p w:rsidRDefault="00A46746" w:rsidP="00537B78" w:rsidR="00A46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727306"/>
      <w:docPartObj>
        <w:docPartGallery w:val="Page Numbers (Bottom of Page)"/>
        <w:docPartUnique/>
      </w:docPartObj>
    </w:sdtPr>
    <w:sdtEndPr/>
    <w:sdtContent>
      <w:p w:rsidRDefault="00233E6B" w:rsidR="00233E6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9D9">
          <w:t>2</w:t>
        </w:r>
        <w:r>
          <w:fldChar w:fldCharType="end"/>
        </w:r>
      </w:p>
    </w:sdtContent>
  </w:sdt>
  <w:p w:rsidRDefault="00233E6B" w:rsidR="00233E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746" w:rsidP="00537B78" w:rsidR="00A46746">
      <w:r>
        <w:separator/>
      </w:r>
    </w:p>
  </w:footnote>
  <w:footnote w:id="0" w:type="continuationSeparator">
    <w:p w:rsidRDefault="00A46746" w:rsidP="00537B78" w:rsidR="00A46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E6B" w:rsidR="008333A9">
    <w:pPr>
      <w:pStyle w:val="Zaglavlje"/>
    </w:pPr>
    <w:r>
      <w:rPr>
        <w:rStyle w:val="PozadinaSvijetloCrvena"/>
        <w:shd w:fill="auto" w:color="auto" w:val="clear"/>
      </w:rPr>
      <w:t>Poslovni broj : 6 St-124/2018-6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A843492"/>
    <w:multiLevelType w:val="hybridMultilevel"/>
    <w:tmpl w:val="E690D878"/>
    <w:lvl w:tplc="625E3FCC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59B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31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E6B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AEB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D8F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2C3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62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96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ECE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E59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84B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CDF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AB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46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672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F1F"/>
    <w:rsid w:val="00C452A8"/>
    <w:rsid w:val="00C4675C"/>
    <w:rsid w:val="00C47090"/>
    <w:rsid w:val="00C47F70"/>
    <w:rsid w:val="00C501FE"/>
    <w:rsid w:val="00C5238E"/>
    <w:rsid w:val="00C53930"/>
    <w:rsid w:val="00C55087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229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3C3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6FF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9D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33E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33E6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33E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33E6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42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8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St-124/2018-6</izvorni_sadrzaj>
    <derivirana_varijabla naziv="DomainObject.Oznaka_1">St-124/2018-6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st. postupka</izvorni_sadrzaj>
    <derivirana_varijabla naziv="DomainObject.Predmet.Opis_1">Prijedlog dužnika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Zorislav Novoselac, predst. povjerenik u
predmetu St-844/16</izvorni_sadrzaj>
    <derivirana_varijabla naziv="DomainObject.Predmet.PrimjedbaSuca_1">Zorislav Novoselac, predst. povjerenik u
predmetu St-844/16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Antun Mišanović</item>
    </izvorni_sadrzaj>
    <derivirana_varijabla naziv="DomainObject.Predmet.OstaliListFormated_1">
      <item>Sudski registar</item>
      <item>Antun Mišanović</item>
    </derivirana_varijabla>
  </DomainObject.Predmet.OstaliListFormated>
  <DomainObject.Predmet.OstaliListFormatedOIB>
    <izvorni_sadrzaj>
      <item>Sudski registar</item>
      <item>Antun Mišanović, OIB 50827538620</item>
    </izvorni_sadrzaj>
    <derivirana_varijabla naziv="DomainObject.Predmet.OstaliListFormatedOIB_1">
      <item>Sudski registar</item>
      <item>Antun Mišanović, OIB 50827538620</item>
    </derivirana_varijabla>
  </DomainObject.Predmet.OstaliListFormatedOIB>
  <DomainObject.Predmet.OstaliListFormatedWithAdress>
    <izvorni_sadrzaj>
      <item>Sudski registar</item>
      <item>Antun Mišanović, Braće Radić br. 24., 42000 Varaždin</item>
    </izvorni_sadrzaj>
    <derivirana_varijabla naziv="DomainObject.Predmet.OstaliListFormatedWithAdress_1">
      <item>Sudski registar</item>
      <item>Antun Mišanović, Braće Radić br. 24., 42000 Varaždin</item>
    </derivirana_varijabla>
  </DomainObject.Predmet.OstaliListFormatedWithAdress>
  <DomainObject.Predmet.OstaliListFormatedWithAdressOIB>
    <izvorni_sadrzaj>
      <item>Sudski registar</item>
      <item>Antun Mišanović, OIB 50827538620, Braće Radić br. 24., 42000 Varaždin</item>
    </izvorni_sadrzaj>
    <derivirana_varijabla naziv="DomainObject.Predmet.OstaliListFormatedWithAdressOIB_1">
      <item>Sudski registar</item>
      <item>Antun Mišanović, OIB 50827538620, Braće Radić br. 24., 42000 Varaždin</item>
    </derivirana_varijabla>
  </DomainObject.Predmet.OstaliListFormatedWithAdressOIB>
  <DomainObject.Predmet.OstaliListNazivFormated>
    <izvorni_sadrzaj>
      <item>Sudski registar</item>
      <item>Antun Mišanović</item>
    </izvorni_sadrzaj>
    <derivirana_varijabla naziv="DomainObject.Predmet.OstaliListNazivFormated_1">
      <item>Sudski registar</item>
      <item>Antun Mišanović</item>
    </derivirana_varijabla>
  </DomainObject.Predmet.OstaliListNazivFormated>
  <DomainObject.Predmet.OstaliListNazivFormatedOIB>
    <izvorni_sadrzaj>
      <item>Sudski registar</item>
      <item>Antun Mišanović, OIB 50827538620</item>
    </izvorni_sadrzaj>
    <derivirana_varijabla naziv="DomainObject.Predmet.OstaliListNazivFormatedOIB_1">
      <item>Sudski registar</item>
      <item>Antun Mišanović,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St-124/2018-6</izvorni_sadrzaj>
    <derivirana_varijabla naziv="DomainObject.PoslovniBrojDokumenta_1">St-124/2018-6</derivirana_varijabla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dioničko društvo za izvođenje svih vrsta građevinskih radova</item>
      <item>Sudski registar</item>
      <item>Antun Mišanović</item>
    </izvorni_sadrzaj>
    <derivirana_varijabla naziv="DomainObject.Predmet.SudioniciListNaziv_1">
      <item>ZAGORJE dioničko društvo za izvođenje svih vrsta građevinskih radova</item>
      <item>Sudski registar</item>
      <item>Antun Mišanović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Sudski registar</item>
      <item>Antun Mišanović, OIB 50827538620, Braće Radić br. 24.,42000 Varaždin</item>
    </izvorni_sadrzaj>
    <derivirana_varijabla naziv="DomainObject.Predmet.SudioniciListAdressOIB_1">
      <item>ZAGORJE dioničko društvo za izvođenje svih vrsta građevinskih radova, OIB 69246918842, Ankice Opolski 2,42000 Varaždin</item>
      <item>Sudski registar</item>
      <item>Antun Mišanović, OIB 50827538620, Braće Radić br. 24.,42000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8A443-831C-4170-B0C0-EC7586AF0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408</properties:Words>
  <properties:Characters>2094</properties:Characters>
  <properties:Lines>95</properties:Lines>
  <properties:Paragraphs>29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2018-04-26T07:54:00Z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St-124/2018-6 / Odluka - Rješenje - ispravak rješenja (odluka_St-124_2018-6.docx)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