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5c29" w14:paraId="05e5c2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11553">
        <w:t>4</w:t>
      </w:r>
      <w:r w:rsidR="00607DAB">
        <w:t>05</w:t>
      </w:r>
      <w:r w:rsidRPr="00151FF0">
        <w:t>/1</w:t>
      </w:r>
      <w:r w:rsidR="00911553">
        <w:t>6</w:t>
      </w:r>
      <w:r w:rsidRPr="00151FF0">
        <w:t>-</w:t>
      </w:r>
      <w:r w:rsidR="00C51A78">
        <w:t>1</w:t>
      </w:r>
      <w:r w:rsidR="00607DAB">
        <w:t>12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376D21" w:rsidR="00C96DCA" w:rsidRPr="00376D21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607DAB" w:rsidP="00607DAB" w:rsidR="00607DAB">
      <w:pPr>
        <w:ind w:firstLine="720"/>
        <w:jc w:val="both"/>
      </w:pPr>
      <w:r w:rsidRPr="00A548CA">
        <w:t xml:space="preserve">Trgovački sud u Osijeku, po sucu mr. sc. Tihomiru Kovačević, kao stečajnom sucu, </w:t>
      </w:r>
      <w:r>
        <w:t xml:space="preserve">u stečajnom postupku nad dužnikom </w:t>
      </w:r>
      <w:r w:rsidRPr="008F4282">
        <w:t xml:space="preserve"> </w:t>
      </w:r>
      <w:r w:rsidRPr="00BF00E2">
        <w:t>MURSA d.o.o. za trgovinu i usluge u stečaju, Osijek, Sv. Roka 4, MBS 030092129, OIB 06305286743</w:t>
      </w:r>
      <w:r w:rsidRPr="00A76D81">
        <w:t xml:space="preserve">, dana </w:t>
      </w:r>
      <w:r>
        <w:t>9</w:t>
      </w:r>
      <w:r w:rsidRPr="00A76D81">
        <w:t xml:space="preserve">. </w:t>
      </w:r>
      <w:r>
        <w:t>veljače</w:t>
      </w:r>
      <w:r w:rsidRPr="00A548CA">
        <w:t xml:space="preserve"> 201</w:t>
      </w:r>
      <w:r>
        <w:t>8</w:t>
      </w:r>
      <w:r w:rsidRPr="00A548CA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C51A78" w:rsidP="00607DAB" w:rsidR="007B6DF7">
      <w:pPr>
        <w:pStyle w:val="Tijeloteksta"/>
        <w:numPr>
          <w:ilvl w:val="0"/>
          <w:numId w:val="1"/>
        </w:numPr>
      </w:pPr>
      <w:r>
        <w:t>S</w:t>
      </w:r>
      <w:r w:rsidR="00F14D32">
        <w:t>tečajno</w:t>
      </w:r>
      <w:r w:rsidR="00911553">
        <w:t>m</w:t>
      </w:r>
      <w:r w:rsidR="00F14D32">
        <w:t xml:space="preserve"> upravitelj</w:t>
      </w:r>
      <w:r w:rsidR="00911553">
        <w:t>u</w:t>
      </w:r>
      <w:r w:rsidR="00F14D32">
        <w:t xml:space="preserve"> </w:t>
      </w:r>
      <w:r w:rsidR="00607DAB" w:rsidRPr="00607DAB">
        <w:t>Krešimir Fučkar, Sladojevci, Braće Radića 63, OIB 01195634741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</w:t>
      </w:r>
      <w:r w:rsidR="00F14D32">
        <w:t>za obnašanje dužnosti stečajn</w:t>
      </w:r>
      <w:r w:rsidR="000462E0">
        <w:t>og</w:t>
      </w:r>
      <w:r w:rsidR="00F14D32">
        <w:t xml:space="preserve"> </w:t>
      </w:r>
      <w:r w:rsidR="00E743A8">
        <w:t xml:space="preserve">upravitelja </w:t>
      </w:r>
      <w:r w:rsidR="00F14D32">
        <w:t xml:space="preserve">u </w:t>
      </w:r>
      <w:r w:rsidR="00107BC4">
        <w:t xml:space="preserve">bruto </w:t>
      </w:r>
      <w:r w:rsidR="00F14D32">
        <w:t xml:space="preserve">iznosu od </w:t>
      </w:r>
      <w:r w:rsidR="00E0662E">
        <w:t>10.000,00</w:t>
      </w:r>
      <w:r w:rsidR="00E90780">
        <w:t xml:space="preserve"> kn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107BC4" w:rsidP="00AB601F" w:rsidR="00E26734">
      <w:pPr>
        <w:pStyle w:val="Tijeloteksta"/>
        <w:numPr>
          <w:ilvl w:val="0"/>
          <w:numId w:val="1"/>
        </w:numPr>
      </w:pPr>
      <w:r>
        <w:t xml:space="preserve">Dozvoljava se stečajnom upravitelju da nakon pravomoćnosti ovoga rješenja isplati iznos iz točke 1. izreke ovoga rješenja </w:t>
      </w:r>
      <w:r w:rsidR="00376D21">
        <w:t>sukladno potvrđenom stečajnom planu iz prosinca 2017</w:t>
      </w:r>
      <w:r w:rsidR="00782CEE">
        <w:t>.</w:t>
      </w:r>
    </w:p>
    <w:p w:rsidRDefault="00B83C12" w:rsidP="00B83C12" w:rsidR="00B83C12">
      <w:pPr>
        <w:pStyle w:val="Odlomakpopisa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DB43E9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C73C2">
        <w:t>4</w:t>
      </w:r>
      <w:r w:rsidR="00296585">
        <w:t>05</w:t>
      </w:r>
      <w:r w:rsidR="009B0F1B">
        <w:t>/</w:t>
      </w:r>
      <w:r w:rsidR="00FE5A6E">
        <w:t>1</w:t>
      </w:r>
      <w:r w:rsidR="00CC73C2">
        <w:t>6</w:t>
      </w:r>
      <w:r w:rsidR="009B0F1B">
        <w:t>-</w:t>
      </w:r>
      <w:r w:rsidR="006710FD">
        <w:t>2</w:t>
      </w:r>
      <w:r w:rsidR="00296585">
        <w:t>1</w:t>
      </w:r>
      <w:r w:rsidR="009B0F1B">
        <w:t xml:space="preserve"> od </w:t>
      </w:r>
      <w:r w:rsidR="00CC73C2">
        <w:t>2</w:t>
      </w:r>
      <w:r w:rsidR="00296585">
        <w:t>2</w:t>
      </w:r>
      <w:r w:rsidR="009B0F1B">
        <w:t>.</w:t>
      </w:r>
      <w:r w:rsidR="00296585">
        <w:t>03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</w:t>
      </w:r>
      <w:r w:rsidR="006710FD">
        <w:t>otvoren</w:t>
      </w:r>
      <w:r w:rsidR="009B0F1B">
        <w:t xml:space="preserve"> je </w:t>
      </w:r>
      <w:r w:rsidR="006710FD">
        <w:t>stečajni</w:t>
      </w:r>
      <w:r w:rsidR="009B0F1B">
        <w:t xml:space="preserve"> postupak nad dužnikom i imenovan</w:t>
      </w:r>
      <w:r w:rsidR="0040049C">
        <w:t xml:space="preserve"> je</w:t>
      </w:r>
      <w:r w:rsidR="009B0F1B">
        <w:t xml:space="preserve"> </w:t>
      </w:r>
      <w:r w:rsidR="00296585">
        <w:t>Ivan Perković iz Josipovca</w:t>
      </w:r>
      <w:r w:rsidR="00932A65">
        <w:t xml:space="preserve"> </w:t>
      </w:r>
      <w:r w:rsidR="009B0F1B">
        <w:t>za stečajn</w:t>
      </w:r>
      <w:r w:rsidR="00CC73C2">
        <w:t>og</w:t>
      </w:r>
      <w:r w:rsidR="009B0F1B">
        <w:t xml:space="preserve"> upravitelj</w:t>
      </w:r>
      <w:r w:rsidR="00CC73C2">
        <w:t>a</w:t>
      </w:r>
      <w:r w:rsidR="009B0F1B">
        <w:t>.</w:t>
      </w:r>
    </w:p>
    <w:p w:rsidRDefault="00296585" w:rsidP="00DB43E9" w:rsidR="00296585">
      <w:pPr>
        <w:pStyle w:val="Tijeloteksta"/>
      </w:pPr>
    </w:p>
    <w:p w:rsidRDefault="00296585" w:rsidP="00296585" w:rsidR="00296585">
      <w:pPr>
        <w:pStyle w:val="Tijeloteksta"/>
      </w:pPr>
      <w:r>
        <w:tab/>
        <w:t xml:space="preserve">Skupština vjerovnika je na ročištu održanom 14.11.2017. izabrala </w:t>
      </w:r>
      <w:r w:rsidR="00533852">
        <w:t>je</w:t>
      </w:r>
      <w:r w:rsidR="009C1A05">
        <w:t xml:space="preserve"> </w:t>
      </w:r>
      <w:r>
        <w:t xml:space="preserve">umjesto stečajnog upravitelja </w:t>
      </w:r>
      <w:r w:rsidRPr="000C2EC1">
        <w:t>Ivan</w:t>
      </w:r>
      <w:r w:rsidR="007B62A4">
        <w:t>a</w:t>
      </w:r>
      <w:r w:rsidRPr="000C2EC1">
        <w:t xml:space="preserve"> Perković, Josipovac, K. Branimira 9, OIB 81615580056</w:t>
      </w:r>
      <w:r>
        <w:t xml:space="preserve"> drugog stečajnog upravitelja i to </w:t>
      </w:r>
      <w:r>
        <w:rPr>
          <w:bCs/>
        </w:rPr>
        <w:t xml:space="preserve">Krešimir Fučkar, Sladojevci, Braće Radića 63, OIB 01195634741. </w:t>
      </w:r>
    </w:p>
    <w:p w:rsidRDefault="008D4802" w:rsidP="00DB43E9" w:rsidR="008D4802">
      <w:pPr>
        <w:pStyle w:val="Tijeloteksta"/>
      </w:pPr>
    </w:p>
    <w:p w:rsidRDefault="006710FD" w:rsidP="00DB43E9" w:rsidR="00F14D32">
      <w:pPr>
        <w:pStyle w:val="Tijeloteksta"/>
        <w:ind w:firstLine="708"/>
      </w:pPr>
      <w:r>
        <w:t>S</w:t>
      </w:r>
      <w:r w:rsidR="00BC69B4">
        <w:t>tečajn</w:t>
      </w:r>
      <w:r w:rsidR="00CC73C2">
        <w:t>i</w:t>
      </w:r>
      <w:r w:rsidR="00690F38">
        <w:t xml:space="preserve"> </w:t>
      </w:r>
      <w:r w:rsidR="00BC69B4">
        <w:t xml:space="preserve">upravitelj </w:t>
      </w:r>
      <w:r>
        <w:t xml:space="preserve">je svojim podneskom od </w:t>
      </w:r>
      <w:r w:rsidR="007B62A4">
        <w:t>2</w:t>
      </w:r>
      <w:r>
        <w:t>.0</w:t>
      </w:r>
      <w:r w:rsidR="007B62A4">
        <w:t>1</w:t>
      </w:r>
      <w:r>
        <w:t>.201</w:t>
      </w:r>
      <w:r w:rsidR="007B62A4">
        <w:t xml:space="preserve">8. </w:t>
      </w:r>
      <w:r w:rsidR="00A57B5D">
        <w:t>predložio da mu se odredi nagra</w:t>
      </w:r>
      <w:r w:rsidR="00533852">
        <w:t>da, a budući je izvršio svoje obveze sukladno odluci skupštine vjerovnika održane 14.11.2017. i izradio stečajni plan.</w:t>
      </w:r>
    </w:p>
    <w:p w:rsidRDefault="00A57B5D" w:rsidP="00DB43E9" w:rsidR="00A57B5D">
      <w:pPr>
        <w:pStyle w:val="Tijeloteksta"/>
        <w:ind w:firstLine="708"/>
      </w:pPr>
    </w:p>
    <w:p w:rsidRDefault="00A57B5D" w:rsidP="00DB43E9" w:rsidR="00A57B5D">
      <w:pPr>
        <w:pStyle w:val="Tijeloteksta"/>
        <w:ind w:firstLine="708"/>
      </w:pPr>
      <w:r>
        <w:t xml:space="preserve">Uvidom u spis i dokumente u spisu utvrđeno je da </w:t>
      </w:r>
      <w:r w:rsidR="00533852">
        <w:t>je izvršen</w:t>
      </w:r>
      <w:r w:rsidR="009C1A05">
        <w:t>a</w:t>
      </w:r>
      <w:r w:rsidR="00533852">
        <w:t xml:space="preserve"> primopredaja dužnosti</w:t>
      </w:r>
      <w:r w:rsidR="00FB249B">
        <w:t xml:space="preserve"> između prijašnjeg i novoimenovanog stečajnog upravitelja, te da je dana 3.01.2018. zaprimljen na sudu Stečajni plan iz prosinca 2017. izrađen po stečajnom upravitelju Krešimiru Fučkaru, te da je isti nazočio ročištu o raspravljanju i glasovanju o stečajnom planu na kojemu je potvrđen predmetni stečajni plan.</w:t>
      </w:r>
    </w:p>
    <w:p w:rsidRDefault="007B62A4" w:rsidP="00DB43E9" w:rsidR="007B62A4">
      <w:pPr>
        <w:pStyle w:val="Tijeloteksta"/>
        <w:ind w:firstLine="708"/>
      </w:pPr>
    </w:p>
    <w:p w:rsidRDefault="00DA1F7B" w:rsidP="00DB43E9" w:rsidR="00A57B5D">
      <w:pPr>
        <w:jc w:val="both"/>
      </w:pPr>
      <w:r>
        <w:tab/>
      </w:r>
      <w:r w:rsidR="00A57B5D">
        <w:t xml:space="preserve">Temeljem odredbe čl. 94. </w:t>
      </w:r>
      <w:r w:rsidR="00A57B5D" w:rsidRPr="004768CC">
        <w:rPr>
          <w:rFonts w:cstheme="majorBidi" w:hAnsiTheme="majorBidi" w:asciiTheme="majorBidi"/>
        </w:rPr>
        <w:t>Stečajnog zakona (NN 71/15)</w:t>
      </w:r>
      <w:r>
        <w:rPr>
          <w:rFonts w:cstheme="majorBidi" w:hAnsiTheme="majorBidi" w:asciiTheme="majorBidi"/>
        </w:rPr>
        <w:t xml:space="preserve"> i o</w:t>
      </w:r>
      <w:r w:rsidR="00E32439">
        <w:rPr>
          <w:rFonts w:cstheme="majorBidi" w:hAnsiTheme="majorBidi" w:asciiTheme="majorBidi"/>
        </w:rPr>
        <w:t>d</w:t>
      </w:r>
      <w:r>
        <w:rPr>
          <w:rFonts w:cstheme="majorBidi" w:hAnsiTheme="majorBidi" w:asciiTheme="majorBidi"/>
        </w:rPr>
        <w:t xml:space="preserve">redbe čl. </w:t>
      </w:r>
      <w:r w:rsidR="002B7CA4">
        <w:rPr>
          <w:rFonts w:cstheme="majorBidi" w:hAnsiTheme="majorBidi" w:asciiTheme="majorBidi"/>
        </w:rPr>
        <w:t>11</w:t>
      </w:r>
      <w:r>
        <w:rPr>
          <w:rFonts w:cstheme="majorBidi" w:hAnsiTheme="majorBidi" w:asciiTheme="majorBidi"/>
        </w:rPr>
        <w:t xml:space="preserve">. i 15. Uredbe o kriterijima i načinu obračuna i plaćanja nagrade stečajnim upraviteljima (NN 105/15) određen je način obračuna nagrade stečajnom upravitelju, te je </w:t>
      </w:r>
      <w:r w:rsidR="00816DD7">
        <w:rPr>
          <w:rFonts w:cstheme="majorBidi" w:hAnsiTheme="majorBidi" w:asciiTheme="majorBidi"/>
        </w:rPr>
        <w:t xml:space="preserve">stečajnom upravitelju određena </w:t>
      </w:r>
      <w:r>
        <w:t xml:space="preserve">bruto nagrada </w:t>
      </w:r>
      <w:r w:rsidR="00816DD7">
        <w:t>u iznosu od 10.000,00 kn</w:t>
      </w:r>
      <w:r w:rsidR="00E32439">
        <w:t>.</w:t>
      </w:r>
    </w:p>
    <w:p w:rsidRDefault="00DB43E9" w:rsidP="00DB43E9" w:rsidR="00DB43E9">
      <w:pPr>
        <w:jc w:val="both"/>
      </w:pPr>
    </w:p>
    <w:p w:rsidRDefault="00E32439" w:rsidP="00DB43E9" w:rsidR="00E32439">
      <w:pPr>
        <w:jc w:val="both"/>
        <w:rPr>
          <w:rFonts w:cstheme="majorBidi" w:hAnsiTheme="majorBidi" w:asciiTheme="majorBidi"/>
        </w:rPr>
      </w:pPr>
      <w:r>
        <w:tab/>
        <w:t xml:space="preserve">Slijedom navedenoga odlučeno je kao u izreci temeljem odredbe čl. 94. </w:t>
      </w:r>
      <w:r w:rsidRPr="004768CC">
        <w:rPr>
          <w:rFonts w:cstheme="majorBidi" w:hAnsiTheme="majorBidi" w:asciiTheme="majorBidi"/>
        </w:rPr>
        <w:t>Stečajnog zakona (NN 71/15</w:t>
      </w:r>
      <w:r w:rsidR="00816DD7">
        <w:rPr>
          <w:rFonts w:cstheme="majorBidi" w:hAnsiTheme="majorBidi" w:asciiTheme="majorBidi"/>
        </w:rPr>
        <w:t xml:space="preserve">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i odredbe čl. </w:t>
      </w:r>
      <w:r w:rsidR="002B7CA4">
        <w:rPr>
          <w:rFonts w:cstheme="majorBidi" w:hAnsiTheme="majorBidi" w:asciiTheme="majorBidi"/>
        </w:rPr>
        <w:t>11</w:t>
      </w:r>
      <w:r>
        <w:rPr>
          <w:rFonts w:cstheme="majorBidi" w:hAnsiTheme="majorBidi" w:asciiTheme="majorBidi"/>
        </w:rPr>
        <w:t>. i 15. Uredbe o kriterijima i načinu obračuna i plaćanja nagrade stečajnim upraviteljima (NN 105/15)</w:t>
      </w:r>
      <w:r w:rsidR="00DB43E9">
        <w:rPr>
          <w:rFonts w:cstheme="majorBidi" w:hAnsiTheme="majorBidi" w:asciiTheme="majorBidi"/>
        </w:rPr>
        <w:t>.</w:t>
      </w:r>
    </w:p>
    <w:p w:rsidRDefault="00A57B5D" w:rsidP="00DB43E9" w:rsidR="00A57B5D">
      <w:pPr>
        <w:pStyle w:val="Tijeloteksta"/>
        <w:ind w:firstLine="708"/>
      </w:pP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816DD7" w:rsidRPr="00816DD7">
        <w:t>9. veljače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9320C3">
        <w:t>i</w:t>
      </w:r>
      <w:r>
        <w:t xml:space="preserve"> </w:t>
      </w:r>
      <w:r w:rsidR="0061543A">
        <w:t>upravitelj</w:t>
      </w:r>
      <w:r w:rsidR="001175E8">
        <w:t xml:space="preserve"> Krešimir Fučkar</w:t>
      </w:r>
    </w:p>
    <w:p w:rsidRDefault="001175E8" w:rsidP="00A126F0" w:rsidR="001175E8">
      <w:pPr>
        <w:pStyle w:val="Tijeloteksta"/>
        <w:numPr>
          <w:ilvl w:val="0"/>
          <w:numId w:val="2"/>
        </w:numPr>
      </w:pPr>
      <w:r>
        <w:t>odvjetnik Vedran Pajić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A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7173D" w:rsidRPr="00C7173D">
      <w:t>14 St-</w:t>
    </w:r>
    <w:r w:rsidR="00607DAB" w:rsidRPr="00607DAB">
      <w:t>405/16-112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07BC4"/>
    <w:rsid w:val="0011647C"/>
    <w:rsid w:val="001175E8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96585"/>
    <w:rsid w:val="002B7CA4"/>
    <w:rsid w:val="002C18DB"/>
    <w:rsid w:val="002C2CDE"/>
    <w:rsid w:val="002C4521"/>
    <w:rsid w:val="002C4D92"/>
    <w:rsid w:val="002E4642"/>
    <w:rsid w:val="002E7C6A"/>
    <w:rsid w:val="002F7679"/>
    <w:rsid w:val="00303DE3"/>
    <w:rsid w:val="00310CEE"/>
    <w:rsid w:val="00317D16"/>
    <w:rsid w:val="003423A5"/>
    <w:rsid w:val="003504DC"/>
    <w:rsid w:val="00361758"/>
    <w:rsid w:val="00376D21"/>
    <w:rsid w:val="00385332"/>
    <w:rsid w:val="003A14D4"/>
    <w:rsid w:val="003A3A0C"/>
    <w:rsid w:val="003B010F"/>
    <w:rsid w:val="003C1E2F"/>
    <w:rsid w:val="003D3368"/>
    <w:rsid w:val="003D5822"/>
    <w:rsid w:val="003D7A46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33852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07DAB"/>
    <w:rsid w:val="0061543A"/>
    <w:rsid w:val="00665B88"/>
    <w:rsid w:val="006677ED"/>
    <w:rsid w:val="006710F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2A4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16DD7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553"/>
    <w:rsid w:val="00912CA9"/>
    <w:rsid w:val="00931E58"/>
    <w:rsid w:val="009320C3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1A05"/>
    <w:rsid w:val="00A126F0"/>
    <w:rsid w:val="00A14C1A"/>
    <w:rsid w:val="00A14E5B"/>
    <w:rsid w:val="00A152F2"/>
    <w:rsid w:val="00A34E0A"/>
    <w:rsid w:val="00A57B5D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A70FC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51A78"/>
    <w:rsid w:val="00C7173D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C73C2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1F7B"/>
    <w:rsid w:val="00DA29CF"/>
    <w:rsid w:val="00DA37DE"/>
    <w:rsid w:val="00DA3EA7"/>
    <w:rsid w:val="00DB43E9"/>
    <w:rsid w:val="00DC4D66"/>
    <w:rsid w:val="00DC4E39"/>
    <w:rsid w:val="00DD2D05"/>
    <w:rsid w:val="00DE1877"/>
    <w:rsid w:val="00DE53C6"/>
    <w:rsid w:val="00DF00D4"/>
    <w:rsid w:val="00DF5C40"/>
    <w:rsid w:val="00E01FA4"/>
    <w:rsid w:val="00E0662E"/>
    <w:rsid w:val="00E16428"/>
    <w:rsid w:val="00E22748"/>
    <w:rsid w:val="00E26734"/>
    <w:rsid w:val="00E31038"/>
    <w:rsid w:val="00E32439"/>
    <w:rsid w:val="00E43D31"/>
    <w:rsid w:val="00E53416"/>
    <w:rsid w:val="00E575A0"/>
    <w:rsid w:val="00E57B52"/>
    <w:rsid w:val="00E743A8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B249B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A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A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A4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A4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A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A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A4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A4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Naziv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409</properties:Words>
  <properties:Characters>2273</properties:Characters>
  <properties:Lines>75</properties:Lines>
  <properties:Paragraphs>25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2017-07-12T09:59:00Z</dcterms:created>
  <dc:creator>banka</dc:creator>
  <cp:lastModifiedBy>Elizabeta Đeke</cp:lastModifiedBy>
  <cp:lastPrinted>2018-02-09T11:06:00Z</cp:lastPrinted>
  <dcterms:modified xmlns:xsi="http://www.w3.org/2001/XMLSchema-instance" xsi:type="dcterms:W3CDTF">2018-02-09T11:29:00Z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