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0370" w14:paraId="0290370" w:rsidRDefault="00AE649C" w:rsidP="00235B32" w:rsidR="00AE649C">
      <w:pPr>
        <w:pStyle w:val="Naslov3"/>
        <w:spacing w:after="0" w:before="0"/>
        <w15:collapsed w:val="false"/>
      </w:pPr>
    </w:p>
    <w:p w:rsidRDefault="00B02A50" w:rsidP="00B02A50" w:rsidR="00B02A50"/>
    <w:p w:rsidRDefault="003F1D3E" w:rsidP="003F1D3E" w:rsidR="00B02A50">
      <w:pPr>
        <w:spacing w:after="0"/>
      </w:pPr>
      <w:r>
        <w:t>REPUBLIKA HRVATSKA</w:t>
      </w:r>
    </w:p>
    <w:p w:rsidRDefault="003F1D3E" w:rsidP="003F1D3E" w:rsidR="003F1D3E">
      <w:pPr>
        <w:spacing w:after="0"/>
      </w:pPr>
      <w:r>
        <w:t>Trgovački sud u Varaždinu</w:t>
      </w:r>
    </w:p>
    <w:p w:rsidRDefault="003F1D3E" w:rsidP="003F1D3E" w:rsidR="003F1D3E" w:rsidRPr="00B02A50">
      <w:pPr>
        <w:spacing w:after="0"/>
      </w:pPr>
      <w:r>
        <w:t>Varaždin, Braće Radić br. 2.</w:t>
      </w:r>
    </w:p>
    <w:p w:rsidRDefault="00937FF9" w:rsidP="00235B3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35B32" w:rsidR="00AE649C" w:rsidRPr="00B76F3C">
      <w:pPr>
        <w:pStyle w:val="SudSjedite"/>
      </w:pPr>
      <w:r>
        <w:tab/>
      </w:r>
    </w:p>
    <w:p w:rsidRDefault="00CB0EA4" w:rsidP="00235B32" w:rsidR="00CB0EA4">
      <w:pPr>
        <w:pStyle w:val="Naslovdokumenta"/>
        <w:spacing w:after="0" w:before="0"/>
      </w:pPr>
    </w:p>
    <w:p w:rsidRDefault="00235B32" w:rsidP="00235B32" w:rsidR="00235B32">
      <w:pPr>
        <w:spacing w:after="0"/>
        <w:jc w:val="center"/>
      </w:pPr>
      <w:r>
        <w:t>R E P U B L I K A     H R V A T S K A</w:t>
      </w:r>
    </w:p>
    <w:p w:rsidRDefault="00235B32" w:rsidP="00235B32" w:rsidR="00235B32">
      <w:pPr>
        <w:spacing w:after="0"/>
        <w:rPr>
          <w:b/>
        </w:rPr>
      </w:pPr>
    </w:p>
    <w:p w:rsidRDefault="00235B32" w:rsidP="00235B32" w:rsidR="00235B32">
      <w:pPr>
        <w:spacing w:after="0"/>
        <w:jc w:val="center"/>
      </w:pPr>
      <w:r>
        <w:t>R    J    E    Š    E    NJ    E</w:t>
      </w:r>
    </w:p>
    <w:p w:rsidRDefault="00235B32" w:rsidP="00235B32" w:rsidR="00235B32">
      <w:pPr>
        <w:spacing w:after="0"/>
      </w:pPr>
    </w:p>
    <w:p w:rsidRDefault="00235B32" w:rsidP="00235B32" w:rsidR="00235B32">
      <w:pPr>
        <w:spacing w:after="0"/>
      </w:pPr>
    </w:p>
    <w:p w:rsidRDefault="00235B32" w:rsidP="00235B32" w:rsidR="00235B3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3F1D3E">
        <w:t>NIKOMAT</w:t>
      </w:r>
      <w:r>
        <w:t xml:space="preserve"> d.o.o. „u stečaju“, iz </w:t>
      </w:r>
      <w:r w:rsidR="003F1D3E">
        <w:t xml:space="preserve">Zagreba, Zinke </w:t>
      </w:r>
      <w:proofErr w:type="spellStart"/>
      <w:r w:rsidR="003F1D3E">
        <w:t>Kunc</w:t>
      </w:r>
      <w:proofErr w:type="spellEnd"/>
      <w:r w:rsidR="003F1D3E">
        <w:t xml:space="preserve"> br. 5</w:t>
      </w:r>
      <w:r>
        <w:t>, OIB :</w:t>
      </w:r>
      <w:r w:rsidR="003F1D3E">
        <w:t xml:space="preserve"> 40262375082</w:t>
      </w:r>
      <w:r>
        <w:t>,</w:t>
      </w:r>
      <w:r>
        <w:rPr>
          <w:b/>
        </w:rPr>
        <w:t xml:space="preserve"> </w:t>
      </w:r>
      <w:r>
        <w:t xml:space="preserve">kojeg </w:t>
      </w:r>
      <w:r w:rsidR="003F1D3E">
        <w:t xml:space="preserve">zastupa stečajna upraviteljica Mirjana </w:t>
      </w:r>
      <w:proofErr w:type="spellStart"/>
      <w:r w:rsidR="003F1D3E">
        <w:t>Zuzija</w:t>
      </w:r>
      <w:proofErr w:type="spellEnd"/>
      <w:r w:rsidR="003F1D3E">
        <w:t>, iz Velike Gorice Slavk</w:t>
      </w:r>
      <w:r w:rsidR="000E37F1">
        <w:t>a Kolar br. 25, izvan ročišta 21</w:t>
      </w:r>
      <w:r w:rsidR="003F1D3E">
        <w:t>. veljače 2017</w:t>
      </w:r>
      <w:r>
        <w:t>.,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074B6D" w:rsidP="00235B32" w:rsidR="00074B6D">
      <w:pPr>
        <w:spacing w:after="0"/>
        <w:rPr>
          <w:rFonts w:cs="Arial"/>
        </w:rPr>
      </w:pPr>
    </w:p>
    <w:p w:rsidRDefault="00235B32" w:rsidP="00235B32" w:rsidR="00235B32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I/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="003F1D3E">
        <w:t xml:space="preserve"> NIKOMAT d.o.o. „u stečaju“, iz Zagreba, Zinke </w:t>
      </w:r>
      <w:proofErr w:type="spellStart"/>
      <w:r w:rsidR="003F1D3E">
        <w:t>Kunc</w:t>
      </w:r>
      <w:proofErr w:type="spellEnd"/>
      <w:r w:rsidR="003F1D3E">
        <w:t xml:space="preserve"> br. 5, OIB : 40262375082</w:t>
      </w:r>
      <w:r>
        <w:t xml:space="preserve">, </w:t>
      </w:r>
      <w:r>
        <w:rPr>
          <w:rFonts w:cs="Arial"/>
        </w:rPr>
        <w:t xml:space="preserve"> za  </w:t>
      </w:r>
    </w:p>
    <w:p w:rsidRDefault="00235B32" w:rsidP="00235B32" w:rsidR="00235B32">
      <w:pPr>
        <w:spacing w:after="0"/>
        <w:rPr>
          <w:rFonts w:cs="Arial"/>
          <w:u w:val="single"/>
        </w:rPr>
      </w:pPr>
    </w:p>
    <w:p w:rsidRDefault="003F1D3E" w:rsidP="00235B32" w:rsidR="00235B32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12. travnja  2017.  u  13</w:t>
      </w:r>
      <w:r w:rsidR="00235B32">
        <w:rPr>
          <w:rFonts w:cs="Arial"/>
          <w:u w:val="single"/>
        </w:rPr>
        <w:t>,30  sati,</w:t>
      </w:r>
    </w:p>
    <w:p w:rsidRDefault="00235B32" w:rsidP="00235B32" w:rsidR="00235B32">
      <w:pPr>
        <w:spacing w:after="0"/>
        <w:jc w:val="both"/>
        <w:rPr>
          <w:rFonts w:cs="Arial"/>
        </w:rPr>
      </w:pPr>
    </w:p>
    <w:p w:rsidRDefault="00235B32" w:rsidP="00235B32" w:rsidR="00235B32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235B32" w:rsidP="00235B32" w:rsidR="00235B32">
      <w:pPr>
        <w:spacing w:after="0"/>
        <w:jc w:val="both"/>
        <w:rPr>
          <w:rFonts w:cs="Arial"/>
        </w:rPr>
      </w:pPr>
    </w:p>
    <w:p w:rsidRDefault="00235B32" w:rsidP="00235B32" w:rsidR="00235B32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3F1D3E" w:rsidP="003F1D3E" w:rsidR="003F1D3E">
      <w:pPr>
        <w:spacing w:after="0"/>
        <w:rPr>
          <w:rFonts w:cs="Arial"/>
          <w:b/>
        </w:rPr>
      </w:pPr>
    </w:p>
    <w:p w:rsidRDefault="003F1D3E" w:rsidP="003F1D3E" w:rsidR="003F1D3E" w:rsidRPr="003F1D3E">
      <w:pPr>
        <w:pStyle w:val="Odlomakpopisa"/>
        <w:numPr>
          <w:ilvl w:val="0"/>
          <w:numId w:val="48"/>
        </w:numPr>
        <w:spacing w:after="0"/>
      </w:pPr>
      <w:r w:rsidRPr="003F1D3E">
        <w:rPr>
          <w:rFonts w:cs="Arial"/>
        </w:rPr>
        <w:t>Podnošenje izvještaja stečajnog upravitelja i donošenje odluka o daljnjem tijeku stečajnog postupka,</w:t>
      </w:r>
    </w:p>
    <w:p w:rsidRDefault="00235B32" w:rsidP="003F1D3E" w:rsidR="003F1D3E" w:rsidRPr="003F1D3E">
      <w:pPr>
        <w:pStyle w:val="Odlomakpopisa"/>
        <w:numPr>
          <w:ilvl w:val="0"/>
          <w:numId w:val="48"/>
        </w:numPr>
        <w:spacing w:after="0"/>
      </w:pPr>
      <w:r w:rsidRPr="003F1D3E">
        <w:rPr>
          <w:rFonts w:cs="Arial"/>
        </w:rPr>
        <w:t>Pribavljanje mišljenja vjerovnika stečajne mase, stečajnog upravitelja i skupštine vjerovnika o obustavi i zaključenju stečajnog postupka zbog nedostatnosti stečajne mase za pokriće troškova stečajnog postupka</w:t>
      </w:r>
      <w:r w:rsidR="003F1D3E" w:rsidRPr="003F1D3E">
        <w:rPr>
          <w:rFonts w:cs="Arial"/>
        </w:rPr>
        <w:t xml:space="preserve"> (čl. 203. Stečajnog zakona </w:t>
      </w:r>
      <w:r w:rsidR="003F1D3E">
        <w:t>- Narodne novine br. 44/96., 29/99., 129/00., 123/03., 197/03., 187/04., 82/06., 116/10., 25/12., 133/12. i 45/13., dalje : SZ-a</w:t>
      </w:r>
      <w:r w:rsidRPr="003F1D3E">
        <w:rPr>
          <w:rFonts w:cs="Arial"/>
        </w:rPr>
        <w:t>)</w:t>
      </w:r>
      <w:r w:rsidR="003F1D3E" w:rsidRPr="003F1D3E">
        <w:rPr>
          <w:rFonts w:cs="Arial"/>
        </w:rPr>
        <w:t>,</w:t>
      </w:r>
      <w:r w:rsidRPr="003F1D3E">
        <w:rPr>
          <w:rFonts w:cs="Arial"/>
        </w:rPr>
        <w:t xml:space="preserve"> </w:t>
      </w:r>
    </w:p>
    <w:p w:rsidRDefault="00235B32" w:rsidP="003F1D3E" w:rsidR="00235B32" w:rsidRPr="003F1D3E">
      <w:pPr>
        <w:pStyle w:val="Odlomakpopisa"/>
        <w:numPr>
          <w:ilvl w:val="0"/>
          <w:numId w:val="48"/>
        </w:numPr>
      </w:pPr>
      <w:r w:rsidRPr="003F1D3E">
        <w:rPr>
          <w:rFonts w:cs="Arial"/>
        </w:rPr>
        <w:t>Razno.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 xml:space="preserve">             II/ Na skupštinu vjerovnika pozivaju se :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074B6D" w:rsidRPr="00074B6D">
      <w:pPr>
        <w:spacing w:after="0"/>
      </w:pPr>
      <w:r>
        <w:rPr>
          <w:rFonts w:cs="Arial"/>
        </w:rPr>
        <w:t xml:space="preserve">             - stečajni upravite</w:t>
      </w:r>
      <w:r w:rsidR="003F1D3E">
        <w:rPr>
          <w:rFonts w:cs="Arial"/>
        </w:rPr>
        <w:t xml:space="preserve">lj </w:t>
      </w:r>
      <w:r w:rsidR="003F1D3E">
        <w:t xml:space="preserve">Mirjana </w:t>
      </w:r>
      <w:proofErr w:type="spellStart"/>
      <w:r w:rsidR="003F1D3E">
        <w:t>Zuzija</w:t>
      </w:r>
      <w:proofErr w:type="spellEnd"/>
      <w:r w:rsidR="003F1D3E">
        <w:t>, iz Velike Gorice Slavka Kolar br. 25,</w:t>
      </w:r>
    </w:p>
    <w:p w:rsidRDefault="003F1D3E" w:rsidP="00235B32" w:rsidR="00235B32">
      <w:pPr>
        <w:spacing w:after="0"/>
        <w:rPr>
          <w:rFonts w:cs="Arial"/>
        </w:rPr>
      </w:pPr>
      <w:r>
        <w:rPr>
          <w:rFonts w:cs="Arial"/>
        </w:rPr>
        <w:t xml:space="preserve">             </w:t>
      </w:r>
      <w:r w:rsidR="00235B32">
        <w:rPr>
          <w:rFonts w:cs="Arial"/>
        </w:rPr>
        <w:t>- vjerovnici p</w:t>
      </w:r>
      <w:r>
        <w:rPr>
          <w:rFonts w:cs="Arial"/>
        </w:rPr>
        <w:t>utem e-Oglasne ploče ovoga suda.</w:t>
      </w: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235B32" w:rsidP="007A0458" w:rsidR="007A0458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III/ Ovo rješenje objaviti će se na e-Oglasnoj ploči ovoga suda.</w:t>
      </w:r>
    </w:p>
    <w:p w:rsidRDefault="00235B32" w:rsidP="007A0458" w:rsidR="00235B32">
      <w:pPr>
        <w:spacing w:after="0"/>
        <w:jc w:val="center"/>
        <w:rPr>
          <w:rFonts w:cs="Arial"/>
        </w:rPr>
      </w:pPr>
      <w:r>
        <w:rPr>
          <w:rFonts w:cs="Arial"/>
        </w:rPr>
        <w:lastRenderedPageBreak/>
        <w:t>Obrazloženje</w:t>
      </w:r>
    </w:p>
    <w:p w:rsidRDefault="00235B32" w:rsidP="00063A93" w:rsidR="00235B32">
      <w:pPr>
        <w:spacing w:after="0"/>
        <w:rPr>
          <w:rFonts w:cs="Arial"/>
        </w:rPr>
      </w:pPr>
    </w:p>
    <w:p w:rsidRDefault="00235B32" w:rsidP="00235B32" w:rsidR="001B1C6D">
      <w:pPr>
        <w:spacing w:after="0"/>
        <w:jc w:val="both"/>
        <w:rPr>
          <w:rFonts w:cs="Arial"/>
        </w:rPr>
      </w:pPr>
      <w:r>
        <w:rPr>
          <w:rFonts w:cs="Arial"/>
        </w:rPr>
        <w:tab/>
      </w:r>
      <w:r w:rsidR="001B1C6D">
        <w:rPr>
          <w:rFonts w:cs="Arial"/>
        </w:rPr>
        <w:t xml:space="preserve">Stečajna </w:t>
      </w:r>
      <w:r>
        <w:rPr>
          <w:rFonts w:cs="Arial"/>
        </w:rPr>
        <w:t xml:space="preserve">upraviteljica ovome </w:t>
      </w:r>
      <w:r w:rsidR="001B1C6D">
        <w:rPr>
          <w:rFonts w:cs="Arial"/>
        </w:rPr>
        <w:t>je sudu 14. prosinca</w:t>
      </w:r>
      <w:r>
        <w:rPr>
          <w:rFonts w:cs="Arial"/>
        </w:rPr>
        <w:t xml:space="preserve"> 2016. dostavila svoje izvješće u kojem je</w:t>
      </w:r>
      <w:r w:rsidR="001B1C6D">
        <w:rPr>
          <w:rFonts w:cs="Arial"/>
        </w:rPr>
        <w:t>, između ostalog, navela da</w:t>
      </w:r>
      <w:r w:rsidR="007A0458">
        <w:rPr>
          <w:rFonts w:cs="Arial"/>
        </w:rPr>
        <w:t xml:space="preserve"> </w:t>
      </w:r>
      <w:r w:rsidR="00063A93">
        <w:rPr>
          <w:rFonts w:cs="Arial"/>
        </w:rPr>
        <w:t>se na računu stečajnog dužnika nalaze sredstva u visini od 79.358,02 kuna, da odredbe o pravu na nagradu stečajnog upravitelja, ukoliko se iste tumači po Uredbi o kriterijima i načinu obračuna plaćanja nagrada stečajnim upraviteljima, a u skladu sa Stečajnim zakonom (Narodne novine br. 71/15.)</w:t>
      </w:r>
      <w:r w:rsidR="0044745A">
        <w:rPr>
          <w:rFonts w:cs="Arial"/>
        </w:rPr>
        <w:t xml:space="preserve"> definirale bi pravo na nagradu u ovom predmetu u visini od 142.905,90 kuna bruto, da je sve ostale obveze stečajne mase </w:t>
      </w:r>
      <w:r w:rsidR="003A4BAD">
        <w:rPr>
          <w:rFonts w:cs="Arial"/>
        </w:rPr>
        <w:t>vezano uz vođenje računovodstva, plaćanja pristojbi i organizacije rada ureda stečajna upraviteljica predujmljivala iz osobnih sredstava, da predlaže da se donese odluka o pravu na nagradu sukladno Pravilniku, da sredstva za isplatu pripadajućeg iznosa nema u cijelosti, te da radi nemogućnosti isplate navedenih troškova ona mora predložiti zaključen</w:t>
      </w:r>
      <w:r w:rsidR="00B87DFE">
        <w:rPr>
          <w:rFonts w:cs="Arial"/>
        </w:rPr>
        <w:t>je po čl. 203. SZ-a</w:t>
      </w:r>
      <w:r w:rsidR="003A4BAD">
        <w:rPr>
          <w:rFonts w:cs="Arial"/>
        </w:rPr>
        <w:t xml:space="preserve">. Pridodala je da preostalu neunovčenu imovinu stečajnog dužnika čine vrijednosnice i to </w:t>
      </w:r>
      <w:r w:rsidR="00796B51">
        <w:rPr>
          <w:rFonts w:cs="Arial"/>
        </w:rPr>
        <w:t>21313 komada dionice oznake HEFA-R-A, 163 komada dionica oznake MILS-R-A, 130 komada dionica oznake VIS-R-A, te 342898 komada dionica oznake VLDS-R-A</w:t>
      </w:r>
      <w:r w:rsidR="005A3C69">
        <w:rPr>
          <w:rFonts w:cs="Arial"/>
        </w:rPr>
        <w:t>, a koje nisu prodane niti nakon četvrte istaknute ponude za kupnju iz razloga što na tržištu nema zainteresiranih kupaca</w:t>
      </w:r>
      <w:r w:rsidR="004919FE">
        <w:rPr>
          <w:rFonts w:cs="Arial"/>
        </w:rPr>
        <w:t>.</w:t>
      </w:r>
    </w:p>
    <w:p w:rsidRDefault="004919FE" w:rsidP="00235B32" w:rsidR="004919FE">
      <w:pPr>
        <w:spacing w:after="0"/>
        <w:jc w:val="both"/>
        <w:rPr>
          <w:rFonts w:cs="Arial"/>
        </w:rPr>
      </w:pPr>
      <w:r>
        <w:rPr>
          <w:rFonts w:cs="Arial"/>
        </w:rPr>
        <w:t xml:space="preserve">Stečajna je upraviteljica u navedenom izvješću navela da prepušta skupštini vjerovnika odluku o eventualnom prijenosu prava na vrijednosnicama, te je navela da ostaje kod prijedloga da se </w:t>
      </w:r>
      <w:r w:rsidR="00CE29EE">
        <w:rPr>
          <w:rFonts w:cs="Arial"/>
        </w:rPr>
        <w:t>pribavi mišljenje vjerovnika stečajne mase, stečajnog upravitelja i skupštine vjerovnika radi obustave stečajnog postupka zbog nedostatnosti mase za pokriće troškova stečajnoga postupka.</w:t>
      </w:r>
    </w:p>
    <w:p w:rsidRDefault="00235B32" w:rsidP="00235B32" w:rsidR="00235B32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Odredbom čl. 203. st. 1., st. 2. i st. 3. </w:t>
      </w:r>
      <w:r w:rsidR="00074B6D">
        <w:rPr>
          <w:rFonts w:cs="Arial"/>
        </w:rPr>
        <w:t xml:space="preserve">SZ-a, </w:t>
      </w:r>
      <w:r>
        <w:rPr>
          <w:rFonts w:cs="Arial"/>
        </w:rPr>
        <w:t>propisano je da ako se nakon otvaranja stečajnoga postupka pokaže da stečajna masa nije dostatna ni za pokriće troškova postupka, stečajni sudac će obustaviti i zaključiti postupak (st. 1. čl. 203. SZ-a), da će prije donošenja rješenja iz st. 1. ovoga članka stečajni sudac pribaviti mišljenje vjerovnika stečajne mase, stečajnog upravitelja i skupštine vjerovnika (st. 2. čl. 203. SZ-a), te da se postupak neće obustaviti i zaključiti ako vjerovnici koji su se protivili obustavi postupka solidarno predujme dostatan iznos novca za pokriće troškova postupka, u roku koji im je za to stečajni sudac odredio rješenjem.</w:t>
      </w:r>
    </w:p>
    <w:p w:rsidRDefault="00235B32" w:rsidP="00235B32" w:rsidR="00235B32">
      <w:pPr>
        <w:spacing w:after="0"/>
        <w:jc w:val="both"/>
        <w:rPr>
          <w:rFonts w:cs="Arial"/>
        </w:rPr>
      </w:pPr>
      <w:r>
        <w:rPr>
          <w:rFonts w:cs="Arial"/>
        </w:rPr>
        <w:tab/>
        <w:t>Budući da je, kako je iznijeto, stečajna upraviteljica u svom izvješću navela da  stečajna masa nije dostatna ni za pokriće troškova stečajnog postupka, to je valjalo temeljem citirane odredbe čl. 203. st. 2. SZ-a, odlučiti kao u izreci ovog rješenja.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3F1D3E" w:rsidP="00235B32" w:rsidR="00235B32">
      <w:pPr>
        <w:spacing w:after="0"/>
        <w:jc w:val="center"/>
        <w:rPr>
          <w:rFonts w:cs="Arial"/>
        </w:rPr>
      </w:pPr>
      <w:r>
        <w:rPr>
          <w:rFonts w:cs="Arial"/>
        </w:rPr>
        <w:t>U Varaždinu</w:t>
      </w:r>
      <w:r w:rsidR="000E37F1">
        <w:rPr>
          <w:rFonts w:cs="Arial"/>
        </w:rPr>
        <w:t>, 21</w:t>
      </w:r>
      <w:r>
        <w:rPr>
          <w:rFonts w:cs="Arial"/>
        </w:rPr>
        <w:t>. veljače</w:t>
      </w:r>
      <w:r w:rsidR="00235B32">
        <w:rPr>
          <w:rFonts w:cs="Arial"/>
        </w:rPr>
        <w:t xml:space="preserve"> 201</w:t>
      </w:r>
      <w:r>
        <w:rPr>
          <w:rFonts w:cs="Arial"/>
        </w:rPr>
        <w:t>7</w:t>
      </w:r>
      <w:r w:rsidR="00235B32">
        <w:rPr>
          <w:rFonts w:cs="Arial"/>
        </w:rPr>
        <w:t>.</w:t>
      </w: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</w:t>
      </w:r>
      <w:r w:rsidR="003F1D3E">
        <w:rPr>
          <w:rFonts w:cs="Arial"/>
        </w:rPr>
        <w:t xml:space="preserve">                                 </w:t>
      </w:r>
      <w:r>
        <w:rPr>
          <w:rFonts w:cs="Arial"/>
        </w:rPr>
        <w:t>SUDAC :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Hugo </w:t>
      </w:r>
      <w:proofErr w:type="spellStart"/>
      <w:r>
        <w:rPr>
          <w:rFonts w:cs="Arial"/>
        </w:rPr>
        <w:t>Wedemeyer</w:t>
      </w:r>
      <w:proofErr w:type="spellEnd"/>
      <w:r w:rsidR="003F1D3E">
        <w:rPr>
          <w:rFonts w:cs="Arial"/>
        </w:rPr>
        <w:t>, v.r.</w:t>
      </w:r>
    </w:p>
    <w:p w:rsidRDefault="003F1D3E" w:rsidP="00235B32" w:rsidR="003F1D3E">
      <w:pPr>
        <w:spacing w:after="0"/>
        <w:rPr>
          <w:rFonts w:cs="Arial"/>
        </w:rPr>
      </w:pPr>
    </w:p>
    <w:p w:rsidRDefault="003F1D3E" w:rsidP="00235B32" w:rsidR="003F1D3E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Za točnost </w:t>
      </w:r>
      <w:proofErr w:type="spellStart"/>
      <w:r>
        <w:rPr>
          <w:rFonts w:cs="Arial"/>
        </w:rPr>
        <w:t>otpravka</w:t>
      </w:r>
      <w:proofErr w:type="spellEnd"/>
      <w:r>
        <w:rPr>
          <w:rFonts w:cs="Arial"/>
        </w:rPr>
        <w:t>-ovlašteni službenik :</w:t>
      </w:r>
    </w:p>
    <w:p w:rsidRDefault="00235B32" w:rsidP="00235B32" w:rsidR="00235B32">
      <w:pPr>
        <w:spacing w:after="0"/>
        <w:rPr>
          <w:rFonts w:cs="Arial"/>
          <w:b/>
          <w:u w:val="single"/>
        </w:rPr>
      </w:pPr>
    </w:p>
    <w:p w:rsidRDefault="00235B32" w:rsidP="00235B32" w:rsidR="00235B32">
      <w:pPr>
        <w:spacing w:after="0"/>
        <w:rPr>
          <w:rFonts w:cs="Arial"/>
          <w:b/>
          <w:u w:val="single"/>
        </w:rPr>
      </w:pPr>
    </w:p>
    <w:p w:rsidRDefault="00960ED6" w:rsidP="00235B32" w:rsidR="00960ED6">
      <w:pPr>
        <w:spacing w:after="0"/>
        <w:rPr>
          <w:rFonts w:cs="Arial"/>
          <w:u w:val="single"/>
        </w:rPr>
      </w:pPr>
    </w:p>
    <w:p w:rsidRDefault="00960ED6" w:rsidP="00235B32" w:rsidR="00960ED6">
      <w:pPr>
        <w:spacing w:after="0"/>
        <w:rPr>
          <w:rFonts w:cs="Arial"/>
          <w:u w:val="single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  <w:u w:val="single"/>
        </w:rPr>
        <w:lastRenderedPageBreak/>
        <w:t>UPUTA  O  PRAVNOM  LIJEKU</w:t>
      </w:r>
      <w:r>
        <w:rPr>
          <w:rFonts w:cs="Arial"/>
        </w:rPr>
        <w:t>: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960ED6" w:rsidR="00960ED6">
      <w:pPr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  <w:t>Protiv ovog rješenja ni</w:t>
      </w:r>
      <w:r w:rsidR="00960ED6">
        <w:rPr>
          <w:rFonts w:cs="Arial"/>
        </w:rPr>
        <w:t>je dopuštena žalba čl. 6.</w:t>
      </w:r>
      <w:r>
        <w:rPr>
          <w:rFonts w:cs="Arial"/>
        </w:rPr>
        <w:t xml:space="preserve"> SZ-a, a u svezi sa čl. 278. st. 2. Zakona o parničnom postupku </w:t>
      </w:r>
      <w:r w:rsidR="00960ED6">
        <w:t>(Narodne novine br. 53/91., 91/92., 112/99., 129/00.,  88/01., 117/03., 88/05., 2/07., 96/08., 84/08., 123/08., 57/11., 25/13. i 89/14., dalje : ZPP-a)</w:t>
      </w:r>
      <w:r w:rsidR="00960ED6">
        <w:t>.</w:t>
      </w:r>
    </w:p>
    <w:p w:rsidRDefault="00235B32" w:rsidP="00235B32" w:rsidR="00235B32">
      <w:pPr>
        <w:spacing w:after="0"/>
        <w:jc w:val="both"/>
        <w:rPr>
          <w:rFonts w:cs="Arial"/>
        </w:rPr>
      </w:pPr>
    </w:p>
    <w:p w:rsidRDefault="00960ED6" w:rsidP="00235B32" w:rsidR="00960ED6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 w:rsidR="00FA3135">
        <w:t xml:space="preserve">Mirjana </w:t>
      </w:r>
      <w:proofErr w:type="spellStart"/>
      <w:r w:rsidR="00FA3135">
        <w:t>Zuzija</w:t>
      </w:r>
      <w:proofErr w:type="spellEnd"/>
      <w:r w:rsidR="00FA3135">
        <w:t>, iz Velike Gorice Slavka Kolar br. 25,</w:t>
      </w: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  <w:r>
        <w:rPr>
          <w:rFonts w:cs="Arial"/>
        </w:rPr>
        <w:t>Pisarn</w:t>
      </w:r>
      <w:r w:rsidR="00FA3135">
        <w:rPr>
          <w:rFonts w:cs="Arial"/>
        </w:rPr>
        <w:t>ica - ročište 12. travnja 2017</w:t>
      </w:r>
      <w:r>
        <w:rPr>
          <w:rFonts w:cs="Arial"/>
        </w:rPr>
        <w:t>. u 1</w:t>
      </w:r>
      <w:r w:rsidR="00FA3135">
        <w:rPr>
          <w:rFonts w:cs="Arial"/>
        </w:rPr>
        <w:t>3</w:t>
      </w:r>
      <w:r>
        <w:rPr>
          <w:rFonts w:cs="Arial"/>
        </w:rPr>
        <w:t>,30 sati.</w:t>
      </w: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235B32" w:rsidP="00235B32" w:rsidR="00235B32">
      <w:pPr>
        <w:spacing w:after="0"/>
        <w:rPr>
          <w:rFonts w:cs="Arial"/>
        </w:rPr>
      </w:pPr>
    </w:p>
    <w:p w:rsidRDefault="000E37F1" w:rsidP="00235B32" w:rsidR="00235B32">
      <w:pPr>
        <w:spacing w:after="0"/>
        <w:ind w:left="1080"/>
        <w:jc w:val="center"/>
        <w:rPr>
          <w:rFonts w:cs="Arial"/>
        </w:rPr>
      </w:pPr>
      <w:bookmarkStart w:name="_GoBack" w:id="0"/>
      <w:bookmarkEnd w:id="0"/>
      <w:r>
        <w:rPr>
          <w:rFonts w:cs="Arial"/>
        </w:rPr>
        <w:t>U Varaždinu, 21</w:t>
      </w:r>
      <w:r w:rsidR="00FA3135">
        <w:rPr>
          <w:rFonts w:cs="Arial"/>
        </w:rPr>
        <w:t>. veljače</w:t>
      </w:r>
      <w:r w:rsidR="00235B32">
        <w:rPr>
          <w:rFonts w:cs="Arial"/>
        </w:rPr>
        <w:t xml:space="preserve"> 201</w:t>
      </w:r>
      <w:r w:rsidR="00FA3135">
        <w:rPr>
          <w:rFonts w:cs="Arial"/>
        </w:rPr>
        <w:t>7</w:t>
      </w:r>
      <w:r w:rsidR="00235B32">
        <w:rPr>
          <w:rFonts w:cs="Arial"/>
        </w:rPr>
        <w:t xml:space="preserve">. </w:t>
      </w:r>
    </w:p>
    <w:p w:rsidRDefault="00235B32" w:rsidP="00235B32" w:rsidR="00235B32">
      <w:pPr>
        <w:spacing w:after="0"/>
        <w:ind w:left="1080"/>
        <w:rPr>
          <w:rFonts w:cs="Arial"/>
        </w:rPr>
      </w:pPr>
    </w:p>
    <w:p w:rsidRDefault="00235B32" w:rsidP="00235B32" w:rsidR="00235B32">
      <w:pPr>
        <w:spacing w:after="0"/>
        <w:ind w:left="1080"/>
        <w:rPr>
          <w:rFonts w:cs="Arial"/>
        </w:rPr>
      </w:pPr>
    </w:p>
    <w:p w:rsidRDefault="00235B32" w:rsidP="00235B32" w:rsidR="00235B32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SUDAC :</w:t>
      </w:r>
    </w:p>
    <w:p w:rsidRDefault="0071688E" w:rsidP="00235B32" w:rsidR="0071688E">
      <w:pPr>
        <w:pStyle w:val="Poetniodjeljak"/>
        <w:spacing w:after="0" w:before="0"/>
      </w:pPr>
    </w:p>
    <w:p w:rsidRDefault="00A21F0D" w:rsidP="00235B32" w:rsidR="00A21F0D">
      <w:pPr>
        <w:pStyle w:val="NormaleSPIS"/>
        <w:spacing w:after="0"/>
        <w:rPr>
          <w:noProof/>
        </w:rPr>
      </w:pPr>
    </w:p>
    <w:p w:rsidRDefault="00DA0242" w:rsidP="00235B32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F86" w:rsidP="00537B78" w:rsidR="00907F86">
      <w:r>
        <w:separator/>
      </w:r>
    </w:p>
  </w:endnote>
  <w:endnote w:id="0" w:type="continuationSeparator">
    <w:p w:rsidRDefault="00907F86" w:rsidP="00537B78" w:rsidR="00907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4351152"/>
      <w:docPartObj>
        <w:docPartGallery w:val="Page Numbers (Bottom of Page)"/>
        <w:docPartUnique/>
      </w:docPartObj>
    </w:sdtPr>
    <w:sdtEndPr/>
    <w:sdtContent>
      <w:p w:rsidRDefault="00235B32" w:rsidR="00235B3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ED6">
          <w:t>1</w:t>
        </w:r>
        <w:r>
          <w:fldChar w:fldCharType="end"/>
        </w:r>
      </w:p>
    </w:sdtContent>
  </w:sdt>
  <w:p w:rsidRDefault="00235B32" w:rsidR="00235B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F86" w:rsidP="00537B78" w:rsidR="00907F86">
      <w:r>
        <w:separator/>
      </w:r>
    </w:p>
  </w:footnote>
  <w:footnote w:id="0" w:type="continuationSeparator">
    <w:p w:rsidRDefault="00907F86" w:rsidP="00537B78" w:rsidR="00907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32" w:rsidR="008333A9">
    <w:pPr>
      <w:pStyle w:val="Zaglavlje"/>
    </w:pPr>
    <w:r>
      <w:rPr>
        <w:rStyle w:val="PozadinaSvijetloCrvena"/>
        <w:shd w:fill="auto" w:color="auto" w:val="clear"/>
      </w:rPr>
      <w:t>POSL. BROJ : 6 St-232/15-33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4E9158D"/>
    <w:multiLevelType w:val="hybridMultilevel"/>
    <w:tmpl w:val="A9300A26"/>
    <w:lvl w:tplc="25F20AEE" w:ilvl="0">
      <w:start w:val="1"/>
      <w:numFmt w:val="decimal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A93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B6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7F1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C6D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B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BAD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D3E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45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9FE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C69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B51"/>
    <w:rsid w:val="00796E34"/>
    <w:rsid w:val="00797C99"/>
    <w:rsid w:val="007A0458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0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F86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ED6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A50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87DFE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9EE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795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135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33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44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74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St-232/2015-33</izvorni_sadrzaj>
    <derivirana_varijabla naziv="DomainObject.Oznaka_1">St-232/2015-33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St-232/2015-33</izvorni_sadrzaj>
    <derivirana_varijabla naziv="DomainObject.PoslovniBrojDokumenta_1">St-232/2015-33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38E14-875A-498A-8CCE-1F3B2F5C5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3906</properties:Characters>
  <properties:Lines>119</properties:Lines>
  <properties:Paragraphs>35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2017-02-21T14:01:00Z</cp:lastPrinted>
  <dcterms:modified xmlns:xsi="http://www.w3.org/2001/XMLSchema-instance" xsi:type="dcterms:W3CDTF">2017-02-21T14:01:00Z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St-232/2015-33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