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3b4c" w14:paraId="cff3b4c" w:rsidRDefault="00D7238A" w:rsidP="0099430F" w:rsidR="0099430F" w:rsidRPr="00563F45">
      <w:pPr>
        <w:pStyle w:val="Naslov3"/>
        <w:numPr>
          <w:ilvl w:val="0"/>
          <w:numId w:val="0"/>
        </w:numPr>
        <w:spacing w:after="0" w:before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p w:rsidRDefault="0099430F" w:rsidP="0099430F" w:rsidR="0099430F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99430F" w:rsidRPr="00563F45">
        <w:rPr>
          <w:rFonts w:cs="Times New Roman"/>
          <w:b w:val="false"/>
        </w:rPr>
        <w:t xml:space="preserve">          </w:t>
      </w:r>
      <w:r w:rsidR="0099430F" w:rsidRPr="00563F45">
        <w:rPr>
          <w:rFonts w:cs="Times New Roman"/>
          <w:noProof/>
          <w:lang w:eastAsia="hr-HR"/>
        </w:rPr>
        <w:t xml:space="preserve">    </w:t>
      </w:r>
      <w:r w:rsidR="0099430F" w:rsidRPr="00563F45">
        <w:rPr>
          <w:rFonts w:cs="Times New Roman"/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430F" w:rsidP="0099430F" w:rsidR="0099430F" w:rsidRPr="00563F4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    Republika Hrvatska</w:t>
      </w:r>
    </w:p>
    <w:p w:rsidRDefault="0099430F" w:rsidP="0099430F" w:rsidR="0099430F" w:rsidRPr="00563F4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9430F" w:rsidP="0099430F" w:rsidR="0099430F" w:rsidRPr="00563F4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  Varaždin, Braće Radić 2</w:t>
      </w:r>
    </w:p>
    <w:p w:rsidRDefault="0099430F" w:rsidP="0099430F" w:rsidR="0099430F" w:rsidRPr="00563F4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430F" w:rsidP="0099430F" w:rsidR="0099430F" w:rsidRPr="00563F4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430F" w:rsidP="0099430F" w:rsidR="0099430F" w:rsidRPr="00563F4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9430F" w:rsidP="0099430F" w:rsidR="0099430F" w:rsidRPr="00563F4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430F" w:rsidP="0099430F" w:rsidR="0099430F" w:rsidRPr="00563F45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563F45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9430F" w:rsidP="0099430F" w:rsidR="0099430F" w:rsidRPr="00563F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9430F" w:rsidP="0099430F" w:rsidR="00283185" w:rsidRPr="00563F4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TRANSPORTI ĐURIN d.o.o. u stečaju, Križevci, M. Nehaja 1, OIB: 20228748545, </w:t>
      </w:r>
      <w:r w:rsidR="00254AD2" w:rsidRPr="00563F45">
        <w:rPr>
          <w:rFonts w:cs="Times New Roman" w:hAnsi="Times New Roman" w:ascii="Times New Roman"/>
          <w:sz w:val="24"/>
          <w:szCs w:val="24"/>
        </w:rPr>
        <w:t xml:space="preserve">dana </w:t>
      </w:r>
      <w:r w:rsidRPr="00563F45">
        <w:rPr>
          <w:rFonts w:cs="Times New Roman" w:hAnsi="Times New Roman" w:ascii="Times New Roman"/>
          <w:sz w:val="24"/>
          <w:szCs w:val="24"/>
        </w:rPr>
        <w:t>21. veljače 2018</w:t>
      </w:r>
      <w:r w:rsidR="00283185" w:rsidRPr="00563F45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283185" w:rsidR="00283185" w:rsidRPr="00563F4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283185" w:rsidR="009260F0" w:rsidRPr="00563F4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99430F" w:rsidR="009260F0" w:rsidRPr="00563F45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633C4" w:rsidP="005633C4" w:rsidR="005633C4" w:rsidRPr="00563F45">
      <w:pPr>
        <w:tabs>
          <w:tab w:pos="720" w:val="num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5633C4" w:rsidP="0099430F" w:rsidR="0099430F" w:rsidRPr="00563F45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563F45">
        <w:rPr>
          <w:sz w:val="24"/>
          <w:szCs w:val="24"/>
          <w:lang w:val="hr-HR"/>
        </w:rPr>
        <w:t xml:space="preserve">Razrješava se </w:t>
      </w:r>
      <w:r w:rsidR="0099430F" w:rsidRPr="00563F45">
        <w:rPr>
          <w:sz w:val="24"/>
          <w:szCs w:val="24"/>
        </w:rPr>
        <w:t xml:space="preserve">Marija Domijan, Prelog, Sajmišna 8, OIB: 33388938738 </w:t>
      </w:r>
      <w:r w:rsidR="00563F45">
        <w:rPr>
          <w:sz w:val="24"/>
          <w:szCs w:val="24"/>
          <w:lang w:val="hr-HR"/>
        </w:rPr>
        <w:t>dužnosti stečajne</w:t>
      </w:r>
      <w:r w:rsidRPr="00563F45">
        <w:rPr>
          <w:sz w:val="24"/>
          <w:szCs w:val="24"/>
          <w:lang w:val="hr-HR"/>
        </w:rPr>
        <w:t xml:space="preserve"> upravitelj</w:t>
      </w:r>
      <w:r w:rsidR="00563F45">
        <w:rPr>
          <w:sz w:val="24"/>
          <w:szCs w:val="24"/>
          <w:lang w:val="hr-HR"/>
        </w:rPr>
        <w:t>ice</w:t>
      </w:r>
      <w:r w:rsidRPr="00563F45">
        <w:rPr>
          <w:sz w:val="24"/>
          <w:szCs w:val="24"/>
          <w:lang w:val="hr-HR"/>
        </w:rPr>
        <w:t xml:space="preserve"> stečajnog dužnika</w:t>
      </w:r>
      <w:r w:rsidR="00E94FE0" w:rsidRPr="00563F45">
        <w:rPr>
          <w:sz w:val="24"/>
          <w:szCs w:val="24"/>
        </w:rPr>
        <w:t xml:space="preserve"> </w:t>
      </w:r>
      <w:r w:rsidR="0099430F" w:rsidRPr="00563F45">
        <w:rPr>
          <w:sz w:val="24"/>
          <w:szCs w:val="24"/>
        </w:rPr>
        <w:t>TRANSPORTI ĐURIN d.o.o. u stečaju, Križevci, M. Nehaja 1, OIB: 20228748545</w:t>
      </w:r>
      <w:r w:rsidR="00380DFC" w:rsidRPr="00563F45">
        <w:rPr>
          <w:sz w:val="24"/>
          <w:szCs w:val="24"/>
          <w:lang w:val="hr-HR"/>
        </w:rPr>
        <w:t>.</w:t>
      </w:r>
    </w:p>
    <w:p w:rsidRDefault="0099430F" w:rsidP="0099430F" w:rsidR="0099430F" w:rsidRPr="00563F45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13F47" w:rsidP="0099430F" w:rsidR="00721EA0" w:rsidRPr="00563F45">
      <w:pPr>
        <w:pStyle w:val="Odlomakpopisa"/>
        <w:numPr>
          <w:ilvl w:val="0"/>
          <w:numId w:val="1"/>
        </w:numPr>
        <w:ind w:left="1068"/>
        <w:rPr>
          <w:sz w:val="24"/>
          <w:szCs w:val="24"/>
        </w:rPr>
      </w:pPr>
      <w:r w:rsidRPr="00563F45">
        <w:rPr>
          <w:rFonts w:eastAsia="Calibri"/>
          <w:sz w:val="24"/>
          <w:szCs w:val="24"/>
          <w:lang w:eastAsia="en-US" w:val="hr-HR"/>
        </w:rPr>
        <w:t>Potvrđuje se</w:t>
      </w:r>
      <w:r w:rsidR="005633C4" w:rsidRPr="00563F45">
        <w:rPr>
          <w:rFonts w:eastAsia="Calibri"/>
          <w:sz w:val="24"/>
          <w:szCs w:val="24"/>
          <w:lang w:eastAsia="en-US" w:val="hr-HR"/>
        </w:rPr>
        <w:t xml:space="preserve"> </w:t>
      </w:r>
      <w:r w:rsidRPr="00563F45">
        <w:rPr>
          <w:rFonts w:eastAsia="Calibri"/>
          <w:sz w:val="24"/>
          <w:szCs w:val="24"/>
          <w:lang w:eastAsia="en-US" w:val="hr-HR"/>
        </w:rPr>
        <w:t>imenovanje stečajnog upravitelja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 </w:t>
      </w:r>
      <w:r w:rsidR="00F369DE" w:rsidRPr="00563F45">
        <w:rPr>
          <w:sz w:val="24"/>
          <w:szCs w:val="24"/>
        </w:rPr>
        <w:t>Ivana Čulića iz Križevaca, Trg Josipa J. Strossmayera 25</w:t>
      </w:r>
      <w:r w:rsidR="00563F45">
        <w:rPr>
          <w:sz w:val="24"/>
          <w:szCs w:val="24"/>
        </w:rPr>
        <w:t xml:space="preserve">, </w:t>
      </w:r>
      <w:r w:rsidR="00721EA0" w:rsidRPr="00563F45">
        <w:rPr>
          <w:sz w:val="24"/>
          <w:szCs w:val="24"/>
        </w:rPr>
        <w:t xml:space="preserve">OIB: </w:t>
      </w:r>
      <w:r w:rsidR="00F369DE" w:rsidRPr="00563F45">
        <w:rPr>
          <w:sz w:val="24"/>
          <w:szCs w:val="24"/>
        </w:rPr>
        <w:t>28643153330</w:t>
      </w:r>
      <w:r w:rsidR="00721EA0" w:rsidRPr="00563F45">
        <w:rPr>
          <w:sz w:val="24"/>
          <w:szCs w:val="24"/>
        </w:rPr>
        <w:t>.</w:t>
      </w:r>
    </w:p>
    <w:p w:rsidRDefault="00F369DE" w:rsidP="00F369DE" w:rsidR="00F369DE" w:rsidRPr="00563F45">
      <w:pPr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563F45" w:rsidP="000C0201" w:rsidR="005633C4" w:rsidRPr="00563F45">
      <w:pPr>
        <w:pStyle w:val="Odlomakpopisa"/>
        <w:numPr>
          <w:ilvl w:val="0"/>
          <w:numId w:val="1"/>
        </w:numPr>
        <w:spacing w:after="240"/>
        <w:ind w:left="1068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Prijašnja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 stečajn</w:t>
      </w:r>
      <w:r>
        <w:rPr>
          <w:rFonts w:eastAsia="Calibri"/>
          <w:sz w:val="24"/>
          <w:szCs w:val="24"/>
          <w:lang w:eastAsia="en-US" w:val="hr-HR"/>
        </w:rPr>
        <w:t>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 upravitelj</w:t>
      </w:r>
      <w:r>
        <w:rPr>
          <w:rFonts w:eastAsia="Calibri"/>
          <w:sz w:val="24"/>
          <w:szCs w:val="24"/>
          <w:lang w:eastAsia="en-US" w:val="hr-HR"/>
        </w:rPr>
        <w:t>ica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 </w:t>
      </w:r>
      <w:r w:rsidR="00F369DE" w:rsidRPr="00563F45">
        <w:rPr>
          <w:sz w:val="24"/>
          <w:szCs w:val="24"/>
        </w:rPr>
        <w:t>Marija Domijan</w:t>
      </w:r>
      <w:r w:rsidR="00F369DE" w:rsidRPr="00563F45">
        <w:rPr>
          <w:rFonts w:eastAsia="Calibri"/>
          <w:sz w:val="24"/>
          <w:szCs w:val="24"/>
          <w:lang w:eastAsia="en-US" w:val="hr-HR"/>
        </w:rPr>
        <w:t xml:space="preserve"> dužna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 je predati svoje dužnosti novom stečajnom upravitelju </w:t>
      </w:r>
      <w:r w:rsidR="00F369DE" w:rsidRPr="00563F45">
        <w:rPr>
          <w:sz w:val="24"/>
          <w:szCs w:val="24"/>
        </w:rPr>
        <w:t xml:space="preserve">Ivanu Čuliću 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u roku od </w:t>
      </w:r>
      <w:r w:rsidR="005633C4" w:rsidRPr="00563F45">
        <w:rPr>
          <w:rFonts w:eastAsia="Calibri"/>
          <w:sz w:val="24"/>
          <w:szCs w:val="24"/>
          <w:lang w:eastAsia="en-US" w:val="hr-HR"/>
        </w:rPr>
        <w:t>tri dana</w:t>
      </w:r>
      <w:r w:rsidR="00721EA0" w:rsidRPr="00563F45">
        <w:rPr>
          <w:rFonts w:eastAsia="Calibri"/>
          <w:sz w:val="24"/>
          <w:szCs w:val="24"/>
          <w:lang w:eastAsia="en-US" w:val="hr-HR"/>
        </w:rPr>
        <w:t xml:space="preserve">. </w:t>
      </w:r>
    </w:p>
    <w:p w:rsidRDefault="00283185" w:rsidP="00283185" w:rsidR="00283185" w:rsidRPr="00563F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7E0401" w:rsidR="00283185" w:rsidRPr="00563F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162E5" w:rsidP="007E0401" w:rsidR="006162E5" w:rsidRPr="00563F4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>Rješenj</w:t>
      </w:r>
      <w:r w:rsidR="00D458F3" w:rsidRPr="00563F45">
        <w:rPr>
          <w:rFonts w:cs="Times New Roman" w:eastAsia="Calibri" w:hAnsi="Times New Roman" w:ascii="Times New Roman"/>
          <w:sz w:val="24"/>
          <w:szCs w:val="24"/>
        </w:rPr>
        <w:t>em ovog suda poslovni broj St-</w:t>
      </w:r>
      <w:r w:rsidR="00F369DE" w:rsidRPr="00563F45">
        <w:rPr>
          <w:rFonts w:cs="Times New Roman" w:hAnsi="Times New Roman" w:ascii="Times New Roman"/>
          <w:sz w:val="24"/>
          <w:szCs w:val="24"/>
        </w:rPr>
        <w:t xml:space="preserve"> St-913/16-10 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F369DE" w:rsidRPr="00563F45">
        <w:rPr>
          <w:rFonts w:cs="Times New Roman" w:eastAsia="Calibri" w:hAnsi="Times New Roman" w:ascii="Times New Roman"/>
          <w:sz w:val="24"/>
          <w:szCs w:val="24"/>
        </w:rPr>
        <w:t>14. ožujka 2017</w:t>
      </w:r>
      <w:r w:rsidRPr="00563F45">
        <w:rPr>
          <w:rFonts w:cs="Times New Roman" w:eastAsia="Calibri" w:hAnsi="Times New Roman" w:ascii="Times New Roman"/>
          <w:sz w:val="24"/>
          <w:szCs w:val="24"/>
        </w:rPr>
        <w:t>. otvoren je stečajni postupak nad stečajnim dužnikom te je metodom slučajnog odabira s liste A stečajnih upravitelja za područje ovog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 xml:space="preserve"> suda putem e-spisa kao stečajna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ica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u predmetnom stečajnom postupku izabran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a stečajna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ica Marija Domijan</w:t>
      </w:r>
      <w:r w:rsidRPr="00563F45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6162E5" w:rsidP="007E0401" w:rsidR="00C13F47" w:rsidRPr="00563F45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ab/>
      </w:r>
      <w:r w:rsidR="00721EA0" w:rsidRPr="00563F45">
        <w:rPr>
          <w:rFonts w:cs="Times New Roman" w:eastAsia="Calibri" w:hAnsi="Times New Roman" w:ascii="Times New Roman"/>
          <w:sz w:val="24"/>
          <w:szCs w:val="24"/>
        </w:rPr>
        <w:t xml:space="preserve">Dana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21. veljače 2108</w:t>
      </w:r>
      <w:r w:rsidR="00D458F3" w:rsidRPr="00563F45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održano</w:t>
      </w:r>
      <w:r w:rsidR="00721EA0" w:rsidRPr="00563F45">
        <w:rPr>
          <w:rFonts w:cs="Times New Roman" w:eastAsia="Calibri" w:hAnsi="Times New Roman" w:ascii="Times New Roman"/>
          <w:sz w:val="24"/>
          <w:szCs w:val="24"/>
        </w:rPr>
        <w:t xml:space="preserve"> je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 xml:space="preserve"> ročište</w:t>
      </w:r>
      <w:r w:rsidR="00721EA0" w:rsidRPr="00563F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63F45" w:rsidRPr="00563F45">
        <w:rPr>
          <w:rFonts w:cs="Times New Roman" w:hAnsi="Times New Roman" w:ascii="Times New Roman"/>
          <w:sz w:val="24"/>
          <w:szCs w:val="24"/>
        </w:rPr>
        <w:t xml:space="preserve">sjednice skupštine vjerovnika </w:t>
      </w:r>
      <w:r w:rsidR="00721EA0" w:rsidRPr="00563F45">
        <w:rPr>
          <w:rFonts w:cs="Times New Roman" w:eastAsia="Calibri" w:hAnsi="Times New Roman" w:ascii="Times New Roman"/>
          <w:sz w:val="24"/>
          <w:szCs w:val="24"/>
        </w:rPr>
        <w:t>na kojem je skupština vjerovnika</w:t>
      </w:r>
      <w:r w:rsidR="00C13F47" w:rsidRPr="00563F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21EA0" w:rsidRPr="00563F45">
        <w:rPr>
          <w:rFonts w:cs="Times New Roman" w:eastAsia="Calibri" w:hAnsi="Times New Roman" w:ascii="Times New Roman"/>
          <w:sz w:val="24"/>
          <w:szCs w:val="24"/>
        </w:rPr>
        <w:t>donijela odluku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 xml:space="preserve"> da umjesto stečajne</w:t>
      </w:r>
      <w:r w:rsidR="00C13F47" w:rsidRPr="00563F45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ice koju</w:t>
      </w:r>
      <w:r w:rsidR="00C13F47" w:rsidRPr="00563F45">
        <w:rPr>
          <w:rFonts w:cs="Times New Roman" w:eastAsia="Calibri" w:hAnsi="Times New Roman" w:ascii="Times New Roman"/>
          <w:sz w:val="24"/>
          <w:szCs w:val="24"/>
        </w:rPr>
        <w:t xml:space="preserve"> je imenovao sud izabire drugog stečajnog upravitelja – </w:t>
      </w:r>
      <w:r w:rsidR="00563F45" w:rsidRPr="00563F45">
        <w:rPr>
          <w:rFonts w:cs="Times New Roman" w:hAnsi="Times New Roman" w:ascii="Times New Roman"/>
          <w:sz w:val="24"/>
          <w:szCs w:val="24"/>
        </w:rPr>
        <w:t>Ivana Čulića</w:t>
      </w:r>
      <w:r w:rsidR="00B814C8" w:rsidRPr="00563F45">
        <w:rPr>
          <w:rFonts w:cs="Times New Roman" w:eastAsia="Calibri" w:hAnsi="Times New Roman" w:ascii="Times New Roman"/>
          <w:sz w:val="24"/>
          <w:szCs w:val="24"/>
        </w:rPr>
        <w:t>,</w:t>
      </w:r>
      <w:r w:rsidR="00C13F47" w:rsidRPr="00563F45">
        <w:rPr>
          <w:rFonts w:cs="Times New Roman" w:eastAsia="Calibri" w:hAnsi="Times New Roman" w:ascii="Times New Roman"/>
          <w:sz w:val="24"/>
          <w:szCs w:val="24"/>
        </w:rPr>
        <w:t xml:space="preserve"> stečajnog upravitelja iz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Križevaca</w:t>
      </w:r>
      <w:r w:rsidR="00C13F47" w:rsidRPr="00563F45">
        <w:rPr>
          <w:rFonts w:cs="Times New Roman" w:eastAsia="Calibri" w:hAnsi="Times New Roman" w:ascii="Times New Roman"/>
          <w:sz w:val="24"/>
          <w:szCs w:val="24"/>
        </w:rPr>
        <w:t xml:space="preserve">, a u skladu s čl. 87. st. 1. Stečajnog zakona (NN 71/15, u nastavku SZ). </w:t>
      </w:r>
    </w:p>
    <w:p w:rsidRDefault="00C13F47" w:rsidP="00C13F47" w:rsidR="006162E5" w:rsidRPr="00563F4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>Za izbor drugog stečajnog upravitelja glasovala je većina iz čl. 105. st. 2. SZ.</w:t>
      </w:r>
    </w:p>
    <w:p w:rsidRDefault="00C13F47" w:rsidP="00C13F47" w:rsidR="00C13F47" w:rsidRPr="00563F4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>U smislu odredbe čl. 87. st. 4. SZ sud ne može odbiti potvrditi imenovanje stečajnog upravitelja kojeg je izabrala skupština vjerovnika</w:t>
      </w:r>
      <w:r w:rsidR="00B814C8" w:rsidRPr="00563F45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B814C8" w:rsidP="00C13F47" w:rsidR="00B814C8" w:rsidRPr="00563F4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lastRenderedPageBreak/>
        <w:t>U smislu odredbe čl. 87. st. 5. SZ sud će novoimenovanom stečajnom upravitelju predati potvrdu o imenovanju nakon davanja izjave iz čl. 86. st. 1. SZ, a u smislu odredbe st. 6. istog članka predajom potvrde o imenovanj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u prestaju ovlaštenja prijašnjoj stečajnoj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ici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B814C8" w:rsidP="00FB7226" w:rsidR="00FB7226" w:rsidRPr="00563F45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U smislu odredbe čl. 87. st. 7. SZ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prijašnja stečajna</w:t>
      </w:r>
      <w:r w:rsidR="00FB7226" w:rsidRPr="00563F45"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ica</w:t>
      </w:r>
      <w:r w:rsidR="00FB7226" w:rsidRPr="00563F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Marija Domijan</w:t>
      </w:r>
      <w:r w:rsidR="00FB7226" w:rsidRPr="00563F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63F45" w:rsidRPr="00563F45">
        <w:rPr>
          <w:rFonts w:cs="Times New Roman" w:eastAsia="Calibri" w:hAnsi="Times New Roman" w:ascii="Times New Roman"/>
          <w:sz w:val="24"/>
          <w:szCs w:val="24"/>
        </w:rPr>
        <w:t>dužna</w:t>
      </w:r>
      <w:r w:rsidR="00FB7226" w:rsidRPr="00563F45">
        <w:rPr>
          <w:rFonts w:cs="Times New Roman" w:eastAsia="Calibri" w:hAnsi="Times New Roman" w:ascii="Times New Roman"/>
          <w:sz w:val="24"/>
          <w:szCs w:val="24"/>
        </w:rPr>
        <w:t xml:space="preserve"> je predati svoje dužnosti novom stečajnom upravitelju u roku od tri dana. </w:t>
      </w:r>
    </w:p>
    <w:p w:rsidRDefault="006162E5" w:rsidP="000C0201" w:rsidR="006162E5" w:rsidRPr="00563F45">
      <w:pPr>
        <w:spacing w:lineRule="auto" w:line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ab/>
      </w:r>
      <w:r w:rsidR="00B814C8" w:rsidRPr="00563F45">
        <w:rPr>
          <w:rFonts w:cs="Times New Roman" w:eastAsia="Calibri" w:hAnsi="Times New Roman" w:ascii="Times New Roman"/>
          <w:sz w:val="24"/>
          <w:szCs w:val="24"/>
        </w:rPr>
        <w:t>Slijedom iznijetog, u smislu odredbe čl. 87</w:t>
      </w:r>
      <w:r w:rsidR="000C0201" w:rsidRPr="00563F45">
        <w:rPr>
          <w:rFonts w:cs="Times New Roman" w:eastAsia="Calibri" w:hAnsi="Times New Roman" w:ascii="Times New Roman"/>
          <w:sz w:val="24"/>
          <w:szCs w:val="24"/>
        </w:rPr>
        <w:t>.</w:t>
      </w:r>
      <w:r w:rsidR="00B814C8" w:rsidRPr="00563F45">
        <w:rPr>
          <w:rFonts w:cs="Times New Roman" w:eastAsia="Calibri" w:hAnsi="Times New Roman" w:ascii="Times New Roman"/>
          <w:sz w:val="24"/>
          <w:szCs w:val="24"/>
        </w:rPr>
        <w:t xml:space="preserve"> SZ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odlučeno je kao u izreci rješenja.</w:t>
      </w:r>
    </w:p>
    <w:p w:rsidRDefault="00B814C8" w:rsidP="006162E5" w:rsidR="006162E5" w:rsidRPr="00563F4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63F45" w:rsidRPr="00563F45">
        <w:rPr>
          <w:rFonts w:cs="Times New Roman" w:hAnsi="Times New Roman" w:ascii="Times New Roman"/>
          <w:sz w:val="24"/>
          <w:szCs w:val="24"/>
        </w:rPr>
        <w:t>21. veljače 2018</w:t>
      </w:r>
      <w:r w:rsidR="006162E5" w:rsidRPr="00563F4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162E5" w:rsidP="006162E5" w:rsidR="006162E5" w:rsidRPr="00563F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563F4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162E5" w:rsidP="006162E5" w:rsidR="006162E5" w:rsidRPr="00563F4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D7238A" w:rsidR="000C0201" w:rsidRPr="00563F4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0C0201" w:rsidRPr="00563F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162E5" w:rsidP="006162E5" w:rsidR="006162E5" w:rsidRPr="00563F4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563F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E5" w:rsidP="009B7ED2" w:rsidR="006162E5" w:rsidRPr="00563F4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162E5" w:rsidP="009B7ED2" w:rsidR="006162E5" w:rsidRPr="00563F4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162E5" w:rsidP="009B7ED2" w:rsidR="006162E5" w:rsidRPr="00563F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ab/>
        <w:t xml:space="preserve">Protiv ovoga rješenja </w:t>
      </w:r>
      <w:r w:rsidR="00380DFC" w:rsidRPr="00563F45">
        <w:rPr>
          <w:rFonts w:cs="Times New Roman" w:hAnsi="Times New Roman" w:ascii="Times New Roman"/>
          <w:sz w:val="24"/>
          <w:szCs w:val="24"/>
        </w:rPr>
        <w:t>stečajni vjerovnici mogu</w:t>
      </w:r>
      <w:r w:rsidRPr="00563F45">
        <w:rPr>
          <w:rFonts w:cs="Times New Roman" w:hAnsi="Times New Roman" w:ascii="Times New Roman"/>
          <w:sz w:val="24"/>
          <w:szCs w:val="24"/>
        </w:rPr>
        <w:t xml:space="preserve"> podnijeti žalba u roku od osam dana nakon isteka osam dana od njegove objave na e-oglasnoj ploči suda, pisano u </w:t>
      </w:r>
      <w:r w:rsidR="00380DFC" w:rsidRPr="00563F45">
        <w:rPr>
          <w:rFonts w:cs="Times New Roman" w:hAnsi="Times New Roman" w:ascii="Times New Roman"/>
          <w:sz w:val="24"/>
          <w:szCs w:val="24"/>
        </w:rPr>
        <w:t>tri</w:t>
      </w:r>
      <w:r w:rsidRPr="00563F45">
        <w:rPr>
          <w:rFonts w:cs="Times New Roman" w:hAnsi="Times New Roman" w:ascii="Times New Roman"/>
          <w:sz w:val="24"/>
          <w:szCs w:val="24"/>
        </w:rPr>
        <w:t xml:space="preserve"> primjerka, putem ovoga suda, Visokom trgovačkom sudu RH. </w:t>
      </w:r>
    </w:p>
    <w:p w:rsidRDefault="006162E5" w:rsidP="009B7ED2" w:rsidR="006162E5" w:rsidRPr="00563F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DNA:</w:t>
      </w:r>
    </w:p>
    <w:p w:rsidRDefault="00563F45" w:rsidP="009B7ED2" w:rsidR="006162E5" w:rsidRPr="00563F45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6162E5" w:rsidRPr="00563F45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6162E5" w:rsidRPr="00563F45">
        <w:rPr>
          <w:rFonts w:cs="Times New Roman" w:hAnsi="Times New Roman" w:ascii="Times New Roman"/>
          <w:sz w:val="24"/>
          <w:szCs w:val="24"/>
        </w:rPr>
        <w:t xml:space="preserve"> </w:t>
      </w:r>
      <w:r w:rsidRPr="00563F45">
        <w:rPr>
          <w:rFonts w:cs="Times New Roman" w:hAnsi="Times New Roman" w:ascii="Times New Roman"/>
          <w:sz w:val="24"/>
          <w:szCs w:val="24"/>
        </w:rPr>
        <w:t>Marija Domijan, Prelog, Sajmišna 8</w:t>
      </w:r>
    </w:p>
    <w:p w:rsidRDefault="006162E5" w:rsidP="009B7ED2" w:rsidR="006162E5" w:rsidRPr="00563F45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>Stečajni upravitelj</w:t>
      </w:r>
      <w:r w:rsidRPr="00563F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63F45">
        <w:rPr>
          <w:rFonts w:cs="Times New Roman" w:hAnsi="Times New Roman" w:ascii="Times New Roman"/>
          <w:sz w:val="24"/>
          <w:szCs w:val="24"/>
        </w:rPr>
        <w:t>Ivan</w:t>
      </w:r>
      <w:r w:rsidR="00563F45" w:rsidRPr="00563F45">
        <w:rPr>
          <w:rFonts w:cs="Times New Roman" w:hAnsi="Times New Roman" w:ascii="Times New Roman"/>
          <w:sz w:val="24"/>
          <w:szCs w:val="24"/>
        </w:rPr>
        <w:t xml:space="preserve"> Čulić</w:t>
      </w:r>
      <w:r w:rsidR="00563F45">
        <w:rPr>
          <w:rFonts w:cs="Times New Roman" w:hAnsi="Times New Roman" w:ascii="Times New Roman"/>
          <w:sz w:val="24"/>
          <w:szCs w:val="24"/>
        </w:rPr>
        <w:t xml:space="preserve">, </w:t>
      </w:r>
      <w:r w:rsidR="00563F45" w:rsidRPr="00563F45">
        <w:rPr>
          <w:rFonts w:cs="Times New Roman" w:hAnsi="Times New Roman" w:ascii="Times New Roman"/>
          <w:sz w:val="24"/>
          <w:szCs w:val="24"/>
        </w:rPr>
        <w:t>Križev</w:t>
      </w:r>
      <w:r w:rsidR="00563F45">
        <w:rPr>
          <w:rFonts w:cs="Times New Roman" w:hAnsi="Times New Roman" w:ascii="Times New Roman"/>
          <w:sz w:val="24"/>
          <w:szCs w:val="24"/>
        </w:rPr>
        <w:t>ci</w:t>
      </w:r>
      <w:r w:rsidR="00563F45" w:rsidRPr="00563F45">
        <w:rPr>
          <w:rFonts w:cs="Times New Roman" w:hAnsi="Times New Roman" w:ascii="Times New Roman"/>
          <w:sz w:val="24"/>
          <w:szCs w:val="24"/>
        </w:rPr>
        <w:t>, Trg Josipa J. Strossmayera 25</w:t>
      </w:r>
    </w:p>
    <w:p w:rsidRDefault="006162E5" w:rsidP="009B7ED2" w:rsidR="006162E5" w:rsidRPr="00563F45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>Sudski registar</w:t>
      </w:r>
    </w:p>
    <w:p w:rsidRDefault="006162E5" w:rsidP="009B7ED2" w:rsidR="006162E5" w:rsidRPr="00563F45">
      <w:pPr>
        <w:numPr>
          <w:ilvl w:val="0"/>
          <w:numId w:val="6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eastAsia="Calibri" w:hAnsi="Times New Roman" w:ascii="Times New Roman"/>
          <w:sz w:val="24"/>
          <w:szCs w:val="24"/>
        </w:rPr>
        <w:t>e-Oglasna ploča</w:t>
      </w:r>
    </w:p>
    <w:p w:rsidRDefault="006162E5" w:rsidP="009B7ED2" w:rsidR="006162E5" w:rsidRPr="00563F4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563F45">
      <w:pPr>
        <w:rPr>
          <w:rFonts w:cs="Times New Roman" w:hAnsi="Times New Roman" w:ascii="Times New Roman"/>
          <w:sz w:val="24"/>
          <w:szCs w:val="24"/>
        </w:rPr>
      </w:pPr>
    </w:p>
    <w:p w:rsidRDefault="006162E5" w:rsidP="006162E5" w:rsidR="006162E5" w:rsidRPr="00563F45">
      <w:pPr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563F45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563F4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63F45">
        <w:rPr>
          <w:rFonts w:cs="Times New Roman" w:hAnsi="Times New Roman" w:ascii="Times New Roman"/>
          <w:sz w:val="24"/>
          <w:szCs w:val="24"/>
        </w:rPr>
        <w:tab/>
      </w:r>
      <w:r w:rsidRPr="00563F45">
        <w:rPr>
          <w:rFonts w:cs="Times New Roman" w:hAnsi="Times New Roman" w:ascii="Times New Roman"/>
          <w:sz w:val="24"/>
          <w:szCs w:val="24"/>
        </w:rPr>
        <w:tab/>
      </w:r>
      <w:r w:rsidRPr="00563F45">
        <w:rPr>
          <w:rFonts w:cs="Times New Roman" w:hAnsi="Times New Roman" w:ascii="Times New Roman"/>
          <w:sz w:val="24"/>
          <w:szCs w:val="24"/>
        </w:rPr>
        <w:tab/>
      </w:r>
      <w:r w:rsidRPr="00563F45">
        <w:rPr>
          <w:rFonts w:cs="Times New Roman" w:hAnsi="Times New Roman" w:ascii="Times New Roman"/>
          <w:sz w:val="24"/>
          <w:szCs w:val="24"/>
        </w:rPr>
        <w:tab/>
      </w:r>
      <w:r w:rsidRPr="00563F45">
        <w:rPr>
          <w:rFonts w:cs="Times New Roman" w:hAnsi="Times New Roman" w:ascii="Times New Roman"/>
          <w:sz w:val="24"/>
          <w:szCs w:val="24"/>
        </w:rPr>
        <w:tab/>
      </w:r>
      <w:r w:rsidRPr="00563F45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283185" w:rsidR="00667A97" w:rsidRPr="00563F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260F0" w:rsidR="00667A97" w:rsidRPr="00563F45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238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0C0201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99430F">
      <w:rPr>
        <w:rFonts w:cs="Times New Roman" w:hAnsi="Times New Roman" w:ascii="Times New Roman"/>
        <w:sz w:val="24"/>
        <w:szCs w:val="24"/>
      </w:rPr>
      <w:t>913/16-49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C0201"/>
    <w:rsid w:val="00126060"/>
    <w:rsid w:val="00215D51"/>
    <w:rsid w:val="00254AD2"/>
    <w:rsid w:val="00283185"/>
    <w:rsid w:val="002B077F"/>
    <w:rsid w:val="002F1A33"/>
    <w:rsid w:val="00376F4B"/>
    <w:rsid w:val="00380DFC"/>
    <w:rsid w:val="003D30B3"/>
    <w:rsid w:val="00431AB5"/>
    <w:rsid w:val="005633C4"/>
    <w:rsid w:val="00563F45"/>
    <w:rsid w:val="00601C7F"/>
    <w:rsid w:val="006162E5"/>
    <w:rsid w:val="00667A97"/>
    <w:rsid w:val="00721EA0"/>
    <w:rsid w:val="007464C3"/>
    <w:rsid w:val="007E0401"/>
    <w:rsid w:val="00811D90"/>
    <w:rsid w:val="008A555A"/>
    <w:rsid w:val="008E0E73"/>
    <w:rsid w:val="008F4284"/>
    <w:rsid w:val="008F67FA"/>
    <w:rsid w:val="009260F0"/>
    <w:rsid w:val="00964EC6"/>
    <w:rsid w:val="0099430F"/>
    <w:rsid w:val="009B7ED2"/>
    <w:rsid w:val="00A404D8"/>
    <w:rsid w:val="00A82CAB"/>
    <w:rsid w:val="00A972A6"/>
    <w:rsid w:val="00AC4EAE"/>
    <w:rsid w:val="00B71F48"/>
    <w:rsid w:val="00B814C8"/>
    <w:rsid w:val="00BF39E3"/>
    <w:rsid w:val="00C13F47"/>
    <w:rsid w:val="00C879FE"/>
    <w:rsid w:val="00CC5308"/>
    <w:rsid w:val="00D458F3"/>
    <w:rsid w:val="00D7238A"/>
    <w:rsid w:val="00DF0F4D"/>
    <w:rsid w:val="00E40AFD"/>
    <w:rsid w:val="00E57134"/>
    <w:rsid w:val="00E94FE0"/>
    <w:rsid w:val="00F3126A"/>
    <w:rsid w:val="00F369DE"/>
    <w:rsid w:val="00F37A03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99430F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430F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430F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430F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9430F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9430F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99430F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99430F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99430F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customStyle="true" w:styleId="Naslov1Char" w:type="character">
    <w:name w:val="Naslov 1 Char"/>
    <w:basedOn w:val="Zadanifontodlomka"/>
    <w:link w:val="Naslov1"/>
    <w:uiPriority w:val="9"/>
    <w:rsid w:val="0099430F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9430F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9430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9430F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99430F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99430F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99430F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99430F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99430F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99430F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3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3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5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99430F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430F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430F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430F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9430F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9430F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99430F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99430F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99430F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customStyle="1" w:styleId="Naslov1Char" w:type="character">
    <w:name w:val="Naslov 1 Char"/>
    <w:basedOn w:val="Zadanifontodlomka"/>
    <w:link w:val="Naslov1"/>
    <w:uiPriority w:val="9"/>
    <w:rsid w:val="0099430F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9430F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9430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9430F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99430F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99430F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99430F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99430F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99430F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99430F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3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3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5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ĐURIN, društvo s ograničenom odgovornošću za usluge i trgovinu zastupanog po punomoćniku Marija Domijan; Goran Đurin, direktor</izvorni_sadrzaj>
    <derivirana_varijabla naziv="DomainObject.Predmet.ProtustrankaFormated_1">  TRANSPORTI ĐURIN, društvo s ograničenom odgovornošću za usluge i trgovinu zastupanog po punomoćniku Marija Domijan; Goran Đurin, direktor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Domijan; Goran Đurin, direktor</izvorni_sadrzaj>
    <derivirana_varijabla naziv="DomainObject.Predmet.ProtustrankaFormatedOIB_1">  TRANSPORTI ĐURIN, društvo s ograničenom odgovornošću za usluge i trgovinu, OIB 20228748545 zastupanog po punomoćniku Marija Domijan; Goran Đurin, direktor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Domijan; Goran Đurin, direktor</izvorni_sadrzaj>
    <derivirana_varijabla naziv="DomainObject.Predmet.ProtustrankaFormatedWithAdress_1"> TRANSPORTI ĐURIN, društvo s ograničenom odgovornošću za usluge i trgovinu, M.Nehaja 1, 48260 Križevci zastupanog po punomoćniku Marija Domijan; Goran Đurin, direktor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Domijan; Goran Đurin, direktor</izvorni_sadrzaj>
    <derivirana_varijabla naziv="DomainObject.Predmet.ProtustrankaFormatedWithAdressOIB_1"> TRANSPORTI ĐURIN, društvo s ograničenom odgovornošću za usluge i trgovinu, OIB 20228748545, M.Nehaja 1, 48260 Križevci zastupanog po punomoćniku Marija Domijan; Goran Đurin, direktor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Domijan; Goran Đurin, direktor</item>
    </izvorni_sadrzaj>
    <derivirana_varijabla naziv="DomainObject.Predmet.ProtuStrankaListFormated_1">
      <item>TRANSPORTI ĐURIN, društvo s ograničenom odgovornošću za usluge i trgovinu zastupanog po punomoćniku Marija Domijan; Goran Đurin, direktor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Domijan; Goran Đurin, direktor</item>
    </izvorni_sadrzaj>
    <derivirana_varijabla naziv="DomainObject.Predmet.ProtuStrankaListFormatedOIB_1">
      <item>TRANSPORTI ĐURIN, društvo s ograničenom odgovornošću za usluge i trgovinu, OIB 20228748545 zastupanog po punomoćniku Marija Domijan; Goran Đurin, direktor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Domijan; Goran Đurin, direktor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Domijan; Goran Đurin, direktor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Domijan; Goran Đurin, direktor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Domijan; Goran Đurin, direktor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  <item>Miroslav Padro</item>
      <item>Stjepan Gagro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  <item>Miroslav Padro</item>
      <item>Stjepan Gagro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  <item>Miroslav Padro, OIB 52693829591</item>
      <item>Stjepan Gagro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  <item>Miroslav Padro, OIB 52693829591</item>
      <item>Stjepan Gagro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  <item>Miroslav Padro, Lanište 16, 10000 Zagreb</item>
      <item>Stjepan Gagro, Ulica Franje Tuđmana 20, 48260 Križevci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  <item>Miroslav Padro, Lanište 16, 10000 Zagreb</item>
      <item>Stjepan Gagro, Ulica Franje Tuđmana 20, 48260 Križevci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  <item>Miroslav Padro, OIB 52693829591, Lanište 16, 10000 Zagreb</item>
      <item>Stjepan Gagro, Ulica Franje Tuđmana 20, 48260 Križevci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  <item>Miroslav Padro, OIB 52693829591, Lanište 16, 10000 Zagreb</item>
      <item>Stjepan Gagro, Ulica Franje Tuđmana 20, 48260 Križevci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  <item>Miroslav Padro, OIB 52693829591</item>
      <item>Stjepan Gagro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  <item>Miroslav Padro, OIB 52693829591</item>
      <item>Stjepan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  <item>Miroslav Padro</item>
      <item>Stjepan Gagro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  <item>Miroslav Padro, OIB 52693829591, Lanište 16,10000 Zagreb</item>
      <item>Stjepan Gagro, Ulica Franje Tuđmana 20,48260 Križevci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  <item>Miroslav Padro, OIB 52693829591, Lanište 16,10000 Zagreb</item>
      <item>Stjepan Gagro, Ulica Franje Tuđmana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  <item>, OIB 52693829591</item>
      <item>, OIB null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  <item>, OIB 52693829591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896F6-0042-4329-A51C-FD5FFA2E2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2289</properties:Characters>
  <properties:Lines>67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2016-07-28T10:25:00Z</dcterms:created>
  <dc:creator>Tihana Martinez</dc:creator>
  <cp:lastModifiedBy>Tihana Martinez</cp:lastModifiedBy>
  <cp:lastPrinted>2016-07-28T11:22:00Z</cp:lastPrinted>
  <dcterms:modified xmlns:xsi="http://www.w3.org/2001/XMLSchema-instance" xsi:type="dcterms:W3CDTF">2018-02-22T07:25:00Z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St-913-19-49- Rješenje -razrješenje stečajnog upravitelja -21.2.18..docx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