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de55" w14:paraId="d98de55" w:rsidRDefault="00217C3A" w:rsidP="00217C3A" w:rsidR="00217C3A" w:rsidRPr="00217C3A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217C3A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217C3A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C3A" w:rsidP="00217C3A" w:rsidR="00217C3A" w:rsidRPr="00217C3A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217C3A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217C3A" w:rsidP="00217C3A" w:rsidR="00217C3A" w:rsidRPr="00217C3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217C3A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217C3A" w:rsidP="00217C3A" w:rsidR="00217C3A" w:rsidRPr="00217C3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217C3A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217C3A" w:rsidP="00217C3A" w:rsidR="00217C3A" w:rsidRPr="00217C3A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</w:p>
    <w:p w:rsidRDefault="00217C3A" w:rsidP="00217C3A" w:rsidR="00217C3A" w:rsidRPr="00217C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217C3A" w:rsidP="00217C3A" w:rsidR="00217C3A" w:rsidRPr="00217C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C3A" w:rsidP="00217C3A" w:rsidR="00217C3A" w:rsidRPr="00217C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17C3A" w:rsidP="00217C3A" w:rsidR="00217C3A" w:rsidRPr="00217C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C3A" w:rsidP="00C45D66" w:rsidR="00217C3A" w:rsidRPr="00217C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sudskoj savjetnici Mihaeli Kaligari, u postupku provedbe skraćenog stečajnog postupka po zahtjevu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</w:t>
      </w: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Regionalnog centra Rijeka, Podružnice Pula, Pula, Giardini 5, klase: 110-07/15-01/04 urbroja: 04-06-15-9907 od 29. listopada 2015., nad pravnom osobom (dužnikom) PROJEKT BIJAŽIĆI d. o. o. Svetvinčenat, Paradiž 98, OIB 91822764997, MBS 130031459,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1. veljače 2016.</w:t>
      </w:r>
    </w:p>
    <w:p w:rsidRDefault="00217C3A" w:rsidP="00217C3A" w:rsidR="00217C3A" w:rsidRPr="00217C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217C3A" w:rsidP="00217C3A" w:rsidR="00217C3A" w:rsidRPr="00217C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C3A" w:rsidP="00217C3A" w:rsidR="00217C3A" w:rsidRPr="00217C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 PROJEKT BIJAŽIĆI d. o. o. Svetvinčenat, Paradiž 98, OIB 91822764997, MBS 130031459.</w:t>
      </w:r>
    </w:p>
    <w:p w:rsidRDefault="00217C3A" w:rsidP="00217C3A" w:rsidR="00217C3A" w:rsidRPr="00217C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C3A" w:rsidP="00217C3A" w:rsidR="00217C3A" w:rsidRPr="00217C3A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217C3A">
        <w:rPr>
          <w:rFonts w:hAnsi="Times New Roman" w:ascii="Times New Roman"/>
          <w:sz w:val="24"/>
        </w:rPr>
        <w:t>Obrazloženje</w:t>
      </w:r>
    </w:p>
    <w:p w:rsidRDefault="00217C3A" w:rsidP="00217C3A" w:rsidR="00217C3A" w:rsidRPr="00217C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C3A" w:rsidP="00217C3A" w:rsidR="00217C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(Regionalni centar Rijeka, Podružnica Pula) </w:t>
      </w: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>za provedbu skraćenog stečajnog postupka, ovosudnim rješenjem posl. br. 11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260</w:t>
      </w: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/2015-3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studenog</w:t>
      </w: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pokrenut je skraćeni stečajni postupak nad pravnom osobom (dužnikom) PROJEKT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BIJAŽIĆI d. o. o. Svetvinčenat.</w:t>
      </w:r>
    </w:p>
    <w:p w:rsidRDefault="00217C3A" w:rsidP="00217C3A" w:rsidR="00217C3A" w:rsidRPr="00217C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tijeku postupka, u podnesku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28. siječnja 2016</w:t>
      </w: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dužnik je obavijestio sud kako je podmirio sve svoje obveze i kako se više ne nalazi u blokadi. U prilog svojih tvrdnji u spis je dostavio potvrdu o blokadi računa i novčanih sredstava ovršenika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21. siječnja 2016.</w:t>
      </w: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navedene potvrde proizlazi da je na računima i novčanim sredstvima dužnika na dan izdavanja potvrde evidentirano 0 dana neprekidne blokade, odnosno </w:t>
      </w:r>
      <w:r w:rsidR="00C45D66">
        <w:rPr>
          <w:rFonts w:cs="Times New Roman" w:eastAsia="Times New Roman" w:hAnsi="Times New Roman" w:ascii="Times New Roman"/>
          <w:sz w:val="24"/>
          <w:szCs w:val="24"/>
          <w:lang w:eastAsia="hr-HR"/>
        </w:rPr>
        <w:t>59</w:t>
      </w: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blokade u prethodnih šest mjeseci zbog nepodmirenih osnova za plaćanje evidentiranih u Očevidniku redoslijeda osnova za plaćanje te da nepodmirene obveze na dan izdavanja potvrde iznose 0,00 kuna.</w:t>
      </w:r>
    </w:p>
    <w:p w:rsidRDefault="00217C3A" w:rsidP="00217C3A" w:rsidR="00217C3A" w:rsidRPr="00217C3A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217C3A">
        <w:rPr>
          <w:rFonts w:hAnsi="Times New Roman" w:ascii="Times New Roman"/>
          <w:sz w:val="24"/>
        </w:rPr>
        <w:t>Zahtjev za pokretanje skraćenog stečajnog postupka Financijska agencija dužna je podnijeti sudu (u skladu s čl. 428. i 429. Stečajnog zakona, Narodne novine br. 71/15)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</w:p>
    <w:p w:rsidRDefault="00217C3A" w:rsidP="00C45D66" w:rsidR="00217C3A" w:rsidRPr="00217C3A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217C3A">
        <w:rPr>
          <w:rFonts w:hAnsi="Times New Roman" w:ascii="Times New Roman"/>
          <w:sz w:val="24"/>
        </w:rPr>
        <w:t>S obzirom na to da je uvidom u dužnikov očevidnik redoslijeda osnova za plaćanje utvrđeno da dužnik više nije insolventan, i da stoga više nisu ispunjene pretpostavke za provedbu skraćenog stečajnog postupka, primjenom citiranih zakonskih odredbi va</w:t>
      </w:r>
      <w:r w:rsidR="00C45D66">
        <w:rPr>
          <w:rFonts w:hAnsi="Times New Roman" w:ascii="Times New Roman"/>
          <w:sz w:val="24"/>
        </w:rPr>
        <w:t>ljalo je odlučiti kao u izreci.</w:t>
      </w:r>
    </w:p>
    <w:p w:rsidRDefault="00217C3A" w:rsidP="00217C3A" w:rsidR="00217C3A" w:rsidRPr="00217C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C45D66">
        <w:rPr>
          <w:rFonts w:cs="Times New Roman" w:eastAsia="Times New Roman" w:hAnsi="Times New Roman" w:ascii="Times New Roman"/>
          <w:sz w:val="24"/>
          <w:szCs w:val="24"/>
          <w:lang w:eastAsia="hr-HR"/>
        </w:rPr>
        <w:t>1. veljače</w:t>
      </w: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17C3A" w:rsidP="00217C3A" w:rsidR="00217C3A" w:rsidRPr="00217C3A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217C3A" w:rsidP="00217C3A" w:rsidR="00217C3A" w:rsidRPr="00217C3A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</w:t>
      </w:r>
      <w:r w:rsidR="00C45D66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217C3A" w:rsidP="00217C3A" w:rsidR="00217C3A" w:rsidRPr="00217C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217C3A" w:rsidP="00217C3A" w:rsidR="00217C3A" w:rsidRPr="00217C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217C3A" w:rsidP="00217C3A" w:rsidR="00217C3A" w:rsidRPr="00217C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C3A" w:rsidP="00217C3A" w:rsidR="00217C3A" w:rsidRPr="00217C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7C3A" w:rsidP="00217C3A" w:rsidR="00217C3A" w:rsidRPr="00217C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7C3A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217C3A" w:rsidP="00217C3A" w:rsidR="00217C3A" w:rsidRPr="00217C3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217C3A">
        <w:rPr>
          <w:rFonts w:eastAsiaTheme="minorEastAsia" w:hAnsi="Times New Roman" w:ascii="Times New Roman"/>
          <w:sz w:val="24"/>
          <w:lang w:eastAsia="hr-HR"/>
        </w:rPr>
        <w:t>1. e-Oglasna ploča sudova,</w:t>
      </w:r>
    </w:p>
    <w:p w:rsidRDefault="00217C3A" w:rsidP="00217C3A" w:rsidR="00217C3A" w:rsidRPr="00217C3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217C3A">
        <w:rPr>
          <w:rFonts w:eastAsiaTheme="minorEastAsia" w:hAnsi="Times New Roman" w:ascii="Times New Roman"/>
          <w:sz w:val="24"/>
          <w:lang w:eastAsia="hr-HR"/>
        </w:rPr>
        <w:t>2. sudski registar.</w:t>
      </w:r>
    </w:p>
    <w:p w:rsidRDefault="00217C3A" w:rsidP="00217C3A" w:rsidR="00217C3A" w:rsidRPr="00217C3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217C3A" w:rsidP="00217C3A" w:rsidR="00217C3A" w:rsidRPr="00217C3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217C3A" w:rsidP="00217C3A" w:rsidR="00217C3A" w:rsidRPr="00217C3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1821DF" w:rsidR="001821DF"/>
    <w:sectPr w:rsidSect="00217C3A" w:rsidR="001821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C3A" w:rsidP="00217C3A" w:rsidR="00217C3A">
      <w:pPr>
        <w:spacing w:lineRule="auto" w:line="240" w:after="0"/>
      </w:pPr>
      <w:r>
        <w:separator/>
      </w:r>
    </w:p>
  </w:endnote>
  <w:endnote w:id="0" w:type="continuationSeparator">
    <w:p w:rsidRDefault="00217C3A" w:rsidP="00217C3A" w:rsidR="00217C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C3A" w:rsidP="00217C3A" w:rsidR="00217C3A">
      <w:pPr>
        <w:spacing w:lineRule="auto" w:line="240" w:after="0"/>
      </w:pPr>
      <w:r>
        <w:separator/>
      </w:r>
    </w:p>
  </w:footnote>
  <w:footnote w:id="0" w:type="continuationSeparator">
    <w:p w:rsidRDefault="00217C3A" w:rsidP="00217C3A" w:rsidR="00217C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C3A" w:rsidP="00217C3A" w:rsidR="00217C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6281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St-260/2015-6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C3A" w:rsidP="00217C3A" w:rsidR="00217C3A" w:rsidRPr="005153B5">
    <w:pPr>
      <w:pStyle w:val="Zaglavlje"/>
      <w:jc w:val="right"/>
    </w:pPr>
    <w:r>
      <w:rPr>
        <w:szCs w:val="24"/>
      </w:rPr>
      <w:t>11 St-260/2015-6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9AD"/>
    <w:rsid w:val="001821DF"/>
    <w:rsid w:val="00217C3A"/>
    <w:rsid w:val="008479AD"/>
    <w:rsid w:val="00C45D66"/>
    <w:rsid w:val="00F6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7C3A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217C3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7C3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7C3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17C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17C3A"/>
  </w:style>
  <w:style w:styleId="Tekstrezerviranogmjesta" w:type="character">
    <w:name w:val="Placeholder Text"/>
    <w:basedOn w:val="Zadanifontodlomka"/>
    <w:uiPriority w:val="99"/>
    <w:semiHidden/>
    <w:rsid w:val="00F62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8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8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8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8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7C3A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217C3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7C3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7C3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17C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17C3A"/>
  </w:style>
  <w:style w:styleId="Tekstrezerviranogmjesta" w:type="character">
    <w:name w:val="Placeholder Text"/>
    <w:basedOn w:val="Zadanifontodlomka"/>
    <w:uiPriority w:val="99"/>
    <w:semiHidden/>
    <w:rsid w:val="00F62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81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81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8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8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St-260/2015</izvorni_sadrzaj>
    <derivirana_varijabla naziv="DomainObject.Predmet.OznakaBroj_1">St-260/2015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BIJAŽIĆI d.o.o. SVETVINČENAT zastupanog po punomoćniku Odvj. Bojan Zustović</izvorni_sadrzaj>
    <derivirana_varijabla naziv="DomainObject.Predmet.ProtustrankaFormated_1">  PROJEKT BIJAŽIĆI d.o.o. SVETVINČENAT zastupanog po punomoćniku Odvj. Bojan Zustović</derivirana_varijabla>
  </DomainObject.Predmet.ProtustrankaFormated>
  <DomainObject.Predmet.ProtustrankaFormatedOIB>
    <izvorni_sadrzaj>  PROJEKT BIJAŽIĆI d.o.o. SVETVINČENAT, OIB 91822764997 zastupanog po punomoćniku Odvj. Bojan Zustović</izvorni_sadrzaj>
    <derivirana_varijabla naziv="DomainObject.Predmet.ProtustrankaFormatedOIB_1">  PROJEKT BIJAŽIĆI d.o.o. SVETVINČENAT, OIB 91822764997 zastupanog po punomoćniku Odvj. Bojan Zustović</derivirana_varijabla>
  </DomainObject.Predmet.ProtustrankaFormatedOIB>
  <DomainObject.Predmet.ProtustrankaFormatedWithAdress>
    <izvorni_sadrzaj> PROJEKT BIJAŽIĆI d.o.o. SVETVINČENAT, Paradiž 98, 52341 Svetvinčenat zastupanog po punomoćniku Odvj. Bojan Zustović</izvorni_sadrzaj>
    <derivirana_varijabla naziv="DomainObject.Predmet.ProtustrankaFormatedWithAdress_1"> PROJEKT BIJAŽIĆI d.o.o. SVETVINČENAT, Paradiž 98, 52341 Svetvinčenat zastupanog po punomoćniku Odvj. Bojan Zustović</derivirana_varijabla>
  </DomainObject.Predmet.ProtustrankaFormatedWithAdress>
  <DomainObject.Predmet.ProtustrankaFormatedWithAdressOIB>
    <izvorni_sadrzaj> PROJEKT BIJAŽIĆI d.o.o. SVETVINČENAT, OIB 91822764997, Paradiž 98, 52341 Svetvinčenat zastupanog po punomoćniku Odvj. Bojan Zustović</izvorni_sadrzaj>
    <derivirana_varijabla naziv="DomainObject.Predmet.ProtustrankaFormatedWithAdressOIB_1"> PROJEKT BIJAŽIĆI d.o.o. SVETVINČENAT, OIB 91822764997, Paradiž 98, 52341 Svetvinčenat zastupanog po punomoćniku Odvj. Bojan Zustović</derivirana_varijabla>
  </DomainObject.Predmet.ProtustrankaFormatedWithAdressOIB>
  <DomainObject.Predmet.ProtustrankaWithAdress>
    <izvorni_sadrzaj>PROJEKT BIJAŽIĆI d.o.o. SVETVINČENAT Paradiž 98, 52341 Svetvinčenat</izvorni_sadrzaj>
    <derivirana_varijabla naziv="DomainObject.Predmet.ProtustrankaWithAdress_1">PROJEKT BIJAŽIĆI d.o.o. SVETVINČENAT Paradiž 98, 52341 Svetvinčenat</derivirana_varijabla>
  </DomainObject.Predmet.ProtustrankaWithAdress>
  <DomainObject.Predmet.ProtustrankaWithAdressOIB>
    <izvorni_sadrzaj>PROJEKT BIJAŽIĆI d.o.o. SVETVINČENAT, OIB 91822764997, Paradiž 98, 52341 Svetvinčenat</izvorni_sadrzaj>
    <derivirana_varijabla naziv="DomainObject.Predmet.ProtustrankaWithAdressOIB_1">PROJEKT BIJAŽIĆI d.o.o. SVETVINČENAT, OIB 91822764997, Paradiž 98, 52341 Svetvinčenat</derivirana_varijabla>
  </DomainObject.Predmet.ProtustrankaWithAdressOIB>
  <DomainObject.Predmet.ProtustrankaNazivFormated>
    <izvorni_sadrzaj>PROJEKT BIJAŽIĆI d.o.o. SVETVINČENAT</izvorni_sadrzaj>
    <derivirana_varijabla naziv="DomainObject.Predmet.ProtustrankaNazivFormated_1">PROJEKT BIJAŽIĆI d.o.o. SVETVINČENAT</derivirana_varijabla>
  </DomainObject.Predmet.ProtustrankaNazivFormated>
  <DomainObject.Predmet.ProtustrankaNazivFormatedOIB>
    <izvorni_sadrzaj>PROJEKT BIJAŽIĆI d.o.o. SVETVINČENAT, OIB 91822764997</izvorni_sadrzaj>
    <derivirana_varijabla naziv="DomainObject.Predmet.ProtustrankaNazivFormatedOIB_1">PROJEKT BIJAŽIĆI d.o.o. SVETVINČENAT, OIB 91822764997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172856.88</izvorni_sadrzaj>
    <derivirana_varijabla naziv="DomainObject.Predmet.TrenutnaVrijednost_1">172856.88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BIJAŽIĆI d.o.o. SVETVINČENAT zastupanog po punomoćniku Odvj. Bojan Zustović</item>
    </izvorni_sadrzaj>
    <derivirana_varijabla naziv="DomainObject.Predmet.ProtuStrankaListFormated_1">
      <item>PROJEKT BIJAŽIĆI d.o.o. SVETVINČENAT zastupanog po punomoćniku Odvj. Bojan Zustović</item>
    </derivirana_varijabla>
  </DomainObject.Predmet.ProtuStrankaListFormated>
  <DomainObject.Predmet.ProtuStrankaListFormatedOIB>
    <izvorni_sadrzaj>
      <item>PROJEKT BIJAŽIĆI d.o.o. SVETVINČENAT, OIB 91822764997 zastupanog po punomoćniku Odvj. Bojan Zustović</item>
    </izvorni_sadrzaj>
    <derivirana_varijabla naziv="DomainObject.Predmet.ProtuStrankaListFormatedOIB_1">
      <item>PROJEKT BIJAŽIĆI d.o.o. SVETVINČENAT, OIB 91822764997 zastupanog po punomoćniku Odvj. Bojan Zustović</item>
    </derivirana_varijabla>
  </DomainObject.Predmet.ProtuStrankaListFormatedOIB>
  <DomainObject.Predmet.ProtuStrankaListFormatedWithAdress>
    <izvorni_sadrzaj>
      <item>PROJEKT BIJAŽIĆI d.o.o. SVETVINČENAT, Paradiž 98, 52341 Svetvinčenat zastupanog po punomoćniku Odvj. Bojan Zustović</item>
    </izvorni_sadrzaj>
    <derivirana_varijabla naziv="DomainObject.Predmet.ProtuStrankaListFormatedWithAdress_1">
      <item>PROJEKT BIJAŽIĆI d.o.o. SVETVINČENAT, Paradiž 98, 52341 Svetvinčenat zastupanog po punomoćniku Odvj. Bojan Zustović</item>
    </derivirana_varijabla>
  </DomainObject.Predmet.ProtuStrankaListFormatedWithAdress>
  <DomainObject.Predmet.ProtuStrankaListFormatedWithAdressOIB>
    <izvorni_sadrzaj>
      <item>PROJEKT BIJAŽIĆI d.o.o. SVETVINČENAT, OIB 91822764997, Paradiž 98, 52341 Svetvinčenat zastupanog po punomoćniku Odvj. Bojan Zustović</item>
    </izvorni_sadrzaj>
    <derivirana_varijabla naziv="DomainObject.Predmet.ProtuStrankaListFormatedWithAdressOIB_1">
      <item>PROJEKT BIJAŽIĆI d.o.o. SVETVINČENAT, OIB 91822764997, Paradiž 98, 52341 Svetvinčenat zastupanog po punomoćniku Odvj. Bojan Zustović</item>
    </derivirana_varijabla>
  </DomainObject.Predmet.ProtuStrankaListFormatedWithAdressOIB>
  <DomainObject.Predmet.ProtuStrankaListNazivFormated>
    <izvorni_sadrzaj>
      <item>PROJEKT BIJAŽIĆI d.o.o. SVETVINČENAT</item>
    </izvorni_sadrzaj>
    <derivirana_varijabla naziv="DomainObject.Predmet.ProtuStrankaListNazivFormated_1">
      <item>PROJEKT BIJAŽIĆI d.o.o. SVETVINČENAT</item>
    </derivirana_varijabla>
  </DomainObject.Predmet.ProtuStrankaListNazivFormated>
  <DomainObject.Predmet.ProtuStrankaListNazivFormatedOIB>
    <izvorni_sadrzaj>
      <item>PROJEKT BIJAŽIĆI d.o.o. SVETVINČENAT, OIB 91822764997</item>
    </izvorni_sadrzaj>
    <derivirana_varijabla naziv="DomainObject.Predmet.ProtuStrankaListNazivFormatedOIB_1">
      <item>PROJEKT BIJAŽIĆI d.o.o. SVETVINČENAT, OIB 91822764997</item>
    </derivirana_varijabla>
  </DomainObject.Predmet.ProtuStrankaListNazivFormatedOIB>
  <DomainObject.Predmet.OstaliListFormated>
    <izvorni_sadrzaj>
      <item>Odvj. Bojan Zustović punomoćnik sudionika u postupku PROJEKT BIJAŽIĆI d.o.o. SVETVINČENAT</item>
    </izvorni_sadrzaj>
    <derivirana_varijabla naziv="DomainObject.Predmet.OstaliListFormated_1">
      <item>Odvj. Bojan Zustović punomoćnik sudionika u postupku PROJEKT BIJAŽIĆI d.o.o. SVETVINČENAT</item>
    </derivirana_varijabla>
  </DomainObject.Predmet.OstaliListFormated>
  <DomainObject.Predmet.OstaliListFormatedOIB>
    <izvorni_sadrzaj>
      <item>Odvj. Bojan Zustović punomoćnik sudionika u postupku PROJEKT BIJAŽIĆI d.o.o. SVETVINČENAT</item>
    </izvorni_sadrzaj>
    <derivirana_varijabla naziv="DomainObject.Predmet.OstaliListFormatedOIB_1">
      <item>Odvj. Bojan Zustović punomoćnik sudionika u postupku PROJEKT BIJAŽIĆI d.o.o. SVETVINČENAT</item>
    </derivirana_varijabla>
  </DomainObject.Predmet.OstaliListFormatedOIB>
  <DomainObject.Predmet.OstaliListFormatedWithAdress>
    <izvorni_sadrzaj>
      <item>Odvj. Bojan Zustović, Trg slobode 2/II, 52000 Pazin punomoćnik sudionika u postupku PROJEKT BIJAŽIĆI d.o.o. SVETVINČENAT</item>
    </izvorni_sadrzaj>
    <derivirana_varijabla naziv="DomainObject.Predmet.OstaliListFormatedWithAdress_1">
      <item>Odvj. Bojan Zustović, Trg slobode 2/II, 52000 Pazin punomoćnik sudionika u postupku PROJEKT BIJAŽIĆI d.o.o. SVETVINČENAT</item>
    </derivirana_varijabla>
  </DomainObject.Predmet.OstaliListFormatedWithAdress>
  <DomainObject.Predmet.OstaliListFormatedWithAdressOIB>
    <izvorni_sadrzaj>
      <item>Odvj. Bojan Zustović, Trg slobode 2/II, 52000 Pazin punomoćnik sudionika u postupku PROJEKT BIJAŽIĆI d.o.o. SVETVINČENAT</item>
    </izvorni_sadrzaj>
    <derivirana_varijabla naziv="DomainObject.Predmet.OstaliListFormatedWithAdressOIB_1">
      <item>Odvj. Bojan Zustović, Trg slobode 2/II, 52000 Pazin punomoćnik sudionika u postupku PROJEKT BIJAŽIĆI d.o.o. SVETVINČENAT</item>
    </derivirana_varijabla>
  </DomainObject.Predmet.OstaliListFormatedWithAdressOIB>
  <DomainObject.Predmet.OstaliListNazivFormated>
    <izvorni_sadrzaj>
      <item>Odvj. Bojan Zustović</item>
    </izvorni_sadrzaj>
    <derivirana_varijabla naziv="DomainObject.Predmet.OstaliListNazivFormated_1">
      <item>Odvj. Bojan Zustović</item>
    </derivirana_varijabla>
  </DomainObject.Predmet.OstaliListNazivFormated>
  <DomainObject.Predmet.OstaliListNazivFormatedOIB>
    <izvorni_sadrzaj>
      <item>Odvj. Bojan Zustović</item>
    </izvorni_sadrzaj>
    <derivirana_varijabla naziv="DomainObject.Predmet.OstaliListNazivFormatedOIB_1"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BIJAŽIĆI d.o.o. SVETVINČENAT</izvorni_sadrzaj>
    <derivirana_varijabla naziv="DomainObject.Predmet.ProtustrankaIDrugi_1">PROJEKT BIJAŽIĆI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BIJAŽIĆI d.o.o. SVETVINČENAT, OIB 91822764997, Paradiž 98, 52341 Svetvinčenat</izvorni_sadrzaj>
    <derivirana_varijabla naziv="DomainObject.Predmet.ProtustrankaIDrugiAdressOIB_1">PROJEKT BIJAŽIĆI d.o.o. SVETVINČENAT, OIB 91822764997, Paradiž 98,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BIJAŽIĆI d.o.o. SVETVINČENAT</item>
      <item>Odvj. Bojan Zustović</item>
    </izvorni_sadrzaj>
    <derivirana_varijabla naziv="DomainObject.Predmet.SudioniciListNaziv_1">
      <item>FINANCIJSKA AGENCIJA, RC RIJEKA, PODRUŽNICA PULA, PULA</item>
      <item>PROJEKT BIJAŽIĆI d.o.o. SVETVINČENAT</item>
      <item>Odvj. Bojan Zustović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BIJAŽIĆI d.o.o. SVETVINČENAT, OIB 91822764997, Paradiž 98,52341 Svetvinčenat</item>
      <item>Odvj. Bojan Zustović, Trg slobode 2/II,52000 Pazin</item>
    </izvorni_sadrzaj>
    <derivirana_varijabla naziv="DomainObject.Predmet.SudioniciListAdressOIB_1">
      <item>FINANCIJSKA AGENCIJA, RC RIJEKA, PODRUŽNICA PULA, PULA, OIB 85821130368, Giardini 5,52100 Pula</item>
      <item>PROJEKT BIJAŽIĆI d.o.o. SVETVINČENAT, OIB 91822764997, Paradiž 98,52341 Svetvinčenat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91822764997</item>
      <item>, OIB null</item>
    </izvorni_sadrzaj>
    <derivirana_varijabla naziv="DomainObject.Predmet.SudioniciListNazivOIB_1">
      <item>, OIB 85821130368</item>
      <item>, OIB 91822764997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2428</properties:Characters>
  <properties:Lines>60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2016-02-01T12:27:00Z</dcterms:created>
  <dc:creator>Mihaela Kaligari</dc:creator>
  <dc:description/>
  <cp:keywords/>
  <cp:lastModifiedBy>Sanja Prodan</cp:lastModifiedBy>
  <cp:lastPrinted>2016-02-01T12:38:00Z</cp:lastPrinted>
  <dcterms:modified xmlns:xsi="http://www.w3.org/2001/XMLSchema-instance" xsi:type="dcterms:W3CDTF">2016-02-01T13:04:00Z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