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851c17" w14:paraId="4851c1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57AAC">
        <w:rPr>
          <w:rFonts w:hAnsi="Times New Roman" w:ascii="Times New Roman"/>
          <w:b/>
          <w:sz w:val="24"/>
          <w:szCs w:val="24"/>
        </w:rPr>
        <w:t>5500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057AAC">
        <w:rPr>
          <w:rFonts w:hAnsi="Times New Roman" w:ascii="Times New Roman"/>
          <w:sz w:val="24"/>
          <w:szCs w:val="24"/>
        </w:rPr>
        <w:t>5500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057AAC" w:rsidRPr="00057AAC">
        <w:rPr>
          <w:rFonts w:hAnsi="Times New Roman" w:ascii="Times New Roman"/>
          <w:sz w:val="24"/>
          <w:szCs w:val="24"/>
        </w:rPr>
        <w:t>GEO GRADNJA 2010 d.o.o.</w:t>
      </w:r>
      <w:r w:rsidR="00057AAC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057AA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57AAC" w:rsidRPr="00057AAC">
        <w:rPr>
          <w:rFonts w:hAnsi="Times New Roman" w:ascii="Times New Roman"/>
          <w:sz w:val="24"/>
          <w:szCs w:val="24"/>
        </w:rPr>
        <w:t>88566206716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0961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35791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09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9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D096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D09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D09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09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9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D096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D09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D09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5500</izvorni_sadrzaj>
    <derivirana_varijabla naziv="DomainObject.Predmet.Broj_1">5500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St-5500/2015</izvorni_sadrzaj>
    <derivirana_varijabla naziv="DomainObject.Predmet.OznakaBroj_1">St-5500/2015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 zastupanog po punomoćniku Zvonko Biljecki</izvorni_sadrzaj>
    <derivirana_varijabla naziv="DomainObject.Predmet.ProtustrankaFormated_1">  GEO GRADNJA 2010 d.o.o. zastupanog po punomoćniku Zvonko Biljecki</derivirana_varijabla>
  </DomainObject.Predmet.ProtustrankaFormated>
  <DomainObject.Predmet.ProtustrankaFormatedOIB>
    <izvorni_sadrzaj>  GEO GRADNJA 2010 d.o.o., OIB 88566206716 zastupanog po punomoćniku Zvonko Biljecki</izvorni_sadrzaj>
    <derivirana_varijabla naziv="DomainObject.Predmet.ProtustrankaFormatedOIB_1">  GEO GRADNJA 2010 d.o.o., OIB 88566206716 zastupanog po punomoćniku Zvonko Biljecki</derivirana_varijabla>
  </DomainObject.Predmet.ProtustrankaFormatedOIB>
  <DomainObject.Predmet.ProtustrankaFormatedWithAdress>
    <izvorni_sadrzaj> GEO GRADNJA 2010 d.o.o., Kajfešov brijeg 4, 10000 Zagreb zastupanog po punomoćniku Zvonko Biljecki</izvorni_sadrzaj>
    <derivirana_varijabla naziv="DomainObject.Predmet.ProtustrankaFormatedWithAdress_1"> GEO GRADNJA 2010 d.o.o., Kajfešov brijeg 4, 10000 Zagreb zastupanog po punomoćniku Zvonko Biljecki</derivirana_varijabla>
  </DomainObject.Predmet.ProtustrankaFormatedWithAdress>
  <DomainObject.Predmet.ProtustrankaFormatedWithAdressOIB>
    <izvorni_sadrzaj> GEO GRADNJA 2010 d.o.o., OIB 88566206716, Kajfešov brijeg 4, 10000 Zagreb zastupanog po punomoćniku Zvonko Biljecki</izvorni_sadrzaj>
    <derivirana_varijabla naziv="DomainObject.Predmet.ProtustrankaFormatedWithAdressOIB_1"> GEO GRADNJA 2010 d.o.o., OIB 88566206716, Kajfešov brijeg 4, 10000 Zagreb zastupanog po punomoćniku Zvonko Biljecki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 GRADNJA 2010 d.o.o. zastupanog po punomoćniku Zvonko Biljecki</item>
    </izvorni_sadrzaj>
    <derivirana_varijabla naziv="DomainObject.Predmet.ProtuStrankaListFormated_1">
      <item>GEO GRADNJA 2010 d.o.o. zastupanog po punomoćniku Zvonko Biljecki</item>
    </derivirana_varijabla>
  </DomainObject.Predmet.ProtuStrankaListFormated>
  <DomainObject.Predmet.ProtuStrankaListFormatedOIB>
    <izvorni_sadrzaj>
      <item>GEO GRADNJA 2010 d.o.o., OIB 88566206716 zastupanog po punomoćniku Zvonko Biljecki</item>
    </izvorni_sadrzaj>
    <derivirana_varijabla naziv="DomainObject.Predmet.ProtuStrankaListFormatedOIB_1">
      <item>GEO GRADNJA 2010 d.o.o., OIB 88566206716 zastupanog po punomoćniku Zvonko Biljecki</item>
    </derivirana_varijabla>
  </DomainObject.Predmet.ProtuStrankaListFormatedOIB>
  <DomainObject.Predmet.ProtuStrankaListFormatedWithAdress>
    <izvorni_sadrzaj>
      <item>GEO GRADNJA 2010 d.o.o., Kajfešov brijeg 4, 10000 Zagreb zastupanog po punomoćniku Zvonko Biljecki</item>
    </izvorni_sadrzaj>
    <derivirana_varijabla naziv="DomainObject.Predmet.ProtuStrankaListFormatedWithAdress_1">
      <item>GEO GRADNJA 2010 d.o.o., Kajfešov brijeg 4, 10000 Zagreb zastupanog po punomoćniku Zvonko Biljecki</item>
    </derivirana_varijabla>
  </DomainObject.Predmet.ProtuStrankaListFormatedWithAdress>
  <DomainObject.Predmet.ProtuStrankaListFormatedWithAdressOIB>
    <izvorni_sadrzaj>
      <item>GEO GRADNJA 2010 d.o.o., OIB 88566206716, Kajfešov brijeg 4, 10000 Zagreb zastupanog po punomoćniku Zvonko Biljecki</item>
    </izvorni_sadrzaj>
    <derivirana_varijabla naziv="DomainObject.Predmet.ProtuStrankaListFormatedWithAdressOIB_1">
      <item>GEO GRADNJA 2010 d.o.o., OIB 88566206716, Kajfešov brijeg 4, 10000 Zagreb zastupanog po punomoćniku Zvonko Biljecki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Zvonko Biljecki punomoćnik sudionika u postupku GEO GRADNJA 2010 d.o.o.</item>
    </izvorni_sadrzaj>
    <derivirana_varijabla naziv="DomainObject.Predmet.OstaliListFormated_1">
      <item>Zvonko Biljecki punomoćnik sudionika u postupku GEO GRADNJA 2010 d.o.o.</item>
    </derivirana_varijabla>
  </DomainObject.Predmet.OstaliListFormated>
  <DomainObject.Predmet.OstaliListFormatedOIB>
    <izvorni_sadrzaj>
      <item>Zvonko Biljecki, OIB 27045705962 punomoćnik sudionika u postupku GEO GRADNJA 2010 d.o.o.</item>
    </izvorni_sadrzaj>
    <derivirana_varijabla naziv="DomainObject.Predmet.OstaliListFormatedOIB_1">
      <item>Zvonko Biljecki, OIB 27045705962 punomoćnik sudionika u postupku GEO GRADNJA 2010 d.o.o.</item>
    </derivirana_varijabla>
  </DomainObject.Predmet.OstaliListFormatedOIB>
  <DomainObject.Predmet.OstaliListFormatedWithAdress>
    <izvorni_sadrzaj>
      <item>Zvonko Biljecki, Kajfešov Brijeg 4, 10000 Zagreb punomoćnik sudionika u postupku GEO GRADNJA 2010 d.o.o.</item>
    </izvorni_sadrzaj>
    <derivirana_varijabla naziv="DomainObject.Predmet.OstaliListFormatedWithAdress_1">
      <item>Zvonko Biljecki, Kajfešov Brijeg 4, 10000 Zagreb punomoćnik sudionika u postupku GEO GRADNJA 2010 d.o.o.</item>
    </derivirana_varijabla>
  </DomainObject.Predmet.OstaliListFormatedWithAdress>
  <DomainObject.Predmet.OstaliListFormatedWithAdressOIB>
    <izvorni_sadrzaj>
      <item>Zvonko Biljecki, OIB 27045705962, Kajfešov Brijeg 4, 10000 Zagreb punomoćnik sudionika u postupku GEO GRADNJA 2010 d.o.o.</item>
    </izvorni_sadrzaj>
    <derivirana_varijabla naziv="DomainObject.Predmet.OstaliListFormatedWithAdressOIB_1">
      <item>Zvonko Biljecki, OIB 27045705962, Kajfešov Brijeg 4, 10000 Zagreb punomoćnik sudionika u postupku GEO GRADNJA 2010 d.o.o.</item>
    </derivirana_varijabla>
  </DomainObject.Predmet.OstaliListFormatedWithAdressOIB>
  <DomainObject.Predmet.OstaliListNazivFormated>
    <izvorni_sadrzaj>
      <item>Zvonko Biljecki</item>
    </izvorni_sadrzaj>
    <derivirana_varijabla naziv="DomainObject.Predmet.OstaliListNazivFormated_1">
      <item>Zvonko Biljecki</item>
    </derivirana_varijabla>
  </DomainObject.Predmet.OstaliListNazivFormated>
  <DomainObject.Predmet.OstaliListNazivFormatedOIB>
    <izvorni_sadrzaj>
      <item>Zvonko Biljecki, OIB 27045705962</item>
    </izvorni_sadrzaj>
    <derivirana_varijabla naziv="DomainObject.Predmet.OstaliListNazivFormatedOIB_1">
      <item>Zvonko Biljecki, OIB 27045705962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FINA Regionalni centar Zagreb</item>
      <item>Zvonko Biljecki</item>
    </izvorni_sadrzaj>
    <derivirana_varijabla naziv="DomainObject.Predmet.SudioniciListNaziv_1">
      <item>GEO GRADNJA 2010 d.o.o.</item>
      <item>FINA Regionalni centar Zagreb</item>
      <item>Zvonko Biljecki</item>
    </derivirana_varijabla>
  </DomainObject.Predmet.SudioniciListNaziv>
  <DomainObject.Predmet.SudioniciListAdressOIB>
    <izvorni_sadrzaj>
      <item>GEO GRADNJA 2010 d.o.o., OIB 88566206716, Kajfešov brijeg 4,10000 Zagreb</item>
      <item>FINA Regionalni centar Zagreb, OIB 85821130368, Trg svibanjskih žrtava 1995. 1,10000 Zagreb</item>
      <item>Zvonko Biljecki, OIB 27045705962, Kajfešov Brijeg 4,10000 Zagreb</item>
    </izvorni_sadrzaj>
    <derivirana_varijabla naziv="DomainObject.Predmet.SudioniciListAdressOIB_1">
      <item>GEO GRADNJA 2010 d.o.o., OIB 88566206716, Kajfešov brijeg 4,10000 Zagreb</item>
      <item>FINA Regionalni centar Zagreb, OIB 85821130368, Trg svibanjskih žrtava 1995. 1,10000 Zagreb</item>
      <item>Zvonko Biljecki, OIB 27045705962, Kajfešov Brijeg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88566206716</item>
      <item>, OIB 85821130368</item>
      <item>, OIB 27045705962</item>
    </izvorni_sadrzaj>
    <derivirana_varijabla naziv="DomainObject.Predmet.SudioniciListNazivOIB_1">
      <item>, OIB 88566206716</item>
      <item>, OIB 85821130368</item>
      <item>, OIB 27045705962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784</properties:Characters>
  <properties:Lines>44</properties:Lines>
  <properties:Paragraphs>21</properties:Paragraphs>
  <properties:TotalTime>778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2016-04-19T07:50:00Z</cp:lastPrinted>
  <dcterms:modified xmlns:xsi="http://www.w3.org/2001/XMLSchema-instance" xsi:type="dcterms:W3CDTF">2016-04-19T07:51:00Z</dcterms:modified>
  <cp:revision>345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