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eb95" w14:paraId="5d1eb95" w:rsidRDefault="00E12739" w:rsidP="006E70B2" w:rsidR="006E70B2" w:rsidRPr="002A684E">
      <w:pPr>
        <w15:collapsed w:val="false"/>
        <w:rPr>
          <w:bCs/>
        </w:rPr>
      </w:pPr>
      <w:bookmarkStart w:name="_GoBack" w:id="0"/>
      <w:bookmarkEnd w:id="0"/>
      <w:r w:rsidRPr="002A684E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84E">
        <w:rPr>
          <w:noProof/>
        </w:rPr>
        <w:t xml:space="preserve">       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TRGOVAČKI SUD U ZAGREBU</w:t>
      </w:r>
    </w:p>
    <w:p w:rsidRDefault="006E70B2" w:rsidP="006E70B2" w:rsidR="006E70B2" w:rsidRPr="002A684E">
      <w:pPr>
        <w:rPr>
          <w:bCs/>
        </w:rPr>
      </w:pPr>
      <w:r w:rsidRPr="002A684E">
        <w:rPr>
          <w:bCs/>
        </w:rPr>
        <w:t>Zagreb, Amruševa 2/II</w:t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  <w:r w:rsidRPr="002A684E">
        <w:rPr>
          <w:bCs/>
        </w:rPr>
        <w:tab/>
      </w:r>
    </w:p>
    <w:p w:rsidRDefault="006E70B2" w:rsidP="006E70B2" w:rsidR="006E70B2" w:rsidRPr="002A684E">
      <w:pPr>
        <w:rPr>
          <w:bCs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E P U B L I K A   H R V A T S K A </w:t>
      </w:r>
    </w:p>
    <w:p w:rsidRDefault="006E70B2" w:rsidP="006E70B2" w:rsidR="006E70B2" w:rsidRPr="002A684E">
      <w:pPr>
        <w:pStyle w:val="Naslov2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2A684E"/>
    <w:p w:rsidRDefault="001F2EDC" w:rsidP="001F2EDC" w:rsidR="001F2EDC" w:rsidRPr="009A3138">
      <w:pPr>
        <w:ind w:firstLine="708"/>
        <w:jc w:val="both"/>
      </w:pPr>
      <w:r w:rsidRPr="009A3138">
        <w:t xml:space="preserve">TRGOVAČKI SUD U ZAGREBU po sucu toga suda Vesni Sremac Šoštar, u stečajnom postupku nad dužnikom RAZVOJ GRADNJA d.o.o. u stečaju, Zagreb, Jure Kaštelana 17 A, OIB: 63680712091,  dana </w:t>
      </w:r>
      <w:r w:rsidR="004706A2">
        <w:t xml:space="preserve">8. veljače </w:t>
      </w:r>
      <w:r>
        <w:t xml:space="preserve"> 2019. godine </w:t>
      </w:r>
    </w:p>
    <w:p w:rsidRDefault="00FD2955" w:rsidP="001F2EDC" w:rsidR="00FD2955" w:rsidRPr="001F2EDC">
      <w:pPr>
        <w:rPr>
          <w:b/>
        </w:rPr>
      </w:pPr>
    </w:p>
    <w:p w:rsidRDefault="006E70B2" w:rsidP="006E70B2" w:rsidR="006E70B2" w:rsidRPr="002A684E">
      <w:pPr>
        <w:jc w:val="center"/>
        <w:rPr>
          <w:bCs/>
        </w:rPr>
      </w:pPr>
      <w:r w:rsidRPr="002A684E">
        <w:rPr>
          <w:bCs/>
        </w:rPr>
        <w:t xml:space="preserve">r i j e š i o   j e </w:t>
      </w:r>
    </w:p>
    <w:p w:rsidRDefault="006E70B2" w:rsidP="004E7B09" w:rsidR="006E70B2" w:rsidRPr="002A684E">
      <w:pPr>
        <w:jc w:val="both"/>
      </w:pPr>
    </w:p>
    <w:p w:rsidRDefault="006E70B2" w:rsidP="001F2EDC" w:rsidR="00194C2C">
      <w:pPr>
        <w:pStyle w:val="Tijeloteksta"/>
        <w:ind w:firstLine="708"/>
      </w:pPr>
      <w:r w:rsidRPr="002A684E">
        <w:t xml:space="preserve">Nalaže se </w:t>
      </w:r>
      <w:r w:rsidR="00DD350B" w:rsidRPr="002A684E">
        <w:t xml:space="preserve">Općinskom </w:t>
      </w:r>
      <w:r w:rsidR="00FD2955" w:rsidRPr="002A684E">
        <w:t>građa</w:t>
      </w:r>
      <w:r w:rsidR="001F2EDC">
        <w:t>nskom sudu u Zagrebu, zk. odjel</w:t>
      </w:r>
      <w:r w:rsidR="00FD2955" w:rsidRPr="002A684E">
        <w:t xml:space="preserve"> </w:t>
      </w:r>
      <w:r w:rsidR="00DD350B" w:rsidRPr="002A684E">
        <w:t xml:space="preserve">da izvrši upis </w:t>
      </w:r>
      <w:r w:rsidR="004E7B09" w:rsidRPr="002A684E">
        <w:t xml:space="preserve">brisanja </w:t>
      </w:r>
      <w:r w:rsidR="00DD350B" w:rsidRPr="002A684E">
        <w:t xml:space="preserve">zabilježbe otvaranja stečajnog postupka </w:t>
      </w:r>
      <w:r w:rsidR="00D62920">
        <w:t>upisane</w:t>
      </w:r>
      <w:r w:rsidR="001F2EDC">
        <w:t xml:space="preserve"> pod </w:t>
      </w:r>
      <w:r w:rsidR="00B8176D">
        <w:t>poslovnim</w:t>
      </w:r>
      <w:r w:rsidR="001F2EDC">
        <w:t xml:space="preserve"> brojem Z-61986/2017 na nekretninama </w:t>
      </w:r>
      <w:r w:rsidR="00B8176D">
        <w:t>izgrađenim</w:t>
      </w:r>
      <w:r w:rsidR="001F2EDC">
        <w:t xml:space="preserve"> na zk. č. br. 7668/172 upisane u zk. ul. br. 5034 k.o. Grad Zagreb u naravi predstavlja STAMBENO POSLOVNA ZGRADA br. 17A, 17B, 17C, 17D I DVORIŠTE JURE KAŠTELANA, ukupne površine 2892 m2, sve povezano s vlasništvom posebnih dijelova nekretnine i to za etažu: E-</w:t>
      </w:r>
      <w:r w:rsidR="00160B38">
        <w:t>22 i E-119</w:t>
      </w:r>
      <w:r w:rsidR="00194C2C">
        <w:t>.</w:t>
      </w:r>
    </w:p>
    <w:p w:rsidRDefault="001F2EDC" w:rsidP="00194C2C" w:rsidR="002A684E" w:rsidRPr="002A684E">
      <w:pPr>
        <w:pStyle w:val="Tijeloteksta"/>
        <w:ind w:firstLine="708"/>
      </w:pPr>
      <w:r>
        <w:t xml:space="preserve"> </w:t>
      </w:r>
    </w:p>
    <w:p w:rsidRDefault="006E70B2" w:rsidP="006E70B2" w:rsidR="006E70B2" w:rsidRPr="002A684E">
      <w:pPr>
        <w:jc w:val="center"/>
      </w:pPr>
      <w:r w:rsidRPr="002A684E">
        <w:t>Obrazloženje</w:t>
      </w:r>
    </w:p>
    <w:p w:rsidRDefault="006E70B2" w:rsidP="006E70B2" w:rsidR="006E70B2" w:rsidRPr="002A684E"/>
    <w:p w:rsidRDefault="006E70B2" w:rsidP="00736C9D" w:rsidR="00736C9D" w:rsidRPr="002A684E">
      <w:pPr>
        <w:jc w:val="both"/>
      </w:pPr>
      <w:r w:rsidRPr="002A684E">
        <w:tab/>
      </w:r>
      <w:r w:rsidR="00736C9D" w:rsidRPr="002A684E">
        <w:t xml:space="preserve">Prijedlog za otvaranje stečajnog postupka nad dužnikom podnijeli su </w:t>
      </w:r>
      <w:r w:rsidR="00194C2C">
        <w:t>Financijska agencija i razlučni vjerovnik Zagrebačka banka d.d., iz Zagreba, Trg bana Jelačića 101, OIB: 92963223473</w:t>
      </w:r>
      <w:r w:rsidR="00736C9D" w:rsidRPr="002A684E">
        <w:t>, jer dužnik ima imovine dovoljne za namirenje vjerovnika.</w:t>
      </w:r>
    </w:p>
    <w:p w:rsidRDefault="006E70B2" w:rsidP="008D1427" w:rsidR="007A29D5" w:rsidRPr="002A684E">
      <w:pPr>
        <w:jc w:val="both"/>
      </w:pPr>
      <w:r w:rsidRPr="002A684E">
        <w:tab/>
        <w:t xml:space="preserve">Rješenjem ovog suda, broj gornji </w:t>
      </w:r>
      <w:r w:rsidR="00194C2C">
        <w:t>od 15. studenog 2017</w:t>
      </w:r>
      <w:r w:rsidRPr="002A684E">
        <w:t>.</w:t>
      </w:r>
      <w:r w:rsidR="00736C9D" w:rsidRPr="002A684E">
        <w:t>,</w:t>
      </w:r>
      <w:r w:rsidRPr="002A684E">
        <w:t xml:space="preserve"> </w:t>
      </w:r>
      <w:r w:rsidR="004E7B09" w:rsidRPr="002A684E">
        <w:t>otvoren je stečajni postupak</w:t>
      </w:r>
      <w:r w:rsidR="007A29D5" w:rsidRPr="002A684E">
        <w:t xml:space="preserve"> nad </w:t>
      </w:r>
      <w:r w:rsidR="00736C9D" w:rsidRPr="002A684E">
        <w:t>navedenim dužnikom i pod toč</w:t>
      </w:r>
      <w:r w:rsidR="00194C2C">
        <w:t>. 11</w:t>
      </w:r>
      <w:r w:rsidR="007A29D5" w:rsidRPr="002A684E">
        <w:t xml:space="preserve">. citiranog rješenja određeno je da se izvrši upis zabilježbe otvaranja stečajnog postupka na nekretninama dužnika pobliže opisanim u izreci ovog rješenja. </w:t>
      </w:r>
    </w:p>
    <w:p w:rsidRDefault="00BA4342" w:rsidP="00BA4342" w:rsidR="00BA4342" w:rsidRPr="002A684E">
      <w:pPr>
        <w:pStyle w:val="Tijeloteksta"/>
        <w:ind w:firstLine="708"/>
      </w:pPr>
      <w:r w:rsidRPr="002A684E">
        <w:t>Stečajni</w:t>
      </w:r>
      <w:r w:rsidR="00067770" w:rsidRPr="002A684E">
        <w:t xml:space="preserve"> upravitelj je prodao nekretnine pobliže opisane</w:t>
      </w:r>
      <w:r w:rsidRPr="002A684E">
        <w:t xml:space="preserve"> u izreci ovog rješenja</w:t>
      </w:r>
      <w:r w:rsidR="00A601E8">
        <w:t>, za koje nekretnine je isplaćena kupovnina</w:t>
      </w:r>
      <w:r w:rsidRPr="002A684E">
        <w:t>.</w:t>
      </w:r>
    </w:p>
    <w:p w:rsidRDefault="007A29D5" w:rsidP="007A29D5" w:rsidR="004E7B09" w:rsidRPr="002A684E">
      <w:pPr>
        <w:ind w:firstLine="708"/>
        <w:jc w:val="both"/>
      </w:pPr>
      <w:r w:rsidRPr="002A684E">
        <w:t>S obzirom da više ne postoji zakonski  razlog za upis zabilježbe otvaranja stečajnog postupka, valjalo je riješit</w:t>
      </w:r>
      <w:r w:rsidR="00EE620E" w:rsidRPr="002A684E">
        <w:t>i kao u izreci.</w:t>
      </w:r>
    </w:p>
    <w:p w:rsidRDefault="006E70B2" w:rsidP="00A601E8" w:rsidR="006E70B2" w:rsidRPr="002A684E">
      <w:pPr>
        <w:jc w:val="both"/>
      </w:pPr>
    </w:p>
    <w:p w:rsidRDefault="006E70B2" w:rsidP="00736C9D" w:rsidR="006E70B2" w:rsidRPr="002A684E">
      <w:pPr>
        <w:jc w:val="center"/>
      </w:pPr>
      <w:r w:rsidRPr="002A684E">
        <w:t xml:space="preserve">U Zagrebu, </w:t>
      </w:r>
      <w:r w:rsidR="002E3E0C">
        <w:t xml:space="preserve">8. veljače </w:t>
      </w:r>
      <w:r w:rsidR="002A684E" w:rsidRPr="002A684E">
        <w:t xml:space="preserve"> 2019</w:t>
      </w:r>
      <w:r w:rsidR="00EE620E" w:rsidRPr="002A684E">
        <w:t>. godine</w:t>
      </w:r>
      <w:r w:rsidRPr="002A684E">
        <w:t xml:space="preserve">    </w:t>
      </w:r>
    </w:p>
    <w:p w:rsidRDefault="006E70B2" w:rsidP="006E70B2" w:rsidR="006E70B2" w:rsidRPr="002A684E">
      <w:pPr>
        <w:jc w:val="center"/>
      </w:pPr>
    </w:p>
    <w:p w:rsidRDefault="006E70B2" w:rsidP="006E70B2" w:rsidR="006E70B2" w:rsidRPr="002A684E">
      <w:pPr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SUDAC:</w:t>
      </w:r>
    </w:p>
    <w:p w:rsidRDefault="006E70B2" w:rsidP="002E3E0C" w:rsidR="006E70B2" w:rsidRPr="002E3E0C">
      <w:pPr>
        <w:pStyle w:val="Uvuenotijeloteksta"/>
        <w:ind w:firstLine="141" w:left="1983"/>
        <w:jc w:val="right"/>
      </w:pP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</w:r>
      <w:r w:rsidRPr="002A684E">
        <w:tab/>
        <w:t>Vesna Sremac Šoštar</w:t>
      </w:r>
      <w:r w:rsidR="00D24755">
        <w:t>,v.r.</w:t>
      </w:r>
    </w:p>
    <w:p w:rsidRDefault="006E70B2" w:rsidP="006E70B2" w:rsidR="006E70B2" w:rsidRPr="002A684E">
      <w:pPr>
        <w:pStyle w:val="Naslov1"/>
        <w:rPr>
          <w:rFonts w:cs="Times New Roman" w:hAnsi="Times New Roman" w:ascii="Times New Roman"/>
          <w:b w:val="false"/>
        </w:rPr>
      </w:pPr>
      <w:r w:rsidRPr="002A684E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5B7E0B" w:rsidRPr="002A684E">
      <w:r w:rsidRPr="002A684E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6E70B2" w:rsidP="006E70B2" w:rsidR="006E70B2">
      <w:pPr>
        <w:pStyle w:val="Odlomakpopisa"/>
        <w:ind w:left="1080"/>
        <w:jc w:val="both"/>
      </w:pPr>
    </w:p>
    <w:p w:rsidRDefault="00D24755" w:rsidR="00D247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D24755" w:rsidP="00D24755" w:rsidR="006E70B2" w:rsidRPr="002A68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pStyle w:val="Odlomakpopisa"/>
        <w:ind w:left="1080"/>
        <w:jc w:val="both"/>
      </w:pPr>
    </w:p>
    <w:p w:rsidRDefault="006E70B2" w:rsidP="006E70B2" w:rsidR="006E70B2" w:rsidRPr="002A684E">
      <w:pPr>
        <w:ind w:left="360"/>
        <w:jc w:val="right"/>
      </w:pPr>
    </w:p>
    <w:p w:rsidRDefault="00676C72" w:rsidR="00676C72" w:rsidRPr="002A684E"/>
    <w:sectPr w:rsidSect="002E3E0C" w:rsidR="00676C72" w:rsidRPr="002A684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1F2EDC">
          <w:t>400/17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755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1F2EDC">
      <w:t>400/17</w:t>
    </w:r>
    <w:r w:rsidR="004706A2">
      <w:t>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72096C"/>
    <w:multiLevelType w:val="hybridMultilevel"/>
    <w:tmpl w:val="33B4D2A2"/>
    <w:lvl w:tplc="59BE6236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67770"/>
    <w:rsid w:val="000838C9"/>
    <w:rsid w:val="0009048E"/>
    <w:rsid w:val="000A1C37"/>
    <w:rsid w:val="000B1511"/>
    <w:rsid w:val="000C4885"/>
    <w:rsid w:val="000D24C1"/>
    <w:rsid w:val="000D55F1"/>
    <w:rsid w:val="000E1746"/>
    <w:rsid w:val="0010229D"/>
    <w:rsid w:val="001354A5"/>
    <w:rsid w:val="00160B38"/>
    <w:rsid w:val="00194C2C"/>
    <w:rsid w:val="001B0A00"/>
    <w:rsid w:val="001D235E"/>
    <w:rsid w:val="001F087F"/>
    <w:rsid w:val="001F2EDC"/>
    <w:rsid w:val="00203C44"/>
    <w:rsid w:val="00222B22"/>
    <w:rsid w:val="00260A16"/>
    <w:rsid w:val="002660D4"/>
    <w:rsid w:val="002A684E"/>
    <w:rsid w:val="002C7F47"/>
    <w:rsid w:val="002D0DFE"/>
    <w:rsid w:val="002E3130"/>
    <w:rsid w:val="002E3E0C"/>
    <w:rsid w:val="002E455B"/>
    <w:rsid w:val="00301F07"/>
    <w:rsid w:val="00332E44"/>
    <w:rsid w:val="00353957"/>
    <w:rsid w:val="003625C7"/>
    <w:rsid w:val="003774AE"/>
    <w:rsid w:val="00454F3E"/>
    <w:rsid w:val="004641E2"/>
    <w:rsid w:val="004706A2"/>
    <w:rsid w:val="00494BC2"/>
    <w:rsid w:val="004B4A70"/>
    <w:rsid w:val="004D20AD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6C9D"/>
    <w:rsid w:val="0074167B"/>
    <w:rsid w:val="00783F07"/>
    <w:rsid w:val="00786A29"/>
    <w:rsid w:val="0079200E"/>
    <w:rsid w:val="007A29D5"/>
    <w:rsid w:val="007C290F"/>
    <w:rsid w:val="007C519E"/>
    <w:rsid w:val="008100B5"/>
    <w:rsid w:val="008550CF"/>
    <w:rsid w:val="008A0BC7"/>
    <w:rsid w:val="008D1427"/>
    <w:rsid w:val="008D428B"/>
    <w:rsid w:val="008F1282"/>
    <w:rsid w:val="00914527"/>
    <w:rsid w:val="00915A05"/>
    <w:rsid w:val="0094602F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601E8"/>
    <w:rsid w:val="00AB5C5F"/>
    <w:rsid w:val="00AB79EF"/>
    <w:rsid w:val="00B3201A"/>
    <w:rsid w:val="00B32B22"/>
    <w:rsid w:val="00B80FAD"/>
    <w:rsid w:val="00B8176D"/>
    <w:rsid w:val="00BA4342"/>
    <w:rsid w:val="00BB1078"/>
    <w:rsid w:val="00BB44A0"/>
    <w:rsid w:val="00BF0A67"/>
    <w:rsid w:val="00C03FF0"/>
    <w:rsid w:val="00C51477"/>
    <w:rsid w:val="00C73DA9"/>
    <w:rsid w:val="00C75E0E"/>
    <w:rsid w:val="00C9485A"/>
    <w:rsid w:val="00CA1A46"/>
    <w:rsid w:val="00CB32C1"/>
    <w:rsid w:val="00CB4950"/>
    <w:rsid w:val="00CC4C40"/>
    <w:rsid w:val="00CF0CE1"/>
    <w:rsid w:val="00D108B9"/>
    <w:rsid w:val="00D22462"/>
    <w:rsid w:val="00D24755"/>
    <w:rsid w:val="00D35737"/>
    <w:rsid w:val="00D62920"/>
    <w:rsid w:val="00DB0EB0"/>
    <w:rsid w:val="00DC3E0C"/>
    <w:rsid w:val="00DD350B"/>
    <w:rsid w:val="00DE5049"/>
    <w:rsid w:val="00DF4FE7"/>
    <w:rsid w:val="00E12739"/>
    <w:rsid w:val="00E33DDA"/>
    <w:rsid w:val="00ED2011"/>
    <w:rsid w:val="00EE620E"/>
    <w:rsid w:val="00EF352C"/>
    <w:rsid w:val="00F15017"/>
    <w:rsid w:val="00F206FD"/>
    <w:rsid w:val="00F26245"/>
    <w:rsid w:val="00F454F5"/>
    <w:rsid w:val="00F64967"/>
    <w:rsid w:val="00F65230"/>
    <w:rsid w:val="00F87DAE"/>
    <w:rsid w:val="00FA152A"/>
    <w:rsid w:val="00FD2955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7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7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7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7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7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7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7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7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  <item>Duško Vučevac</item>
    </izvorni_sadrzaj>
    <derivirana_varijabla naziv="DomainObject.Predmet.OstaliListFormated_1">
      <item>Branimir Benčić punomoćnik sudionika u postupku RAZVOJ GRADNJA d.o.o.</item>
      <item>Duško Vučevac</item>
    </derivirana_varijabla>
  </DomainObject.Predmet.OstaliListFormated>
  <DomainObject.Predmet.OstaliListFormatedOIB>
    <izvorni_sadrzaj>
      <item>Branimir Benčić, OIB 03064503929 punomoćnik sudionika u postupku RAZVOJ GRADNJA d.o.o.</item>
      <item>Duško Vučevac</item>
    </izvorni_sadrzaj>
    <derivirana_varijabla naziv="DomainObject.Predmet.OstaliListFormatedOIB_1">
      <item>Branimir Benčić, OIB 03064503929 punomoćnik sudionika u postupku RAZVOJ GRADNJA d.o.o.</item>
      <item>Duško Vučevac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  <item>Duško Vučevac, Savska cesta 17, 10000 Zagreb</item>
    </izvorni_sadrzaj>
    <derivirana_varijabla naziv="DomainObject.Predmet.OstaliListFormatedWithAdress_1">
      <item>Branimir Benčić, Jure Kaštelana 17 A, 10000 Zagreb punomoćnik sudionika u postupku RAZVOJ GRADNJA d.o.o.</item>
      <item>Duško Vučevac, Savska cesta 17, 10000 Zagreb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  <item>Duško Vučevac, Savska cesta 17, 10000 Zagreb</item>
    </izvorni_sadrzaj>
    <derivirana_varijabla naziv="DomainObject.Predmet.OstaliListFormatedWithAdressOIB_1">
      <item>Branimir Benčić, OIB 03064503929, Jure Kaštelana 17 A, 10000 Zagreb punomoćnik sudionika u postupku RAZVOJ GRADNJA d.o.o.</item>
      <item>Duško Vučevac, Savska cesta 17, 10000 Zagreb</item>
    </derivirana_varijabla>
  </DomainObject.Predmet.OstaliListFormatedWithAdressOIB>
  <DomainObject.Predmet.OstaliListNazivFormated>
    <izvorni_sadrzaj>
      <item>Branimir Benčić</item>
      <item>Duško Vučevac</item>
    </izvorni_sadrzaj>
    <derivirana_varijabla naziv="DomainObject.Predmet.OstaliListNazivFormated_1">
      <item>Branimir Benčić</item>
      <item>Duško Vučevac</item>
    </derivirana_varijabla>
  </DomainObject.Predmet.OstaliListNazivFormated>
  <DomainObject.Predmet.OstaliListNazivFormatedOIB>
    <izvorni_sadrzaj>
      <item>Branimir Benčić, OIB 03064503929</item>
      <item>Duško Vučevac</item>
    </izvorni_sadrzaj>
    <derivirana_varijabla naziv="DomainObject.Predmet.OstaliListNazivFormatedOIB_1">
      <item>Branimir Benčić, OIB 03064503929</item>
      <item>Duško Vučevac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  <item>Duško Vučevac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  <item>Duško Vučevac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  <item>Duško Vučevac, Savska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  <item>, OIB null</item>
    </izvorni_sadrzaj>
    <derivirana_varijabla naziv="DomainObject.Predmet.SudioniciListNazivOIB_1">
      <item>, OIB 63680712091</item>
      <item>, OIB 85821130368</item>
      <item>, OIB 92963223473</item>
      <item>, OIB 03064503929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St-400/2017-56</izvorni_sadrzaj>
    <derivirana_varijabla naziv="DomainObject.PredzadnjaOdlukaIzPredmeta.Oznaka_1">St-400/2017-56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1648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2019-02-08T11:57:00Z</dcterms:created>
  <dc:creator>Matea Bizjak</dc:creator>
  <cp:lastModifiedBy>Vinka Mihalinčić</cp:lastModifiedBy>
  <cp:lastPrinted>2019-02-08T11:59:00Z</cp:lastPrinted>
  <dcterms:modified xmlns:xsi="http://www.w3.org/2001/XMLSchema-instance" xsi:type="dcterms:W3CDTF">2019-02-08T11:59:00Z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(St-400-17- rješenje - brisanje zabilježbe od 8.2.2019..docx)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