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c685b" w14:paraId="dec685b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DC1EA2">
        <w:t>147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1571CB">
        <w:t>30. rujna</w:t>
      </w:r>
      <w:r w:rsidR="005F66A5">
        <w:t xml:space="preserve"> </w:t>
      </w:r>
      <w:r w:rsidR="0040146C">
        <w:t>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 xml:space="preserve">o </w:t>
      </w:r>
      <w:r w:rsidR="001571CB">
        <w:t xml:space="preserve">održanom ročištu za diobu </w:t>
      </w:r>
      <w:proofErr w:type="spellStart"/>
      <w:r w:rsidR="001571CB">
        <w:t>kupovnine</w:t>
      </w:r>
      <w:proofErr w:type="spellEnd"/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 xml:space="preserve">BILOKALNIK-DRVO d.o.o. „u stečaju“, Koprivnica, </w:t>
      </w:r>
      <w:proofErr w:type="spellStart"/>
      <w:r>
        <w:t>Pavelinska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1571CB">
        <w:t xml:space="preserve">09,15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 xml:space="preserve">Konstatira se da su na </w:t>
      </w:r>
      <w:r w:rsidR="001571CB">
        <w:t xml:space="preserve">današnje ročište za diobu </w:t>
      </w:r>
      <w:proofErr w:type="spellStart"/>
      <w:r w:rsidR="001571CB">
        <w:t>kupovnine</w:t>
      </w:r>
      <w:proofErr w:type="spellEnd"/>
      <w:r w:rsidR="001571CB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DC1EA2">
        <w:t xml:space="preserve">j Želimir </w:t>
      </w:r>
      <w:proofErr w:type="spellStart"/>
      <w:r w:rsidR="00DC1EA2">
        <w:t>Uršulin</w:t>
      </w:r>
      <w:proofErr w:type="spellEnd"/>
      <w:r w:rsidR="00DC1EA2">
        <w:t xml:space="preserve">, i punomoćnica </w:t>
      </w:r>
      <w:proofErr w:type="spellStart"/>
      <w:r w:rsidR="00DC1EA2">
        <w:t>razlučnog</w:t>
      </w:r>
      <w:proofErr w:type="spellEnd"/>
      <w:r w:rsidR="00DC1EA2">
        <w:t xml:space="preserve"> vjerovnika NEXE GRUPA d.d. Našice, Vladimira Lacković </w:t>
      </w:r>
      <w:proofErr w:type="spellStart"/>
      <w:r w:rsidR="00DC1EA2">
        <w:t>Hrebak</w:t>
      </w:r>
      <w:proofErr w:type="spellEnd"/>
      <w:r w:rsidR="00DC1EA2">
        <w:t>, odvjetnica iz Varaždina, kojoj stečajni upravitelj uručuje prijedlog diobe i ujedno predaje u spis.</w:t>
      </w:r>
    </w:p>
    <w:p w:rsidRDefault="00DC1EA2" w:rsidP="00A96EAF" w:rsidR="00DC1EA2">
      <w:pPr>
        <w:ind w:firstLine="708"/>
        <w:jc w:val="both"/>
      </w:pPr>
    </w:p>
    <w:p w:rsidRDefault="00DC1EA2" w:rsidP="00A96EAF" w:rsidR="00DC1EA2">
      <w:pPr>
        <w:ind w:firstLine="708"/>
        <w:jc w:val="both"/>
      </w:pPr>
      <w:r>
        <w:t xml:space="preserve">Zastupnica </w:t>
      </w:r>
      <w:proofErr w:type="spellStart"/>
      <w:r>
        <w:t>razlučnog</w:t>
      </w:r>
      <w:proofErr w:type="spellEnd"/>
      <w:r>
        <w:t xml:space="preserve"> vjerovnika NEXE GRUPA d.d. Našice, je suglasna s takvim prijedlogom diobe.</w:t>
      </w:r>
    </w:p>
    <w:p w:rsidRDefault="00DC1EA2" w:rsidP="00A96EAF" w:rsidR="00DC1EA2">
      <w:pPr>
        <w:ind w:firstLine="708"/>
        <w:jc w:val="both"/>
      </w:pPr>
    </w:p>
    <w:p w:rsidRDefault="00DC1EA2" w:rsidP="00A96EAF" w:rsidR="00DC1EA2">
      <w:pPr>
        <w:ind w:firstLine="708"/>
        <w:jc w:val="both"/>
      </w:pPr>
      <w:r>
        <w:t>Sud donosi</w:t>
      </w:r>
    </w:p>
    <w:p w:rsidRDefault="00DC1EA2" w:rsidP="00A96EAF" w:rsidR="00DC1EA2">
      <w:pPr>
        <w:ind w:firstLine="708"/>
        <w:jc w:val="both"/>
      </w:pPr>
    </w:p>
    <w:p w:rsidRDefault="00DC1EA2" w:rsidP="00A96EAF" w:rsidR="00DC1EA2">
      <w:pPr>
        <w:ind w:firstLine="708"/>
        <w:jc w:val="both"/>
      </w:pPr>
    </w:p>
    <w:p w:rsidRDefault="00DC1EA2" w:rsidP="00DC1EA2" w:rsidR="00DC1EA2">
      <w:pPr>
        <w:ind w:firstLine="708"/>
        <w:jc w:val="center"/>
      </w:pPr>
      <w:r>
        <w:t>r j e š e n j e</w:t>
      </w:r>
    </w:p>
    <w:p w:rsidRDefault="00DC1EA2" w:rsidP="00DC1EA2" w:rsidR="00DC1EA2">
      <w:pPr>
        <w:ind w:firstLine="708"/>
        <w:jc w:val="center"/>
      </w:pPr>
    </w:p>
    <w:p w:rsidRDefault="00DC1EA2" w:rsidP="00DC1EA2" w:rsidR="00DC1EA2">
      <w:pPr>
        <w:ind w:firstLine="708"/>
        <w:jc w:val="center"/>
      </w:pPr>
    </w:p>
    <w:p w:rsidRDefault="00DC1EA2" w:rsidP="00DC1EA2" w:rsidR="00DC1EA2">
      <w:pPr>
        <w:ind w:firstLine="708"/>
      </w:pPr>
      <w:r>
        <w:t>Odluka će se donijeti pisanim putem.</w:t>
      </w:r>
    </w:p>
    <w:p w:rsidRDefault="000A070F" w:rsidP="000A070F" w:rsidR="000A070F"/>
    <w:p w:rsidRDefault="008E1E30" w:rsidP="00D071A5" w:rsidR="008E1E30">
      <w:pPr>
        <w:jc w:val="center"/>
      </w:pPr>
    </w:p>
    <w:p w:rsidRDefault="00DC1EA2" w:rsidP="00D071A5" w:rsidR="00DC1EA2" w:rsidRPr="008E1E30">
      <w:pPr>
        <w:jc w:val="center"/>
      </w:pPr>
      <w:r>
        <w:t>Dovršeno u 09,25 sati.</w:t>
      </w:r>
    </w:p>
    <w:sectPr w:rsidSect="0063455E" w:rsidR="00DC1EA2" w:rsidRPr="008E1E30">
      <w:headerReference w:type="even" r:id="rId10"/>
      <w:headerReference w:type="defaul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854" w:rsidR="00C83854">
      <w:r>
        <w:separator/>
      </w:r>
    </w:p>
  </w:endnote>
  <w:endnote w:id="0" w:type="continuationSeparator">
    <w:p w:rsidRDefault="00C83854" w:rsidR="00C83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854" w:rsidR="00C83854">
      <w:r>
        <w:separator/>
      </w:r>
    </w:p>
  </w:footnote>
  <w:footnote w:id="0" w:type="continuationSeparator">
    <w:p w:rsidRDefault="00C83854" w:rsidR="00C838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1C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3DB47406"/>
    <w:multiLevelType w:val="hybridMultilevel"/>
    <w:tmpl w:val="19EA9996"/>
    <w:lvl w:tplc="53CE96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2"/>
  </w:num>
  <w:num w:numId="5">
    <w:abstractNumId w:val="9"/>
  </w:num>
  <w:num w:numId="6">
    <w:abstractNumId w:val="4"/>
  </w:num>
  <w:num w:numId="7">
    <w:abstractNumId w:val="0"/>
  </w:num>
  <w:num w:numId="8">
    <w:abstractNumId w:val="6"/>
  </w:num>
  <w:num w:numId="9">
    <w:abstractNumId w:val="1"/>
  </w:num>
  <w:num w:numId="10">
    <w:abstractNumId w:val="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D72CF"/>
    <w:rsid w:val="000E1FAA"/>
    <w:rsid w:val="000E3C07"/>
    <w:rsid w:val="000E3DC7"/>
    <w:rsid w:val="000F4B16"/>
    <w:rsid w:val="001124A2"/>
    <w:rsid w:val="001231AE"/>
    <w:rsid w:val="001240CC"/>
    <w:rsid w:val="00143105"/>
    <w:rsid w:val="001571CB"/>
    <w:rsid w:val="00167A8F"/>
    <w:rsid w:val="00176F92"/>
    <w:rsid w:val="001862EB"/>
    <w:rsid w:val="00197024"/>
    <w:rsid w:val="001A3DF1"/>
    <w:rsid w:val="001A647A"/>
    <w:rsid w:val="001C6922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53722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162EB"/>
    <w:rsid w:val="003344CF"/>
    <w:rsid w:val="003406A8"/>
    <w:rsid w:val="003409B0"/>
    <w:rsid w:val="0034432B"/>
    <w:rsid w:val="00370DD7"/>
    <w:rsid w:val="003A195B"/>
    <w:rsid w:val="003C0B5C"/>
    <w:rsid w:val="003D24EF"/>
    <w:rsid w:val="003D6EC6"/>
    <w:rsid w:val="003F5052"/>
    <w:rsid w:val="0040146C"/>
    <w:rsid w:val="0040701D"/>
    <w:rsid w:val="004158C6"/>
    <w:rsid w:val="00425C7A"/>
    <w:rsid w:val="00431644"/>
    <w:rsid w:val="00446314"/>
    <w:rsid w:val="0045239D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4F35E9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5F66A5"/>
    <w:rsid w:val="006179EA"/>
    <w:rsid w:val="0063455E"/>
    <w:rsid w:val="00663BC1"/>
    <w:rsid w:val="006649E9"/>
    <w:rsid w:val="00670C04"/>
    <w:rsid w:val="00670F89"/>
    <w:rsid w:val="00680051"/>
    <w:rsid w:val="00686F77"/>
    <w:rsid w:val="006A208F"/>
    <w:rsid w:val="006A2936"/>
    <w:rsid w:val="006A2CCE"/>
    <w:rsid w:val="006B04A1"/>
    <w:rsid w:val="006B1751"/>
    <w:rsid w:val="006B2424"/>
    <w:rsid w:val="006D55B2"/>
    <w:rsid w:val="006E6AC5"/>
    <w:rsid w:val="006F61C6"/>
    <w:rsid w:val="00711407"/>
    <w:rsid w:val="007130A8"/>
    <w:rsid w:val="00713A8B"/>
    <w:rsid w:val="0073358D"/>
    <w:rsid w:val="007402AA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97963"/>
    <w:rsid w:val="007A0044"/>
    <w:rsid w:val="007A146E"/>
    <w:rsid w:val="007A5D60"/>
    <w:rsid w:val="007B3423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E5F77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C7A56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5DE9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1AD6"/>
    <w:rsid w:val="00B52077"/>
    <w:rsid w:val="00B53FF6"/>
    <w:rsid w:val="00BA12BE"/>
    <w:rsid w:val="00BA5861"/>
    <w:rsid w:val="00BA6FB4"/>
    <w:rsid w:val="00BC2546"/>
    <w:rsid w:val="00BD1E94"/>
    <w:rsid w:val="00BD58E8"/>
    <w:rsid w:val="00BF54A4"/>
    <w:rsid w:val="00C01EF5"/>
    <w:rsid w:val="00C12F02"/>
    <w:rsid w:val="00C13F75"/>
    <w:rsid w:val="00C170A9"/>
    <w:rsid w:val="00C320DE"/>
    <w:rsid w:val="00C43CC2"/>
    <w:rsid w:val="00C55E7C"/>
    <w:rsid w:val="00C578B7"/>
    <w:rsid w:val="00C83854"/>
    <w:rsid w:val="00C85804"/>
    <w:rsid w:val="00C94A10"/>
    <w:rsid w:val="00CA31C8"/>
    <w:rsid w:val="00CB0470"/>
    <w:rsid w:val="00CB5E78"/>
    <w:rsid w:val="00CB7FBD"/>
    <w:rsid w:val="00CC5AC6"/>
    <w:rsid w:val="00CD10AB"/>
    <w:rsid w:val="00CD19C5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813AC"/>
    <w:rsid w:val="00D945D1"/>
    <w:rsid w:val="00DA58B0"/>
    <w:rsid w:val="00DB6A90"/>
    <w:rsid w:val="00DC1EA2"/>
    <w:rsid w:val="00DC6AB6"/>
    <w:rsid w:val="00DD4E8C"/>
    <w:rsid w:val="00DF3DBC"/>
    <w:rsid w:val="00E17840"/>
    <w:rsid w:val="00E20C5F"/>
    <w:rsid w:val="00E509B4"/>
    <w:rsid w:val="00E80065"/>
    <w:rsid w:val="00E869C8"/>
    <w:rsid w:val="00EA17AA"/>
    <w:rsid w:val="00EA5CAD"/>
    <w:rsid w:val="00EB0C04"/>
    <w:rsid w:val="00EB3991"/>
    <w:rsid w:val="00EC7739"/>
    <w:rsid w:val="00ED3537"/>
    <w:rsid w:val="00EE46E6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36CF"/>
    <w:rsid w:val="00FF511B"/>
    <w:rsid w:val="00FF591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4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84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30. rujna 2016.</izvorni_sadrzaj>
    <derivirana_varijabla naziv="DomainObject.StvarniPocetakDatum_1">30. rujna 2016.</derivirana_varijabla>
  </DomainObject.StvarniPocetakDatum>
  <DomainObject.StvarniZavrsetakDatum>
    <izvorni_sadrzaj>30. rujna 2016.</izvorni_sadrzaj>
    <derivirana_varijabla naziv="DomainObject.StvarniZavrsetakDatum_1">30. rujna 2016.</derivirana_varijabla>
  </DomainObject.StvarniZavrsetakDatum>
  <DomainObject.PlaniraniZavrsetakDatum>
    <izvorni_sadrzaj>30. rujna 2016.</izvorni_sadrzaj>
    <derivirana_varijabla naziv="DomainObject.PlaniraniZavrsetakDatum_1">30. rujna 2016.</derivirana_varijabla>
  </DomainObject.PlaniraniZavrsetakDatum>
  <DomainObject.PlaniraniPocetakDatum>
    <izvorni_sadrzaj>30. rujna 2016.</izvorni_sadrzaj>
    <derivirana_varijabla naziv="DomainObject.PlaniraniPocetakDatum_1">30. rujna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>POREZNA UPRAVA KOPRIVNICA</item>
      <item>BILOKALNIK-DRVO d.o.o.</item>
      <item>SUDSKI REGISTAR</item>
      <item>ŽUPANIJSKO DRŽAVNO ODVJETNIŠTVO U VARAŽDINU Građansko upravni odjel</item>
      <item>FINA KOPRIVNICA</item>
      <item>PORSCHE LEASING društvo s ograničenom odgovornošću za leasing</item>
      <item>stečajni upravitelj Želimir Uršulin</item>
      <item>Josip Teskera, direktor</item>
      <item>Mirjana Dolenec</item>
      <item>Općinski sud u Osijeku, Zemljišnoknjižni odjel Našice</item>
    </izvorni_sadrzaj>
    <derivirana_varijabla naziv="DomainObject.UcesnikSudskeRadnjeListNaziv_1">
      <item>POREZNA UPRAVA KOPRIVNICA</item>
      <item>BILOKALNIK-DRVO d.o.o.</item>
      <item>SUDSKI REGISTAR</item>
      <item>ŽUPANIJSKO DRŽAVNO ODVJETNIŠTVO U VARAŽDINU Građansko upravni odjel</item>
      <item>FINA KOPRIVNICA</item>
      <item>PORSCHE LEASING društvo s ograničenom odgovornošću za leasing</item>
      <item>stečajni upravitelj Želimir Uršulin</item>
      <item>Josip Teskera, direktor</item>
      <item>Mirjana Dolenec</item>
      <item>Općinski sud u Osijeku, Zemljišnoknjižni odjel Našice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Dolenec, OIB 95131498233</izvorni_sadrzaj>
    <derivirana_varijabla naziv="DomainObject.Predmet.StrankaFormatedOIB_1">  Josip Teskera, direktor, OIB 28825742474; Mirjana Dolenec, OIB 95131498233</derivirana_varijabla>
  </DomainObject.Predmet.StrankaFormatedOIB>
  <DomainObject.Predmet.StrankaFormatedWithAdress>
    <izvorni_sadrzaj> Josip Teskera, direktor, Eugena Kvaternika 50, 31 220 VIŠNJEVAC; Mirjana Dolenec, Ulica Ivanjska 8 A, 48000 Koprivnica</izvorni_sadrzaj>
    <derivirana_varijabla naziv="DomainObject.Predmet.StrankaFormatedWithAdress_1"> Josip Teskera, direktor, Eugena Kvaternika 50, 31 220 VIŠNJEVAC; Mirjana Dolenec, Ulica Ivanjska 8 A, 48000 Koprivnica</derivirana_varijabla>
  </DomainObject.Predmet.StrankaFormatedWithAdress>
  <DomainObject.Predmet.StrankaFormatedWithAdressOIB>
    <izvorni_sadrzaj> Josip Teskera, direktor, OIB 28825742474, Eugena Kvaternika 50, 31 220 VIŠNJEVAC; Mirjana Dolenec, OIB 95131498233, Ulica Ivanjska 8 A, 48000 Koprivnica</izvorni_sadrzaj>
    <derivirana_varijabla naziv="DomainObject.Predmet.StrankaFormatedWithAdressOIB_1"> Josip Teskera, direktor, OIB 28825742474, Eugena Kvaternika 50, 31 220 VIŠNJEVAC; Mirjana Dolenec, OIB 95131498233, Ulica Ivanjska 8 A, 48000 Koprivnica</derivirana_varijabla>
  </DomainObject.Predmet.StrankaFormatedWithAdressOIB>
  <DomainObject.Predmet.StrankaWithAdress>
    <izvorni_sadrzaj>Josip Teskera, direktor Eugena Kvaternika 50,31 220 VIŠNJEVAC,Mirjana Dolenec Ulica Ivanjska 8 A,48000 Koprivnica</izvorni_sadrzaj>
    <derivirana_varijabla naziv="DomainObject.Predmet.StrankaWithAdress_1">Josip Teskera, direktor Eugena Kvaternika 50,31 220 VIŠNJEVAC,Mirjana Dolenec Ulica Ivanjska 8 A,48000 Koprivnica</derivirana_varijabla>
  </DomainObject.Predmet.StrankaWithAdress>
  <DomainObject.Predmet.StrankaWithAdressOIB>
    <izvorni_sadrzaj>Josip Teskera, direktor, OIB 28825742474, Eugena Kvaternika 50,31 220 VIŠNJEVAC,Mirjana Dolenec, OIB 95131498233, Ulica Ivanjska 8 A,48000 Koprivnica</izvorni_sadrzaj>
    <derivirana_varijabla naziv="DomainObject.Predmet.StrankaWithAdressOIB_1">Josip Teskera, direktor, OIB 28825742474, Eugena Kvaternika 50,31 220 VIŠNJEVAC,Mirjana Dolenec, OIB 95131498233, Ulica Ivanjska 8 A,48000 Koprivnica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Dolenec, OIB 95131498233</izvorni_sadrzaj>
    <derivirana_varijabla naziv="DomainObject.Predmet.StrankaNazivFormatedOIB_1">Josip Teskera, direktor, OIB 28825742474,Mirjana Dolenec, OIB 95131498233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Dolenec, OIB 95131498233</item>
    </izvorni_sadrzaj>
    <derivirana_varijabla naziv="DomainObject.Predmet.StrankaListFormatedOIB_1">
      <item>Josip Teskera, direktor, OIB 28825742474</item>
      <item>Mirjana Dolenec, OIB 95131498233</item>
    </derivirana_varijabla>
  </DomainObject.Predmet.StrankaListFormatedOIB>
  <DomainObject.Predmet.StrankaListFormatedWithAdress>
    <izvorni_sadrzaj>
      <item>Josip Teskera, direktor, Eugena Kvaternika 50, 31 220 VIŠNJEVAC</item>
      <item>Mirjana Dolenec, Ulica Ivanjska 8 A, 48000 Koprivnica</item>
    </izvorni_sadrzaj>
    <derivirana_varijabla naziv="DomainObject.Predmet.StrankaListFormatedWithAdress_1">
      <item>Josip Teskera, direktor, Eugena Kvaternika 50, 31 220 VIŠNJEVAC</item>
      <item>Mirjana Dolenec, Ulica Ivanjska 8 A, 48000 Koprivnica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Dolenec, OIB 95131498233, Ulica Ivanjska 8 A, 48000 Koprivnica</item>
    </izvorni_sadrzaj>
    <derivirana_varijabla naziv="DomainObject.Predmet.StrankaListFormatedWithAdressOIB_1">
      <item>Josip Teskera, direktor, OIB 28825742474, Eugena Kvaternika 50, 31 220 VIŠNJEVAC</item>
      <item>Mirjana Dolenec, OIB 95131498233, Ulica Ivanjska 8 A, 48000 Koprivnica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Dolenec, OIB 95131498233</item>
    </izvorni_sadrzaj>
    <derivirana_varijabla naziv="DomainObject.Predmet.StrankaListNazivFormatedOIB_1">
      <item>Josip Teskera, direktor, OIB 28825742474</item>
      <item>Mirjana Dolenec, OIB 95131498233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Dolenec, OIB 95131498233, Ulica Ivanjska 8 A,48000 Koprivnica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95131498233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E0C6CB-FDC7-4285-837A-1C896FED2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735</properties:Characters>
  <properties:Lines>37</properties:Lines>
  <properties:Paragraphs>17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2016-09-30T07:21:00Z</cp:lastPrinted>
  <dcterms:modified xmlns:xsi="http://www.w3.org/2001/XMLSchema-instance" xsi:type="dcterms:W3CDTF">2016-09-30T13:24:00Z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