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c5c0" w14:paraId="697c5c0" w:rsidRDefault="008C76FD" w:rsidP="008C76FD" w:rsidR="008C76FD">
      <w:pPr>
        <w:pStyle w:val="Naslov2"/>
        <w15:collapsed w:val="false"/>
      </w:pPr>
      <w:bookmarkStart w:name="_GoBack" w:id="0"/>
      <w:bookmarkEnd w:id="0"/>
    </w:p>
    <w:p w:rsidRDefault="008C76FD" w:rsidP="008C76FD" w:rsidR="008C76FD" w:rsidRPr="009D7862">
      <w:pPr>
        <w:keepNext/>
        <w:pBdr>
          <w:top w:space="1" w:sz="6" w:color="auto" w:val="single"/>
          <w:left w:space="4" w:sz="6" w:color="auto" w:val="single"/>
          <w:bottom w:space="1" w:sz="6" w:color="auto" w:val="single"/>
          <w:right w:space="4" w:sz="6" w:color="auto" w:val="single"/>
        </w:pBdr>
        <w:shd w:fill="C0C0C0" w:color="auto" w:val="clear"/>
        <w:overflowPunct w:val="false"/>
        <w:autoSpaceDE w:val="false"/>
        <w:autoSpaceDN w:val="false"/>
        <w:adjustRightInd w:val="false"/>
        <w:textAlignment w:val="baseline"/>
        <w:outlineLvl w:val="4"/>
        <w:rPr>
          <w:b/>
          <w:noProof/>
          <w:sz w:val="22"/>
          <w:szCs w:val="20"/>
          <w:u w:val="single"/>
        </w:rPr>
      </w:pPr>
      <w:r w:rsidRPr="009D7862">
        <w:rPr>
          <w:b/>
          <w:noProof/>
          <w:sz w:val="22"/>
          <w:szCs w:val="20"/>
          <w:u w:val="single"/>
        </w:rPr>
        <w:t>Stečajni upravitelj Marko Marić, mag.iur.</w:t>
      </w:r>
    </w:p>
    <w:p w:rsidRDefault="008C76FD" w:rsidP="008C76FD" w:rsidR="008C76FD" w:rsidRPr="009D7862">
      <w:pPr>
        <w:keepNext/>
        <w:pBdr>
          <w:top w:space="1" w:sz="6" w:color="auto" w:val="single"/>
          <w:left w:space="4" w:sz="6" w:color="auto" w:val="single"/>
          <w:bottom w:space="1" w:sz="6" w:color="auto" w:val="single"/>
          <w:right w:space="4" w:sz="6" w:color="auto" w:val="single"/>
        </w:pBdr>
        <w:shd w:fill="C0C0C0" w:color="auto" w:val="clear"/>
        <w:overflowPunct w:val="false"/>
        <w:autoSpaceDE w:val="false"/>
        <w:autoSpaceDN w:val="false"/>
        <w:adjustRightInd w:val="false"/>
        <w:textAlignment w:val="baseline"/>
        <w:outlineLvl w:val="4"/>
        <w:rPr>
          <w:noProof/>
          <w:sz w:val="22"/>
          <w:szCs w:val="20"/>
        </w:rPr>
      </w:pPr>
      <w:r w:rsidRPr="009D7862">
        <w:rPr>
          <w:noProof/>
          <w:sz w:val="22"/>
          <w:szCs w:val="20"/>
        </w:rPr>
        <w:t>10 000 Zagreb, Petrinjska 59a, 095 518 5802</w:t>
      </w:r>
    </w:p>
    <w:p w:rsidRDefault="008C76FD" w:rsidP="008C76FD" w:rsidR="008C76FD">
      <w:pPr>
        <w:pStyle w:val="Naslov2"/>
      </w:pPr>
    </w:p>
    <w:p w:rsidRDefault="008C76FD" w:rsidP="008C76FD" w:rsidR="008C76FD">
      <w:pPr>
        <w:pStyle w:val="Naslov2"/>
      </w:pPr>
      <w:r>
        <w:t xml:space="preserve"> St-789/18</w:t>
      </w:r>
    </w:p>
    <w:p w:rsidRDefault="008C76FD" w:rsidP="008C76FD" w:rsidR="008C76FD">
      <w:pPr>
        <w:rPr>
          <w:b/>
        </w:rPr>
      </w:pPr>
      <w:r>
        <w:rPr>
          <w:b/>
        </w:rPr>
        <w:t xml:space="preserve">Stečajna masa iza stečajnog </w:t>
      </w:r>
    </w:p>
    <w:p w:rsidRDefault="008C76FD" w:rsidP="008C76FD" w:rsidR="008C76FD" w:rsidRPr="00471F2D">
      <w:pPr>
        <w:rPr>
          <w:b/>
        </w:rPr>
      </w:pPr>
      <w:r>
        <w:rPr>
          <w:b/>
        </w:rPr>
        <w:t>dužnika MIRAZ d.o.o.</w:t>
      </w:r>
      <w:r w:rsidRPr="00471F2D">
        <w:rPr>
          <w:b/>
        </w:rPr>
        <w:t xml:space="preserve"> </w:t>
      </w:r>
      <w:r>
        <w:rPr>
          <w:b/>
        </w:rPr>
        <w:t>u stečaju</w:t>
      </w:r>
    </w:p>
    <w:p w:rsidRDefault="008C76FD" w:rsidP="008C76FD" w:rsidR="008C76FD" w:rsidRPr="00471F2D">
      <w:pPr>
        <w:rPr>
          <w:b/>
        </w:rPr>
      </w:pPr>
      <w:r>
        <w:rPr>
          <w:b/>
        </w:rPr>
        <w:t>Petrinjska 59a, OIB: 97309957075</w:t>
      </w:r>
    </w:p>
    <w:p w:rsidRDefault="008C76FD" w:rsidP="008C76FD" w:rsidR="008C76FD">
      <w:pPr>
        <w:rPr>
          <w:b/>
          <w:lang w:val="en-US"/>
        </w:rPr>
      </w:pPr>
      <w:r>
        <w:rPr>
          <w:b/>
          <w:lang w:val="en-US"/>
        </w:rPr>
        <w:t>Zagreb</w:t>
      </w:r>
    </w:p>
    <w:p w:rsidRDefault="008C76FD" w:rsidP="008C76FD" w:rsidR="008C76FD" w:rsidRPr="00656A5A">
      <w:pPr>
        <w:rPr>
          <w:b/>
          <w:lang w:val="en-US"/>
        </w:rPr>
      </w:pPr>
    </w:p>
    <w:p w:rsidRDefault="008C76FD" w:rsidP="008C76FD" w:rsidR="008C76F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C76FD" w:rsidP="008C76FD" w:rsidR="008C76FD" w:rsidRPr="00242D7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C76FD" w:rsidP="008C76FD" w:rsidR="008C76FD">
      <w:pPr>
        <w:jc w:val="both"/>
      </w:pPr>
      <w:r>
        <w:t>Stečajni upravitelj Marko Marić</w:t>
      </w:r>
    </w:p>
    <w:p w:rsidRDefault="008C76FD" w:rsidP="008C76FD" w:rsidR="008C76FD" w:rsidRPr="006A325B">
      <w:pPr>
        <w:jc w:val="both"/>
      </w:pPr>
      <w:r>
        <w:t>Petrinjska 59a</w:t>
      </w:r>
    </w:p>
    <w:p w:rsidRDefault="008C76FD" w:rsidP="008C76FD" w:rsidR="008C76FD" w:rsidRPr="006A325B">
      <w:pPr>
        <w:jc w:val="both"/>
      </w:pPr>
      <w:r w:rsidRPr="006A325B">
        <w:t>10000 Zagreb</w:t>
      </w:r>
    </w:p>
    <w:p w:rsidRDefault="008C76FD" w:rsidP="008C76FD" w:rsidR="008C76FD" w:rsidRPr="006A325B">
      <w:pPr>
        <w:jc w:val="both"/>
      </w:pPr>
    </w:p>
    <w:p w:rsidRDefault="008C76FD" w:rsidP="008C76FD" w:rsidR="008C76FD" w:rsidRPr="006A325B">
      <w:pPr>
        <w:jc w:val="both"/>
      </w:pPr>
    </w:p>
    <w:p w:rsidRDefault="008C76FD" w:rsidP="008C76FD" w:rsidR="008C76FD" w:rsidRPr="000E07D2">
      <w:pPr>
        <w:overflowPunct w:val="false"/>
        <w:autoSpaceDE w:val="false"/>
        <w:autoSpaceDN w:val="false"/>
        <w:adjustRightInd w:val="false"/>
        <w:ind w:left="-142"/>
        <w:textAlignment w:val="baseline"/>
        <w:rPr>
          <w:noProof/>
          <w:szCs w:val="20"/>
        </w:rPr>
      </w:pPr>
      <w:r>
        <w:rPr>
          <w:noProof/>
        </w:rPr>
        <w:t xml:space="preserve">  Predmet:</w:t>
      </w:r>
      <w:r>
        <w:rPr>
          <w:noProof/>
        </w:rPr>
        <w:tab/>
      </w:r>
      <w:r w:rsidRPr="005F1CE5">
        <w:rPr>
          <w:b/>
          <w:noProof/>
        </w:rPr>
        <w:t>OBJAVA</w:t>
      </w:r>
      <w:r>
        <w:rPr>
          <w:noProof/>
        </w:rPr>
        <w:tab/>
      </w:r>
    </w:p>
    <w:p w:rsidRDefault="008C76FD" w:rsidP="008C76FD" w:rsidR="008C76FD">
      <w:pPr>
        <w:jc w:val="both"/>
      </w:pP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 xml:space="preserve">Prilog: 1 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Stečajni   upravitelj   u   stečajnom   postupku koji se vodi  nad   dužnikom   Agro tin  d.o.o.   -   u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stečaju, Donji Kukuruzari, 4St – 94/12, na temelju suglasnosti stečajnog suca od 26.ožujka,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2013.g. objavljuje: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Raspoloživi  iznos za 1. (prvu) djelomičnu diobu iznosi: 53.962,50 kn;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Zbroj tražbina koje se uzimaju u obzir pri 1. (prvoj) djelomičnoj diobi iznosi 53.962,50 kn.</w:t>
      </w:r>
    </w:p>
    <w:p w:rsidRDefault="008C76FD" w:rsidP="008C76FD" w:rsidR="008C76FD">
      <w:pPr>
        <w:autoSpaceDE w:val="false"/>
        <w:autoSpaceDN w:val="false"/>
        <w:adjustRightInd w:val="false"/>
        <w:jc w:val="both"/>
        <w:rPr>
          <w:color w:val="000000"/>
        </w:rPr>
      </w:pPr>
      <w:r>
        <w:rPr>
          <w:color w:val="000000"/>
        </w:rPr>
        <w:t xml:space="preserve">Stečajni upravitelj </w:t>
      </w:r>
      <w:r w:rsidRPr="008C76FD">
        <w:rPr>
          <w:color w:val="000000"/>
        </w:rPr>
        <w:t xml:space="preserve">Stečajna masa iza </w:t>
      </w:r>
      <w:r>
        <w:rPr>
          <w:color w:val="000000"/>
        </w:rPr>
        <w:t xml:space="preserve">MIRAZ d.o.o. u stečaju, Zagreb, </w:t>
      </w:r>
      <w:r w:rsidRPr="008C76FD">
        <w:rPr>
          <w:color w:val="000000"/>
        </w:rPr>
        <w:t>Petrinjska 59a, OIB: 97309957075</w:t>
      </w:r>
      <w:r>
        <w:rPr>
          <w:color w:val="000000"/>
        </w:rPr>
        <w:t>,</w:t>
      </w:r>
      <w:r w:rsidR="005D0E86">
        <w:rPr>
          <w:color w:val="000000"/>
        </w:rPr>
        <w:t xml:space="preserve"> u stečajnom postupku pod posl. br. St-789/18, Trgovački sud u Zagrebu, objavljuje prvu naknadnu diobu kojom se namiruju utvrđene tražbine stečajnih vjerovnika drugog višeg isplatnog reda.</w:t>
      </w:r>
    </w:p>
    <w:p w:rsidRDefault="005D0E86" w:rsidP="008C76FD" w:rsidR="005D0E86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5D0E86" w:rsidP="005D0E86" w:rsidR="005D0E86" w:rsidRPr="000F5E38">
      <w:pPr>
        <w:autoSpaceDE w:val="false"/>
        <w:autoSpaceDN w:val="false"/>
        <w:adjustRightInd w:val="false"/>
        <w:jc w:val="both"/>
        <w:rPr>
          <w:color w:val="000000"/>
        </w:rPr>
      </w:pPr>
      <w:r w:rsidRPr="000F5E38">
        <w:rPr>
          <w:color w:val="000000"/>
        </w:rPr>
        <w:t xml:space="preserve">Zbroj tražbina koje se uzimaju u obzir pri 1. (prvoj) </w:t>
      </w:r>
      <w:r>
        <w:rPr>
          <w:color w:val="000000"/>
        </w:rPr>
        <w:t>naknadnoj</w:t>
      </w:r>
      <w:r w:rsidRPr="000F5E38">
        <w:rPr>
          <w:color w:val="000000"/>
        </w:rPr>
        <w:t xml:space="preserve"> diobi iznosi </w:t>
      </w:r>
      <w:r w:rsidRPr="008B7F7D">
        <w:rPr>
          <w:b/>
          <w:bCs/>
        </w:rPr>
        <w:t>2.290.526,90</w:t>
      </w:r>
      <w:r>
        <w:rPr>
          <w:b/>
          <w:bCs/>
          <w:sz w:val="22"/>
          <w:szCs w:val="22"/>
        </w:rPr>
        <w:t xml:space="preserve"> </w:t>
      </w:r>
      <w:r>
        <w:rPr>
          <w:color w:val="000000"/>
        </w:rPr>
        <w:t>kn.</w:t>
      </w:r>
    </w:p>
    <w:p w:rsidRDefault="008C76FD" w:rsidP="008C76FD" w:rsidR="008C76FD" w:rsidRPr="000F5E38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8C76FD" w:rsidP="008C76FD" w:rsidR="008C76FD" w:rsidRPr="000F5E38">
      <w:pPr>
        <w:autoSpaceDE w:val="false"/>
        <w:autoSpaceDN w:val="false"/>
        <w:adjustRightInd w:val="false"/>
        <w:jc w:val="both"/>
        <w:rPr>
          <w:color w:val="000000"/>
        </w:rPr>
      </w:pPr>
      <w:r w:rsidRPr="000F5E38">
        <w:rPr>
          <w:color w:val="000000"/>
        </w:rPr>
        <w:t xml:space="preserve">Raspoloživi  iznos za 1. (prvu) </w:t>
      </w:r>
      <w:r>
        <w:rPr>
          <w:color w:val="000000"/>
        </w:rPr>
        <w:t>naknadnu</w:t>
      </w:r>
      <w:r w:rsidRPr="000F5E38">
        <w:rPr>
          <w:color w:val="000000"/>
        </w:rPr>
        <w:t xml:space="preserve"> diobu iznosi: </w:t>
      </w:r>
      <w:r>
        <w:rPr>
          <w:b/>
          <w:lang w:val="en-US"/>
        </w:rPr>
        <w:t xml:space="preserve">1.287.597,77 </w:t>
      </w:r>
      <w:r w:rsidR="005D0E86">
        <w:rPr>
          <w:color w:val="000000"/>
        </w:rPr>
        <w:t>kn a što predstavlja namirenje u iznosu od 56,2140427%  u odnosu na ukupno utvrđene tražbine vjerovnika drugog višeg isplatnog reda.</w:t>
      </w:r>
    </w:p>
    <w:p w:rsidRDefault="008C76FD" w:rsidP="008C76FD" w:rsidR="008C76FD">
      <w:pPr>
        <w:jc w:val="both"/>
      </w:pPr>
    </w:p>
    <w:p w:rsidRDefault="008C76FD" w:rsidP="008C76FD" w:rsidR="008C76FD">
      <w:pPr>
        <w:jc w:val="both"/>
      </w:pPr>
    </w:p>
    <w:p w:rsidRDefault="005D0E86" w:rsidP="008C76FD" w:rsidR="008C76FD">
      <w:pPr>
        <w:jc w:val="both"/>
      </w:pPr>
      <w:r>
        <w:t>Uputa o pravnom lijeku:</w:t>
      </w:r>
    </w:p>
    <w:p w:rsidRDefault="005D0E86" w:rsidP="008C76FD" w:rsidR="005D0E86">
      <w:pPr>
        <w:jc w:val="both"/>
      </w:pPr>
      <w:r>
        <w:t>Uvid u diobeni popis može se izvršiti u pisarnici suda</w:t>
      </w:r>
      <w:r w:rsidR="004A5C44">
        <w:t>. Prigovor na isti može se podnijeti u roku od 8 dana,a rok počinje teći istekom roka od 15 dana od objave oglasa na mrežnoj stranici e-oglasna ploča Trgovačkog suda u Zagrebu.</w:t>
      </w:r>
    </w:p>
    <w:p w:rsidRDefault="008C76FD" w:rsidP="008C76FD" w:rsidR="008C76FD">
      <w:pPr>
        <w:jc w:val="both"/>
      </w:pPr>
    </w:p>
    <w:p w:rsidRDefault="008C76FD" w:rsidP="008C76FD" w:rsidR="008C76FD">
      <w:pPr>
        <w:jc w:val="both"/>
      </w:pP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 xml:space="preserve">Prilog: 1 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Stečajni   upravitelj   u   stečajnom   postupku koji se vodi  nad   dužnikom   Agro tin  d.o.o.   -   u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stečaju, Donji Kukuruzari, 4St – 94/12, na temelju suglasnosti stečajnog suca od 26.ožujka,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2013.g. objavljuje: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Raspoloživi  iznos za 1. (prvu) djelomičnu diobu iznosi: 53.962,50 kn;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Zbroj tražbina koje se uzimaju u obzir pri 1. (prvoj) djelomičnoj diobi iznosi 53.962,50 kn.</w:t>
      </w:r>
    </w:p>
    <w:p w:rsidRDefault="008C76FD" w:rsidP="008C76FD" w:rsidR="008C76FD">
      <w:pPr>
        <w:tabs>
          <w:tab w:pos="6390" w:val="left"/>
        </w:tabs>
        <w:jc w:val="both"/>
      </w:pPr>
      <w:r>
        <w:tab/>
        <w:t>Stečajni upravitelj</w:t>
      </w:r>
    </w:p>
    <w:p w:rsidRDefault="008C76FD" w:rsidP="008C76FD" w:rsidR="008C76FD">
      <w:pPr>
        <w:tabs>
          <w:tab w:pos="6390" w:val="left"/>
        </w:tabs>
        <w:jc w:val="both"/>
      </w:pPr>
      <w:r>
        <w:tab/>
        <w:t xml:space="preserve">   Marko Marić</w:t>
      </w:r>
    </w:p>
    <w:p w:rsidRDefault="008C76FD" w:rsidP="008C76FD" w:rsidR="008C76FD">
      <w:pPr>
        <w:jc w:val="both"/>
      </w:pPr>
    </w:p>
    <w:p w:rsidRDefault="008C76FD" w:rsidP="008C76FD" w:rsidR="008C76FD">
      <w:pPr>
        <w:jc w:val="both"/>
      </w:pPr>
    </w:p>
    <w:p w:rsidRDefault="008C76FD" w:rsidP="008C76FD" w:rsidR="008C76FD"/>
    <w:p w:rsidRDefault="008C76FD" w:rsidP="008C76FD" w:rsidR="008C76FD" w:rsidRPr="00EA2F9E"/>
    <w:p w:rsidRDefault="008C76FD" w:rsidP="008C76FD" w:rsidR="008C76FD" w:rsidRPr="00EA2F9E"/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 xml:space="preserve">Prilog: 1 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Stečajni   upravitelj   u   stečajnom   postupku koji se vodi  nad   dužnikom   Agro tin  d.o.o.   -   u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stečaju, Donji Kukuruzari, 4St – 94/12, na temelju suglasnosti stečajnog suca od 26.ožujka,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2013.g. objavljuje: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Raspoloživi  iznos za 1. (prvu) djelomičnu diobu iznosi: 53.962,50 kn;</w:t>
      </w:r>
    </w:p>
    <w:p w:rsidRDefault="008C76FD" w:rsidP="008C76FD" w:rsidR="008C76FD" w:rsidRPr="005F1CE5">
      <w:pPr>
        <w:shd w:fill="FFFFFF" w:color="auto" w:val="clear"/>
        <w:spacing w:lineRule="auto" w:line="0"/>
        <w:rPr>
          <w:rFonts w:hAnsi="pg-1ff9" w:ascii="pg-1ff9"/>
          <w:color w:val="000000"/>
          <w:sz w:val="72"/>
          <w:szCs w:val="72"/>
          <w:lang w:eastAsia="en-US" w:val="en-US"/>
        </w:rPr>
      </w:pPr>
      <w:r w:rsidRPr="005F1CE5">
        <w:rPr>
          <w:rFonts w:hAnsi="pg-1ff9" w:ascii="pg-1ff9"/>
          <w:color w:val="000000"/>
          <w:sz w:val="72"/>
          <w:szCs w:val="72"/>
          <w:lang w:eastAsia="en-US" w:val="en-US"/>
        </w:rPr>
        <w:t>Zbroj tražbina koje se uzimaju u obzir pri 1. (prvoj) djelomičnoj diobi iznosi 53.962,</w:t>
      </w:r>
    </w:p>
    <w:p w:rsidRDefault="008C76FD" w:rsidP="008C76FD" w:rsidR="008C76FD" w:rsidRPr="00EA2F9E"/>
    <w:p w:rsidRDefault="008C76FD" w:rsidP="008C76FD" w:rsidR="008C76FD" w:rsidRPr="00EA2F9E"/>
    <w:p w:rsidRDefault="008C76FD" w:rsidP="008C76FD" w:rsidR="008C76FD"/>
    <w:p w:rsidRDefault="008C76FD" w:rsidP="008C76FD" w:rsidR="008C76FD"/>
    <w:p w:rsidRDefault="008C76FD" w:rsidP="008C76FD" w:rsidR="008C76FD" w:rsidRPr="00EA2F9E">
      <w:pPr>
        <w:rPr>
          <w:sz w:val="20"/>
          <w:szCs w:val="20"/>
        </w:rPr>
      </w:pPr>
    </w:p>
    <w:p w:rsidRDefault="00696B29" w:rsidR="00696B29"/>
    <w:sectPr w:rsidSect="004569FD" w:rsidR="00696B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g-1ff9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6FD"/>
    <w:rsid w:val="004A5C44"/>
    <w:rsid w:val="005D0E86"/>
    <w:rsid w:val="00696B29"/>
    <w:rsid w:val="008C76FD"/>
    <w:rsid w:val="00F4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6FD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C76FD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C76FD"/>
    <w:rPr>
      <w:rFonts w:cs="Times New Roman" w:eastAsia="Times New Roman"/>
      <w:b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47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6FD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C76FD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C76FD"/>
    <w:rPr>
      <w:rFonts w:cs="Times New Roman" w:eastAsia="Times New Roman"/>
      <w:b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47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1912</properties:Characters>
  <properties:Lines>97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2019-01-10T13:41:00Z</dcterms:created>
  <dc:creator>Monika Grbac</dc:creator>
  <cp:lastModifiedBy>Monika Grbac</cp:lastModifiedBy>
  <dcterms:modified xmlns:xsi="http://www.w3.org/2001/XMLSchema-instance" xsi:type="dcterms:W3CDTF">2019-01-10T13:46:00Z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Podnesak - Podnesak (Stečajni upravitelj Marko Marić.docx)</vt:lpwstr>
  </prop:property>
  <prop:property name="CC_coloring" pid="5" fmtid="{D5CDD505-2E9C-101B-9397-08002B2CF9AE}">
    <vt:bool>false</vt:bool>
  </prop:property>
</prop:Properties>
</file>