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af416" w14:paraId="40af416" w:rsidRDefault="00F73D76" w:rsidP="00384899" w:rsidR="00871D16">
      <w:pPr>
        <w:ind w:left="6480"/>
        <w15:collapsed w:val="false"/>
      </w:pPr>
      <w:bookmarkStart w:name="_GoBack" w:id="0"/>
      <w:bookmarkEnd w:id="0"/>
      <w:r>
        <w:t>8. St- 176/14-67</w:t>
      </w:r>
    </w:p>
    <w:p w:rsidRDefault="00384899" w:rsidP="00384899" w:rsidR="00384899">
      <w:pPr>
        <w:ind w:firstLine="720" w:left="6480"/>
      </w:pPr>
    </w:p>
    <w:p w:rsidRDefault="002F00C4" w:rsidP="00384899" w:rsidR="002F00C4">
      <w:pPr>
        <w:rPr>
          <w:b/>
        </w:rPr>
      </w:pPr>
    </w:p>
    <w:p w:rsidRDefault="00F1741A" w:rsidP="00384899" w:rsidR="00F1741A">
      <w:pPr>
        <w:rPr>
          <w:b/>
        </w:rPr>
      </w:pPr>
    </w:p>
    <w:p w:rsidRDefault="00F1741A" w:rsidP="00384899" w:rsidR="00F1741A">
      <w:pPr>
        <w:rPr>
          <w:b/>
        </w:rPr>
      </w:pPr>
    </w:p>
    <w:p w:rsidRDefault="00F1741A" w:rsidP="00384899" w:rsidR="00F1741A">
      <w:pPr>
        <w:rPr>
          <w:b/>
        </w:rPr>
      </w:pPr>
    </w:p>
    <w:p w:rsidRDefault="00384899" w:rsidP="00384899" w:rsidR="00384899" w:rsidRPr="00384899">
      <w:pPr>
        <w:rPr>
          <w:b/>
        </w:rPr>
      </w:pPr>
      <w:r w:rsidRPr="00384899">
        <w:rPr>
          <w:b/>
        </w:rPr>
        <w:t xml:space="preserve">                              </w:t>
      </w:r>
      <w:r>
        <w:rPr>
          <w:b/>
        </w:rPr>
        <w:tab/>
      </w:r>
      <w:r w:rsidRPr="00384899">
        <w:rPr>
          <w:b/>
        </w:rPr>
        <w:t xml:space="preserve"> R E P U B L I K A   H R V A T S K A </w:t>
      </w:r>
    </w:p>
    <w:p w:rsidRDefault="00871D16" w:rsidP="00384899" w:rsidR="00871D16" w:rsidRPr="00903C04">
      <w:pPr>
        <w:jc w:val="center"/>
        <w:rPr>
          <w:b/>
        </w:rPr>
      </w:pPr>
    </w:p>
    <w:p w:rsidRDefault="00871D16" w:rsidP="00871D16" w:rsidR="00871D16" w:rsidRPr="00903C04">
      <w:pPr>
        <w:jc w:val="center"/>
        <w:rPr>
          <w:b/>
        </w:rPr>
      </w:pPr>
      <w:r>
        <w:rPr>
          <w:b/>
        </w:rPr>
        <w:t xml:space="preserve">Z A K LJ U Č A K </w:t>
      </w:r>
    </w:p>
    <w:p w:rsidRDefault="002F00C4" w:rsidP="002F00C4" w:rsidR="002F00C4"/>
    <w:p w:rsidRDefault="001547B4" w:rsidP="002F00C4" w:rsidR="001547B4">
      <w:pPr>
        <w:ind w:firstLine="720"/>
        <w:jc w:val="both"/>
      </w:pPr>
      <w:r w:rsidRPr="001547B4">
        <w:t>Trgovački sud u Rijeci, po stečajnoj sutkinji Emi Brdovčak, u stečajnom postupku nad dužnikom DOLINA PROJEKT d.o.o. u stečaju Pula, Ciscuttijeva 15, OIB:</w:t>
      </w:r>
      <w:r w:rsidR="008E2CCE">
        <w:t xml:space="preserve"> 21357449112, MBS: 130015635, kojeg zastupa stečajna upraviteljica Vlasta Majstorović iz Pu</w:t>
      </w:r>
      <w:r w:rsidR="00F73D76">
        <w:t>le, Koparska 37, 11. rujna</w:t>
      </w:r>
      <w:r w:rsidRPr="001547B4">
        <w:t xml:space="preserve"> 2015.</w:t>
      </w:r>
    </w:p>
    <w:p w:rsidRDefault="001547B4" w:rsidP="001547B4" w:rsidR="00F86943" w:rsidRPr="002048C5">
      <w:r w:rsidRPr="001547B4">
        <w:t xml:space="preserve">  </w:t>
      </w:r>
    </w:p>
    <w:p w:rsidRDefault="00F86943" w:rsidP="002F00C4" w:rsidR="00F86943" w:rsidRPr="008E2CCE">
      <w:pPr>
        <w:jc w:val="center"/>
        <w:rPr>
          <w:b/>
        </w:rPr>
      </w:pPr>
      <w:r>
        <w:rPr>
          <w:b/>
        </w:rPr>
        <w:t xml:space="preserve">z a k  l j u č i o  </w:t>
      </w:r>
      <w:r w:rsidRPr="006D4DB7">
        <w:rPr>
          <w:b/>
        </w:rPr>
        <w:t>j e</w:t>
      </w:r>
    </w:p>
    <w:p w:rsidRDefault="002F00C4" w:rsidP="008E2CCE" w:rsidR="002F00C4">
      <w:pPr>
        <w:jc w:val="both"/>
      </w:pPr>
    </w:p>
    <w:p w:rsidRDefault="008E2CCE" w:rsidP="008E2CCE" w:rsidR="001547B4">
      <w:pPr>
        <w:jc w:val="both"/>
      </w:pPr>
      <w:r>
        <w:t xml:space="preserve">I. </w:t>
      </w:r>
      <w:r w:rsidR="00F86943">
        <w:t>Utvrđuje se vrijednost nekretnin</w:t>
      </w:r>
      <w:r w:rsidR="001547B4">
        <w:t>a u vlasništvu stečajnog dužnika DOLINA PROJEKT d.o.o. u stečaju Pula, Ciscuttijeva 15, i to:</w:t>
      </w:r>
    </w:p>
    <w:p w:rsidRDefault="001547B4" w:rsidP="00384899" w:rsidR="001547B4">
      <w:pPr>
        <w:ind w:firstLine="720"/>
        <w:jc w:val="both"/>
      </w:pPr>
      <w:r>
        <w:t>-</w:t>
      </w:r>
      <w:r>
        <w:tab/>
        <w:t>k. č. br. 225/6 koja u naravi predstavlja šumu površine 7770 m2, upisana u zemljišnim knjigama Općinskog suda u Puli, z.k.ul.br. 1609, k.o. Štinjan</w:t>
      </w:r>
      <w:r w:rsidR="00410A48">
        <w:t xml:space="preserve"> </w:t>
      </w:r>
      <w:r w:rsidR="00716CA2" w:rsidRPr="00716CA2">
        <w:rPr>
          <w:b/>
        </w:rPr>
        <w:t>u iznosu od</w:t>
      </w:r>
      <w:r w:rsidR="00410A48" w:rsidRPr="00716CA2">
        <w:rPr>
          <w:b/>
        </w:rPr>
        <w:t xml:space="preserve"> 4.104.968,70 kn</w:t>
      </w:r>
      <w:r w:rsidR="00410A48">
        <w:t xml:space="preserve"> i</w:t>
      </w:r>
    </w:p>
    <w:p w:rsidRDefault="001547B4" w:rsidP="00384899" w:rsidR="00410A48">
      <w:pPr>
        <w:ind w:firstLine="720"/>
        <w:jc w:val="both"/>
      </w:pPr>
      <w:r>
        <w:t>-</w:t>
      </w:r>
      <w:r>
        <w:tab/>
        <w:t xml:space="preserve"> k. č. br. 225/7 koja u naravi predstavlja šumu površine 7777m2, upisana u zemljišnim knjigama Općinskog suda u Puli, u.k.ul.br. 1610, k.o. Štinjan.</w:t>
      </w:r>
      <w:r w:rsidR="00871D16">
        <w:t xml:space="preserve">, </w:t>
      </w:r>
    </w:p>
    <w:p w:rsidRDefault="00716CA2" w:rsidP="00384899" w:rsidR="00871D16" w:rsidRPr="00716CA2">
      <w:pPr>
        <w:jc w:val="both"/>
        <w:rPr>
          <w:b/>
        </w:rPr>
      </w:pPr>
      <w:r w:rsidRPr="00716CA2">
        <w:rPr>
          <w:b/>
        </w:rPr>
        <w:t xml:space="preserve">u iznosu od </w:t>
      </w:r>
      <w:r w:rsidR="008E2CCE" w:rsidRPr="00716CA2">
        <w:rPr>
          <w:b/>
        </w:rPr>
        <w:t>4.832.083,41 kn</w:t>
      </w:r>
      <w:r w:rsidR="00F86943" w:rsidRPr="00716CA2">
        <w:rPr>
          <w:b/>
        </w:rPr>
        <w:t>.</w:t>
      </w:r>
    </w:p>
    <w:p w:rsidRDefault="008E2CCE" w:rsidP="00384899" w:rsidR="008E2CCE">
      <w:pPr>
        <w:jc w:val="both"/>
      </w:pPr>
    </w:p>
    <w:p w:rsidRDefault="008E2CCE" w:rsidP="008E2CCE" w:rsidR="008E2CCE">
      <w:pPr>
        <w:jc w:val="both"/>
      </w:pPr>
      <w:r>
        <w:t>II.</w:t>
      </w:r>
      <w:r>
        <w:tab/>
        <w:t xml:space="preserve">Nekretnine opisane pod točkom I. izreke ovog zaključka prodat će se na usmenoj javnoj dražbi, a ročište za prodaju održat će se </w:t>
      </w:r>
    </w:p>
    <w:p w:rsidRDefault="00F73D76" w:rsidP="002F00C4" w:rsidR="008E2CCE" w:rsidRPr="00716CA2">
      <w:pPr>
        <w:jc w:val="center"/>
        <w:rPr>
          <w:b/>
        </w:rPr>
      </w:pPr>
      <w:r>
        <w:rPr>
          <w:b/>
        </w:rPr>
        <w:t>2. studenoga</w:t>
      </w:r>
      <w:r w:rsidR="008E2CCE" w:rsidRPr="00716CA2">
        <w:rPr>
          <w:b/>
        </w:rPr>
        <w:t xml:space="preserve"> 2015. u 11,00 sati.</w:t>
      </w:r>
    </w:p>
    <w:p w:rsidRDefault="008E2CCE" w:rsidP="002F00C4" w:rsidR="008E2CCE" w:rsidRPr="00716CA2">
      <w:pPr>
        <w:jc w:val="center"/>
        <w:rPr>
          <w:b/>
        </w:rPr>
      </w:pPr>
      <w:r w:rsidRPr="00716CA2">
        <w:rPr>
          <w:b/>
        </w:rPr>
        <w:t>u zgradi Trgovačkog suda u Rijeci, Zadarska 1 i 3, soba br. 8, prvi kat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III.</w:t>
      </w:r>
      <w:r>
        <w:tab/>
        <w:t>Ovaj zaključak bit će objavljen na e- oglasnoj ploči, web stečaju, te u sredstvima javnoga priopćavanja.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IV.</w:t>
      </w:r>
      <w:r>
        <w:tab/>
        <w:t>Uvjeti prodaje: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1.  </w:t>
      </w:r>
      <w:r>
        <w:tab/>
        <w:t xml:space="preserve">Prodaju se nekretnine opisane pod točkom I. izreke ovog zaključka prema utvrđenoj vrijednosti iz točke I. izreke.  </w:t>
      </w:r>
    </w:p>
    <w:p w:rsidRDefault="008E2CCE" w:rsidP="008E2CCE" w:rsidR="008E2CCE">
      <w:pPr>
        <w:jc w:val="both"/>
      </w:pPr>
      <w:r>
        <w:t xml:space="preserve">2.   </w:t>
      </w:r>
      <w:r>
        <w:tab/>
        <w:t>Nekretnine označene pod točkom I. na prvom ročištu za dražbu ne mogu se prodati za nižu cijenu od početne cijene.</w:t>
      </w:r>
    </w:p>
    <w:p w:rsidRDefault="008E2CCE" w:rsidP="008E2CCE" w:rsidR="008E2CCE">
      <w:pPr>
        <w:jc w:val="both"/>
      </w:pPr>
      <w:r>
        <w:t xml:space="preserve">3.  </w:t>
      </w:r>
      <w:r>
        <w:tab/>
        <w:t>Nekretnine će se prodati putem javne dražbe te će se ročište održati iako na njemu sudjeluje samo jedan ponuditelj.</w:t>
      </w:r>
    </w:p>
    <w:p w:rsidRDefault="008E2CCE" w:rsidP="008E2CCE" w:rsidR="008E2CCE">
      <w:pPr>
        <w:jc w:val="both"/>
      </w:pPr>
      <w:r>
        <w:t xml:space="preserve">4.  </w:t>
      </w:r>
      <w:r>
        <w:tab/>
        <w:t>Ugovori o najmu ili zakupu koje je sklopio stečajni upravitelj na dijelu predmetnih nekretnina prestaju pravomoćnošću rješenja o dosudi nekretnine kupcu.</w:t>
      </w:r>
    </w:p>
    <w:p w:rsidRDefault="008E2CCE" w:rsidP="008E2CCE" w:rsidR="008E2CCE">
      <w:pPr>
        <w:jc w:val="both"/>
      </w:pPr>
      <w:r>
        <w:t xml:space="preserve">5.  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8E2CCE" w:rsidP="008E2CCE" w:rsidR="008E2CCE">
      <w:pPr>
        <w:jc w:val="both"/>
      </w:pPr>
      <w:r>
        <w:t>6.</w:t>
      </w:r>
      <w:r>
        <w:tab/>
        <w:t>Kupac je obvezan položiti kupovninu u roku od 60 dana nakon pravomoćnosti rješenja o dosudi.</w:t>
      </w:r>
    </w:p>
    <w:p w:rsidRDefault="008E2CCE" w:rsidP="008E2CCE" w:rsidR="008E2CCE">
      <w:pPr>
        <w:jc w:val="both"/>
      </w:pPr>
      <w:r>
        <w:lastRenderedPageBreak/>
        <w:t>7.</w:t>
      </w:r>
      <w:r>
        <w:tab/>
        <w:t>Poreze, pristojbe i troškove kupac je dužan platiti u skladu sa zakonom.</w:t>
      </w:r>
    </w:p>
    <w:p w:rsidRDefault="008E2CCE" w:rsidP="008E2CCE" w:rsidR="008E2CCE">
      <w:pPr>
        <w:jc w:val="both"/>
      </w:pPr>
      <w:r>
        <w:t>8.</w:t>
      </w:r>
      <w:r>
        <w:tab/>
        <w:t>Pravo nadmetanja imaju sve pravne i fizičke osobe, u skladu sa zakonskim propisima Republike Hrvats</w:t>
      </w:r>
      <w:r w:rsidR="00F73D76">
        <w:t>ke, koje su najkasnije na dan 30. listopada</w:t>
      </w:r>
      <w:r>
        <w:t xml:space="preserve"> 2015. dale osiguranje za kupnju nekretnina opisanih pod točkom I. ovog zaključka u visini od 5% utvrđene vrijednosti. Osiguranje se uplaćuje na prolazni depozit ovog suda broj 2390001-1300002703, pozivom na broj  176/2014 ( bez oznake modela ), a kupac je potvrdu o prethodnoj uplati osiguranja obvezan predočiti sucu prije nego što sudac pristupi dražbi. Ponuditeljima čija ponuda nije prihvaćena vratit će se osiguranje nakon zaključenja javne dražbe. </w:t>
      </w:r>
    </w:p>
    <w:p w:rsidRDefault="008E2CCE" w:rsidP="008E2CCE" w:rsidR="008E2CCE">
      <w:pPr>
        <w:jc w:val="both"/>
      </w:pPr>
      <w:r>
        <w:t>9.</w:t>
      </w:r>
      <w:r>
        <w:tab/>
        <w:t>Nekretnine iz točke I. ovog zaključka sud će dosuditi ponuditelju (kupcu) koji ponudi najveću cijenu i ispunjava sve uvjete ovog zaključka. Ako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E2CCE" w:rsidP="008E2CCE" w:rsidR="008E2CCE">
      <w:pPr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V. Nekretnine se mogu  razgledati uz prethodni dogovor sa stečajnim upraviteljem na broj tel.  091-567-67-54.   </w:t>
      </w:r>
    </w:p>
    <w:p w:rsidRDefault="008E2CCE" w:rsidP="00384899" w:rsidR="008E2CCE" w:rsidRPr="00871D16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F86943" w:rsidP="00384899" w:rsidR="00F86943" w:rsidRPr="002048C5">
      <w:pPr>
        <w:jc w:val="both"/>
      </w:pPr>
    </w:p>
    <w:p w:rsidRDefault="00410A48" w:rsidP="00384899" w:rsidR="00F86943" w:rsidRPr="002048C5">
      <w:pPr>
        <w:jc w:val="both"/>
      </w:pPr>
      <w:r>
        <w:tab/>
        <w:t>Rješenjem ovog suda broj St-176/2014 od 11. studenoga</w:t>
      </w:r>
      <w:r w:rsidR="00871D16">
        <w:t xml:space="preserve"> 200</w:t>
      </w:r>
      <w:r>
        <w:t>1</w:t>
      </w:r>
      <w:r w:rsidR="00871D16">
        <w:t>4.</w:t>
      </w:r>
      <w:r w:rsidR="00871D16" w:rsidRPr="00903C04">
        <w:t xml:space="preserve"> </w:t>
      </w:r>
      <w:r w:rsidR="00F86943" w:rsidRPr="002048C5">
        <w:t xml:space="preserve"> otvoren je stečajni postupak nad gore n</w:t>
      </w:r>
      <w:r w:rsidR="008E2CCE">
        <w:t xml:space="preserve">avedenim stečajnim dužnikom čiju </w:t>
      </w:r>
      <w:r w:rsidR="00716CA2">
        <w:t xml:space="preserve">imovinu </w:t>
      </w:r>
      <w:r>
        <w:t>čine</w:t>
      </w:r>
      <w:r w:rsidR="00F86943" w:rsidRPr="002048C5">
        <w:t xml:space="preserve">  nekretnine koje su predmet ove prodaje, a na kojima je upisano razlučno pravo u korist</w:t>
      </w:r>
      <w:r>
        <w:t xml:space="preserve"> Banke Celje d.d. Republika Slovenija, Valentina Kumera iz Austrije, Bleiburg/Pliberk, Moos/Blato 46, Republike Hrvatske i Grada Pule – Pola. </w:t>
      </w:r>
      <w:r w:rsidR="00F86943" w:rsidRPr="002048C5">
        <w:t xml:space="preserve"> </w:t>
      </w:r>
      <w:r w:rsidR="00871D16">
        <w:t xml:space="preserve"> </w:t>
      </w:r>
    </w:p>
    <w:p w:rsidRDefault="00F86943" w:rsidP="000D61B5" w:rsidR="00410A48">
      <w:pPr>
        <w:jc w:val="both"/>
      </w:pPr>
      <w:r w:rsidRPr="002048C5">
        <w:tab/>
        <w:t>Stečajni je upravitelj podnio ovome</w:t>
      </w:r>
      <w:r>
        <w:t xml:space="preserve"> sudu prijedlog da se nekretnine opisane</w:t>
      </w:r>
      <w:r w:rsidRPr="002048C5">
        <w:t xml:space="preserve"> u </w:t>
      </w:r>
      <w:r>
        <w:t xml:space="preserve">izreci </w:t>
      </w:r>
      <w:r w:rsidRPr="002048C5">
        <w:t>ovog zaključka proda</w:t>
      </w:r>
      <w:r>
        <w:t>ju</w:t>
      </w:r>
      <w:r w:rsidRPr="002048C5">
        <w:t xml:space="preserve"> uz odgovarajuću primjenu </w:t>
      </w:r>
      <w:r>
        <w:t xml:space="preserve">pravila </w:t>
      </w:r>
      <w:r w:rsidRPr="002048C5">
        <w:t>o ovrsi</w:t>
      </w:r>
      <w:r>
        <w:t xml:space="preserve"> na nekretninama</w:t>
      </w:r>
      <w:r w:rsidRPr="002048C5">
        <w:t xml:space="preserve"> sukladno </w:t>
      </w:r>
      <w:r w:rsidR="00410A48">
        <w:t xml:space="preserve">odredbi </w:t>
      </w:r>
      <w:r w:rsidRPr="002048C5">
        <w:t>čl.164. st.1</w:t>
      </w:r>
      <w:r>
        <w:t xml:space="preserve"> </w:t>
      </w:r>
      <w:r w:rsidRPr="00D70856">
        <w:t xml:space="preserve">Stečajnog zakona </w:t>
      </w:r>
      <w:r w:rsidR="00410A48" w:rsidRPr="00410A48">
        <w:t>( „Narodne novine“ broj 44/96, 29/99, 129/00, 123/03, 82/06, 116/10, 25/12 i 133/12; dalje SZ)</w:t>
      </w:r>
      <w:r w:rsidR="00716CA2">
        <w:t xml:space="preserve"> te je rješenjem od 9. lipnja 2015. određena prodaja nekretnina u stečajnom postupku.</w:t>
      </w:r>
    </w:p>
    <w:p w:rsidRDefault="00F73D76" w:rsidP="00F73D76" w:rsidR="00F86943" w:rsidRPr="006A6400">
      <w:pPr>
        <w:ind w:firstLine="720"/>
        <w:jc w:val="both"/>
      </w:pPr>
      <w:r>
        <w:t>S obzirom na to da se nekretnine koje su predmet ove prodaje nisu prodale na prvom ročištu za prodaju, primjenom odredbe</w:t>
      </w:r>
      <w:r w:rsidRPr="00F73D76">
        <w:t xml:space="preserve"> čl. 92., 93., 94., 95., 98., 100. i 101. Ovršnog zakona ("Narodne novine" broj 112/12 i 93/14: dalje OZ) u vezi s čl. 164. SZ-a</w:t>
      </w:r>
      <w:r>
        <w:t xml:space="preserve"> odlučeno je kao u izreci</w:t>
      </w:r>
      <w:r w:rsidRPr="00F73D76">
        <w:t xml:space="preserve">.  </w:t>
      </w:r>
    </w:p>
    <w:p w:rsidRDefault="00F86943" w:rsidP="00F86943" w:rsidR="00F86943" w:rsidRPr="00B01320">
      <w:pPr>
        <w:jc w:val="both"/>
      </w:pPr>
      <w:r w:rsidRPr="002048C5">
        <w:tab/>
      </w:r>
    </w:p>
    <w:p w:rsidRDefault="00871D16" w:rsidP="00F86943" w:rsidR="00F86943">
      <w:pPr>
        <w:jc w:val="center"/>
      </w:pPr>
      <w:r>
        <w:t xml:space="preserve">U </w:t>
      </w:r>
      <w:r w:rsidR="00F73D76">
        <w:t>Rijeci 11. rujna 2015</w:t>
      </w:r>
      <w:r>
        <w:t>.</w:t>
      </w:r>
    </w:p>
    <w:p w:rsidRDefault="00F86943" w:rsidP="00F86943" w:rsidR="00F86943">
      <w:pPr>
        <w:jc w:val="center"/>
      </w:pPr>
    </w:p>
    <w:p w:rsidRDefault="00F86943" w:rsidP="00F86943" w:rsidR="00F86943" w:rsidRPr="002048C5">
      <w:pPr>
        <w:jc w:val="both"/>
      </w:pPr>
    </w:p>
    <w:p w:rsidRDefault="00384899" w:rsidP="00F86943" w:rsidR="00F869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2F00C4">
        <w:t xml:space="preserve">                             </w:t>
      </w:r>
      <w:r>
        <w:t>S</w:t>
      </w:r>
      <w:r w:rsidR="002F00C4">
        <w:t>tečajna sutkinja</w:t>
      </w:r>
      <w:r w:rsidR="00F86943" w:rsidRPr="002048C5">
        <w:t>:</w:t>
      </w:r>
    </w:p>
    <w:p w:rsidRDefault="00384899" w:rsidP="00F86943" w:rsidR="00F869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2F00C4">
        <w:t xml:space="preserve">                              </w:t>
      </w:r>
      <w:r>
        <w:t>E</w:t>
      </w:r>
      <w:r w:rsidR="002F00C4">
        <w:t>ma</w:t>
      </w:r>
      <w:r>
        <w:t xml:space="preserve"> B</w:t>
      </w:r>
      <w:r w:rsidR="002F00C4">
        <w:t>rdovčak</w:t>
      </w:r>
      <w:r w:rsidR="00F86943" w:rsidRPr="002048C5">
        <w:tab/>
      </w:r>
      <w:r w:rsidR="00F86943" w:rsidRPr="002048C5">
        <w:tab/>
      </w:r>
      <w:r w:rsidR="00F86943" w:rsidRPr="002048C5">
        <w:tab/>
      </w:r>
      <w:r w:rsidR="00F86943" w:rsidRPr="002048C5">
        <w:tab/>
      </w:r>
      <w:r w:rsidR="00F86943" w:rsidRPr="002048C5">
        <w:tab/>
      </w:r>
      <w:r w:rsidR="00F86943" w:rsidRPr="002048C5">
        <w:tab/>
      </w:r>
      <w:r w:rsidR="00F86943" w:rsidRPr="002048C5">
        <w:tab/>
      </w:r>
      <w:r w:rsidR="00F86943"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2F00C4" w:rsidP="00F86943" w:rsidR="002F00C4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F86943" w:rsidR="00F86943">
      <w:pPr>
        <w:jc w:val="both"/>
      </w:pPr>
      <w:r>
        <w:t>Protiv ovog zaključka nije dopuštena žalba (čl.11.st.9. SZ).</w:t>
      </w: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</w:p>
    <w:p w:rsidRDefault="008D33D3" w:rsidP="00F86943" w:rsidR="008D33D3">
      <w:pPr>
        <w:jc w:val="both"/>
      </w:pPr>
    </w:p>
    <w:p w:rsidRDefault="00F86943" w:rsidP="00F86943" w:rsidR="00F86943" w:rsidRPr="002048C5">
      <w:pPr>
        <w:jc w:val="both"/>
      </w:pPr>
      <w:r w:rsidRPr="002048C5">
        <w:t>DNA:</w:t>
      </w:r>
    </w:p>
    <w:p w:rsidRDefault="00384899" w:rsidP="00F86943" w:rsidR="00F86943" w:rsidRPr="002048C5">
      <w:pPr>
        <w:jc w:val="both"/>
      </w:pPr>
      <w:r>
        <w:t>1. razlučni</w:t>
      </w:r>
      <w:r w:rsidR="00F86943">
        <w:t>m vjerovn</w:t>
      </w:r>
      <w:r>
        <w:t>icima</w:t>
      </w:r>
      <w:r w:rsidR="00F73D76">
        <w:t>: Grad Pula, ŽDO RH, OD Andreiss &amp; partneri, OD Šebetić &amp; partneri</w:t>
      </w:r>
      <w:r w:rsidR="00871D16">
        <w:t xml:space="preserve"> </w:t>
      </w:r>
    </w:p>
    <w:p w:rsidRDefault="00F86943" w:rsidP="00F86943" w:rsidR="00F86943">
      <w:pPr>
        <w:jc w:val="both"/>
      </w:pPr>
      <w:r>
        <w:t xml:space="preserve">2. </w:t>
      </w:r>
      <w:r w:rsidRPr="002048C5">
        <w:t xml:space="preserve">stečajnom upravitelju </w:t>
      </w:r>
    </w:p>
    <w:p w:rsidRDefault="00F86943" w:rsidP="00F86943" w:rsidR="00F86943">
      <w:pPr>
        <w:jc w:val="both"/>
      </w:pPr>
      <w:r>
        <w:t xml:space="preserve">3. </w:t>
      </w:r>
      <w:r w:rsidR="00F73D76">
        <w:t>e-</w:t>
      </w:r>
      <w:r>
        <w:t xml:space="preserve">oglasna ploča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</w:p>
    <w:p w:rsidRDefault="00B639DE" w:rsidR="00B639DE"/>
    <w:sectPr w:rsidR="00B639DE">
      <w:headerReference w:type="even" r:id="rId9"/>
      <w:headerReference w:type="default" r:id="rId10"/>
      <w:headerReference w:type="first" r:id="rId11"/>
      <w:pgSz w:h="16838" w:w="11906"/>
      <w:pgMar w:gutter="0" w:footer="709" w:header="709" w:left="1985" w:bottom="1134" w:right="1418" w:top="204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7ADB" w:rsidR="00037ADB">
      <w:r>
        <w:separator/>
      </w:r>
    </w:p>
  </w:endnote>
  <w:endnote w:id="0" w:type="continuationSeparator">
    <w:p w:rsidRDefault="00037ADB" w:rsidR="00037A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7ADB" w:rsidR="00037ADB">
      <w:r>
        <w:separator/>
      </w:r>
    </w:p>
  </w:footnote>
  <w:footnote w:id="0" w:type="continuationSeparator">
    <w:p w:rsidRDefault="00037ADB" w:rsidR="00037A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758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423F" w:rsidP="00037ADB" w:rsidR="00F1741A">
    <w:pPr>
      <w:ind w:firstLine="708"/>
    </w:pPr>
    <w:r>
      <w:rPr>
        <w:noProof/>
      </w:rPr>
      <w:drawing>
        <wp:inline distR="0" distL="0" distB="0" distT="0">
          <wp:extent cy="650875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50875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F1741A" w:rsidP="00037ADB" w:rsidR="00F1741A" w:rsidRPr="00F1741A">
    <w:pPr>
      <w:rPr>
        <w:sz w:val="20"/>
        <w:szCs w:val="20"/>
      </w:rPr>
    </w:pPr>
    <w:r w:rsidRPr="00F1741A">
      <w:rPr>
        <w:rFonts w:eastAsia="MS Mincho"/>
        <w:sz w:val="20"/>
        <w:szCs w:val="20"/>
      </w:rPr>
      <w:t>REPUBLIKA HRVATSKA</w:t>
    </w:r>
  </w:p>
  <w:p w:rsidRDefault="00F1741A" w:rsidP="00037ADB" w:rsidR="00F1741A" w:rsidRPr="00F1741A">
    <w:pPr>
      <w:rPr>
        <w:sz w:val="20"/>
        <w:szCs w:val="20"/>
      </w:rPr>
    </w:pPr>
    <w:r w:rsidRPr="00F1741A">
      <w:rPr>
        <w:rFonts w:eastAsia="MS Mincho"/>
        <w:sz w:val="20"/>
        <w:szCs w:val="20"/>
      </w:rPr>
      <w:t>TRGOVAČKI SUD U RIJECI</w:t>
    </w:r>
  </w:p>
  <w:p w:rsidRDefault="00F1741A" w:rsidP="00037ADB" w:rsidR="00F1741A" w:rsidRPr="00F1741A">
    <w:pPr>
      <w:rPr>
        <w:rFonts w:eastAsia="MS Mincho"/>
        <w:sz w:val="20"/>
        <w:szCs w:val="20"/>
      </w:rPr>
    </w:pPr>
    <w:r w:rsidRPr="00F1741A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37ADB"/>
    <w:rsid w:val="000D61B5"/>
    <w:rsid w:val="0012686C"/>
    <w:rsid w:val="001547B4"/>
    <w:rsid w:val="00255C20"/>
    <w:rsid w:val="002F00C4"/>
    <w:rsid w:val="00384899"/>
    <w:rsid w:val="00410A48"/>
    <w:rsid w:val="004A3918"/>
    <w:rsid w:val="004B27BB"/>
    <w:rsid w:val="004B7F3F"/>
    <w:rsid w:val="004E5469"/>
    <w:rsid w:val="004F022B"/>
    <w:rsid w:val="005C7F65"/>
    <w:rsid w:val="00673B32"/>
    <w:rsid w:val="00716CA2"/>
    <w:rsid w:val="007A6843"/>
    <w:rsid w:val="007B3F07"/>
    <w:rsid w:val="00871D16"/>
    <w:rsid w:val="008B05F8"/>
    <w:rsid w:val="008D33D3"/>
    <w:rsid w:val="008E2CCE"/>
    <w:rsid w:val="00924EE7"/>
    <w:rsid w:val="0093197C"/>
    <w:rsid w:val="009A6B8C"/>
    <w:rsid w:val="009B423F"/>
    <w:rsid w:val="00B639DE"/>
    <w:rsid w:val="00BD4D2C"/>
    <w:rsid w:val="00DB06B8"/>
    <w:rsid w:val="00E041BA"/>
    <w:rsid w:val="00F034E6"/>
    <w:rsid w:val="00F1741A"/>
    <w:rsid w:val="00F67581"/>
    <w:rsid w:val="00F73D76"/>
    <w:rsid w:val="00F8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Tekstbalonia" w:type="paragraph">
    <w:name w:val="Balloon Text"/>
    <w:basedOn w:val="Normal"/>
    <w:link w:val="TekstbaloniaChar"/>
    <w:rsid w:val="00F174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1741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F174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1741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75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75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5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5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5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Tekstbalonia" w:type="paragraph">
    <w:name w:val="Balloon Text"/>
    <w:basedOn w:val="Normal"/>
    <w:link w:val="TekstbaloniaChar"/>
    <w:rsid w:val="00F174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1741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F174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1741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75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75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75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75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75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2015.</izvorni_sadrzaj>
    <derivirana_varijabla naziv="DomainObject.DatumDonosenjaOdluke_1">14.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St-176/2014</izvorni_sadrzaj>
    <derivirana_varijabla naziv="DomainObject.Predmet.OznakaBroj_1">St-176/2014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DOLINA PROJEKT d.o.o.  Pula</izvorni_sadrzaj>
    <derivirana_varijabla naziv="DomainObject.Predmet.ProtustrankaFormated_1">  DOLINA PROJEKT d.o.o.  Pula</derivirana_varijabla>
  </DomainObject.Predmet.ProtustrankaFormated>
  <DomainObject.Predmet.ProtustrankaFormatedOIB>
    <izvorni_sadrzaj>  DOLINA PROJEKT d.o.o.  Pula, OIB 21357449112</izvorni_sadrzaj>
    <derivirana_varijabla naziv="DomainObject.Predmet.ProtustrankaFormatedOIB_1">  DOLINA PROJEKT d.o.o.  Pula, OIB 21357449112</derivirana_varijabla>
  </DomainObject.Predmet.ProtustrankaFormatedOIB>
  <DomainObject.Predmet.ProtustrankaFormatedWithAdress>
    <izvorni_sadrzaj> DOLINA PROJEKT d.o.o.  Pula, Ciscuttijeva 15, 52100 Pula</izvorni_sadrzaj>
    <derivirana_varijabla naziv="DomainObject.Predmet.ProtustrankaFormatedWithAdress_1"> DOLINA PROJEKT d.o.o.  Pula, Ciscuttijeva 15, 52100 Pula</derivirana_varijabla>
  </DomainObject.Predmet.ProtustrankaFormatedWithAdress>
  <DomainObject.Predmet.ProtustrankaFormatedWithAdressOIB>
    <izvorni_sadrzaj> DOLINA PROJEKT d.o.o.  Pula, OIB 21357449112, Ciscuttijeva 15, 52100 Pula</izvorni_sadrzaj>
    <derivirana_varijabla naziv="DomainObject.Predmet.ProtustrankaFormatedWithAdressOIB_1"> DOLINA PROJEKT d.o.o.  Pula, OIB 21357449112, Ciscuttijeva 15, 52100 Pula</derivirana_varijabla>
  </DomainObject.Predmet.ProtustrankaFormatedWithAdressOIB>
  <DomainObject.Predmet.ProtustrankaWithAdress>
    <izvorni_sadrzaj>DOLINA PROJEKT d.o.o.  Pula Ciscuttijeva 15, 52100 Pula</izvorni_sadrzaj>
    <derivirana_varijabla naziv="DomainObject.Predmet.ProtustrankaWithAdress_1">DOLINA PROJEKT d.o.o.  Pula Ciscuttijeva 15, 52100 Pula</derivirana_varijabla>
  </DomainObject.Predmet.ProtustrankaWithAdress>
  <DomainObject.Predmet.ProtustrankaWithAdressOIB>
    <izvorni_sadrzaj>DOLINA PROJEKT d.o.o.  Pula, OIB 21357449112, Ciscuttijeva 15, 52100 Pula</izvorni_sadrzaj>
    <derivirana_varijabla naziv="DomainObject.Predmet.ProtustrankaWithAdressOIB_1">DOLINA PROJEKT d.o.o.  Pula, OIB 21357449112, Ciscuttijeva 15, 52100 Pula</derivirana_varijabla>
  </DomainObject.Predmet.ProtustrankaWithAdressOIB>
  <DomainObject.Predmet.ProtustrankaNazivFormated>
    <izvorni_sadrzaj>DOLINA PROJEKT d.o.o.  Pula</izvorni_sadrzaj>
    <derivirana_varijabla naziv="DomainObject.Predmet.ProtustrankaNazivFormated_1">DOLINA PROJEKT d.o.o.  Pula</derivirana_varijabla>
  </DomainObject.Predmet.ProtustrankaNazivFormated>
  <DomainObject.Predmet.ProtustrankaNazivFormatedOIB>
    <izvorni_sadrzaj>DOLINA PROJEKT d.o.o.  Pula, OIB 21357449112</izvorni_sadrzaj>
    <derivirana_varijabla naziv="DomainObject.Predmet.ProtustrankaNazivFormatedOIB_1">DOLINA PROJEKT d.o.o.  Pula, OIB 21357449112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CELJE d.d. Celje zastupanog po punomoćniku Odvjetničko društvo Andreis &amp; partneri</izvorni_sadrzaj>
    <derivirana_varijabla naziv="DomainObject.Predmet.StrankaFormated_1">  BANKA CELJE d.d. Celje zastupanog po punomoćniku Odvjetničko društvo Andreis &amp; partneri</derivirana_varijabla>
  </DomainObject.Predmet.StrankaFormated>
  <DomainObject.Predmet.StrankaFormatedOIB>
    <izvorni_sadrzaj>  BANKA CELJE d.d. Celje, OIB 24044360807 zastupanog po punomoćniku Odvjetničko društvo Andreis &amp; partneri</izvorni_sadrzaj>
    <derivirana_varijabla naziv="DomainObject.Predmet.StrankaFormatedOIB_1">  BANKA CELJE d.d. Celje, OIB 24044360807 zastupanog po punomoćniku Odvjetničko društvo Andreis &amp; partneri</derivirana_varijabla>
  </DomainObject.Predmet.StrankaFormatedOIB>
  <DomainObject.Predmet.StrankaFormatedWithAdress>
    <izvorni_sadrzaj> BANKA CELJE d.d. Celje, Malgajeva 16, 3000 Celje zastupanog po punomoćniku Odvjetničko društvo Andreis &amp; partneri</izvorni_sadrzaj>
    <derivirana_varijabla naziv="DomainObject.Predmet.StrankaFormatedWithAdress_1"> BANKA CELJE d.d. Celje, Malgajeva 16, 3000 Celje zastupanog po punomoćniku Odvjetničko društvo Andreis &amp; partneri</derivirana_varijabla>
  </DomainObject.Predmet.StrankaFormatedWithAdress>
  <DomainObject.Predmet.StrankaFormatedWithAdressOIB>
    <izvorni_sadrzaj> BANKA CELJE d.d. Celje, OIB 24044360807, Malgajeva 16, 3000 Celje zastupanog po punomoćniku Odvjetničko društvo Andreis &amp; partneri</izvorni_sadrzaj>
    <derivirana_varijabla naziv="DomainObject.Predmet.StrankaFormatedWithAdressOIB_1"> BANKA CELJE d.d. Celje, OIB 24044360807, Malgajeva 16, 3000 Celje zastupanog po punomoćniku Odvjetničko društvo Andreis &amp; partneri</derivirana_varijabla>
  </DomainObject.Predmet.StrankaFormatedWithAdressOIB>
  <DomainObject.Predmet.StrankaWithAdress>
    <izvorni_sadrzaj>BANKA CELJE d.d. Celje Malgajeva 16,3000 Celje</izvorni_sadrzaj>
    <derivirana_varijabla naziv="DomainObject.Predmet.StrankaWithAdress_1">BANKA CELJE d.d. Celje Malgajeva 16,3000 Celje</derivirana_varijabla>
  </DomainObject.Predmet.StrankaWithAdress>
  <DomainObject.Predmet.StrankaWithAdressOIB>
    <izvorni_sadrzaj>BANKA CELJE d.d. Celje, OIB 24044360807, Malgajeva 16,3000 Celje</izvorni_sadrzaj>
    <derivirana_varijabla naziv="DomainObject.Predmet.StrankaWithAdressOIB_1">BANKA CELJE d.d. Celje, OIB 24044360807, Malgajeva 16,3000 Celje</derivirana_varijabla>
  </DomainObject.Predmet.StrankaWithAdressOIB>
  <DomainObject.Predmet.StrankaNazivFormated>
    <izvorni_sadrzaj>BANKA CELJE d.d. Celje</izvorni_sadrzaj>
    <derivirana_varijabla naziv="DomainObject.Predmet.StrankaNazivFormated_1">BANKA CELJE d.d. Celje</derivirana_varijabla>
  </DomainObject.Predmet.StrankaNazivFormated>
  <DomainObject.Predmet.StrankaNazivFormatedOIB>
    <izvorni_sadrzaj>BANKA CELJE d.d. Celje, OIB 24044360807</izvorni_sadrzaj>
    <derivirana_varijabla naziv="DomainObject.Predmet.StrankaNazivFormatedOIB_1">BANKA CELJE d.d. Celje, OIB 24044360807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BANKA CELJE d.d. Celje zastupanog po punomoćniku Odvjetničko društvo Andreis &amp; partneri</item>
    </izvorni_sadrzaj>
    <derivirana_varijabla naziv="DomainObject.Predmet.StrankaListFormated_1">
      <item>BANKA CELJE d.d. Celje zastupanog po punomoćniku Odvjetničko društvo Andreis &amp; partneri</item>
    </derivirana_varijabla>
  </DomainObject.Predmet.StrankaListFormated>
  <DomainObject.Predmet.StrankaListFormatedOIB>
    <izvorni_sadrzaj>
      <item>BANKA CELJE d.d. Celje, OIB 24044360807 zastupanog po punomoćniku Odvjetničko društvo Andreis &amp; partneri</item>
    </izvorni_sadrzaj>
    <derivirana_varijabla naziv="DomainObject.Predmet.StrankaListFormatedOIB_1">
      <item>BANKA CELJE d.d. Celje, OIB 24044360807 zastupanog po punomoćniku Odvjetničko društvo Andreis &amp; partneri</item>
    </derivirana_varijabla>
  </DomainObject.Predmet.StrankaListFormatedOIB>
  <DomainObject.Predmet.StrankaListFormatedWithAdress>
    <izvorni_sadrzaj>
      <item>BANKA CELJE d.d. Celje, Malgajeva 16, 3000 Celje zastupanog po punomoćniku Odvjetničko društvo Andreis &amp; partneri</item>
    </izvorni_sadrzaj>
    <derivirana_varijabla naziv="DomainObject.Predmet.StrankaListFormatedWithAdress_1">
      <item>BANKA CELJE d.d. Celje, Malgajeva 16, 3000 Celje zastupanog po punomoćniku Odvjetničko društvo Andreis &amp; partneri</item>
    </derivirana_varijabla>
  </DomainObject.Predmet.StrankaListFormatedWithAdress>
  <DomainObject.Predmet.StrankaListFormatedWithAdressOIB>
    <izvorni_sadrzaj>
      <item>BANKA CELJE d.d. Celje, OIB 24044360807, Malgajeva 16, 3000 Celje zastupanog po punomoćniku Odvjetničko društvo Andreis &amp; partneri</item>
    </izvorni_sadrzaj>
    <derivirana_varijabla naziv="DomainObject.Predmet.StrankaListFormatedWithAdressOIB_1">
      <item>BANKA CELJE d.d. Celje, OIB 24044360807, Malgajeva 16, 3000 Celje zastupanog po punomoćniku Odvjetničko društvo Andreis &amp; partneri</item>
    </derivirana_varijabla>
  </DomainObject.Predmet.StrankaListFormatedWithAdressOIB>
  <DomainObject.Predmet.StrankaListNazivFormated>
    <izvorni_sadrzaj>
      <item>BANKA CELJE d.d. Celje</item>
    </izvorni_sadrzaj>
    <derivirana_varijabla naziv="DomainObject.Predmet.StrankaListNazivFormated_1">
      <item>BANKA CELJE d.d. Celje</item>
    </derivirana_varijabla>
  </DomainObject.Predmet.StrankaListNazivFormated>
  <DomainObject.Predmet.StrankaListNazivFormatedOIB>
    <izvorni_sadrzaj>
      <item>BANKA CELJE d.d. Celje, OIB 24044360807</item>
    </izvorni_sadrzaj>
    <derivirana_varijabla naziv="DomainObject.Predmet.StrankaListNazivFormatedOIB_1">
      <item>BANKA CELJE d.d. Celje, OIB 24044360807</item>
    </derivirana_varijabla>
  </DomainObject.Predmet.StrankaListNazivFormatedOIB>
  <DomainObject.Predmet.ProtuStrankaListFormated>
    <izvorni_sadrzaj>
      <item>DOLINA PROJEKT d.o.o.  Pula</item>
    </izvorni_sadrzaj>
    <derivirana_varijabla naziv="DomainObject.Predmet.ProtuStrankaListFormated_1">
      <item>DOLINA PROJEKT d.o.o.  Pula</item>
    </derivirana_varijabla>
  </DomainObject.Predmet.ProtuStrankaListFormated>
  <DomainObject.Predmet.ProtuStrankaListFormatedOIB>
    <izvorni_sadrzaj>
      <item>DOLINA PROJEKT d.o.o.  Pula, OIB 21357449112</item>
    </izvorni_sadrzaj>
    <derivirana_varijabla naziv="DomainObject.Predmet.ProtuStrankaListFormatedOIB_1">
      <item>DOLINA PROJEKT d.o.o.  Pula, OIB 21357449112</item>
    </derivirana_varijabla>
  </DomainObject.Predmet.ProtuStrankaListFormatedOIB>
  <DomainObject.Predmet.ProtuStrankaListFormatedWithAdress>
    <izvorni_sadrzaj>
      <item>DOLINA PROJEKT d.o.o.  Pula, Ciscuttijeva 15, 52100 Pula</item>
    </izvorni_sadrzaj>
    <derivirana_varijabla naziv="DomainObject.Predmet.ProtuStrankaListFormatedWithAdress_1">
      <item>DOLINA PROJEKT d.o.o.  Pula, Ciscuttijeva 15, 52100 Pula</item>
    </derivirana_varijabla>
  </DomainObject.Predmet.ProtuStrankaListFormatedWithAdress>
  <DomainObject.Predmet.ProtuStrankaListFormatedWithAdressOIB>
    <izvorni_sadrzaj>
      <item>DOLINA PROJEKT d.o.o.  Pula, OIB 21357449112, Ciscuttijeva 15, 52100 Pula</item>
    </izvorni_sadrzaj>
    <derivirana_varijabla naziv="DomainObject.Predmet.ProtuStrankaListFormatedWithAdressOIB_1">
      <item>DOLINA PROJEKT d.o.o.  Pula, OIB 21357449112, Ciscuttijeva 15, 52100 Pula</item>
    </derivirana_varijabla>
  </DomainObject.Predmet.ProtuStrankaListFormatedWithAdressOIB>
  <DomainObject.Predmet.ProtuStrankaListNazivFormated>
    <izvorni_sadrzaj>
      <item>DOLINA PROJEKT d.o.o.  Pula</item>
    </izvorni_sadrzaj>
    <derivirana_varijabla naziv="DomainObject.Predmet.ProtuStrankaListNazivFormated_1">
      <item>DOLINA PROJEKT d.o.o.  Pula</item>
    </derivirana_varijabla>
  </DomainObject.Predmet.ProtuStrankaListNazivFormated>
  <DomainObject.Predmet.ProtuStrankaListNazivFormatedOIB>
    <izvorni_sadrzaj>
      <item>DOLINA PROJEKT d.o.o.  Pula, OIB 21357449112</item>
    </izvorni_sadrzaj>
    <derivirana_varijabla naziv="DomainObject.Predmet.ProtuStrankaListNazivFormatedOIB_1">
      <item>DOLINA PROJEKT d.o.o.  Pula, OIB 21357449112</item>
    </derivirana_varijabla>
  </DomainObject.Predmet.ProtuStrankaListNazivFormatedOIB>
  <DomainObject.Predmet.OstaliListFormated>
    <izvorni_sadrzaj>
      <item>Odvjetničko društvo Andreis &amp; partneri punomoćnik sudionika u postupku BANKA CELJE d.d. Celje</item>
      <item>VLASTA MAJSTOROVIĆ</item>
    </izvorni_sadrzaj>
    <derivirana_varijabla naziv="DomainObject.Predmet.OstaliListFormated_1">
      <item>Odvjetničko društvo Andreis &amp; partneri punomoćnik sudionika u postupku BANKA CELJE d.d. Celje</item>
      <item>VLASTA MAJSTOROVIĆ</item>
    </derivirana_varijabla>
  </DomainObject.Predmet.OstaliListFormated>
  <DomainObject.Predmet.OstaliListFormatedOIB>
    <izvorni_sadrzaj>
      <item>Odvjetničko društvo Andreis &amp; partneri, OIB 83427315907 punomoćnik sudionika u postupku BANKA CELJE d.d. Celje</item>
      <item>VLASTA MAJSTOROVIĆ, OIB 78258328195</item>
    </izvorni_sadrzaj>
    <derivirana_varijabla naziv="DomainObject.Predmet.OstaliListFormatedOIB_1">
      <item>Odvjetničko društvo Andreis &amp; partneri, OIB 83427315907 punomoćnik sudionika u postupku BANKA CELJE d.d. Celje</item>
      <item>VLASTA MAJSTOROVIĆ, OIB 78258328195</item>
    </derivirana_varijabla>
  </DomainObject.Predmet.OstaliListFormatedOIB>
  <DomainObject.Predmet.OstaliListFormatedWithAdress>
    <izvorni_sadrzaj>
      <item>Odvjetničko društvo Andreis &amp; partneri, Pavla Hatza 8, 10000 Zagreb punomoćnik sudionika u postupku BANKA CELJE d.d. Celje</item>
      <item>VLASTA MAJSTOROVIĆ, Koparska 37, 52100 Pula</item>
    </izvorni_sadrzaj>
    <derivirana_varijabla naziv="DomainObject.Predmet.OstaliListFormatedWithAdress_1">
      <item>Odvjetničko društvo Andreis &amp; partneri, Pavla Hatza 8, 10000 Zagreb punomoćnik sudionika u postupku BANKA CELJE d.d. Celje</item>
      <item>VLASTA MAJSTOROVIĆ, Koparska 37, 52100 Pula</item>
    </derivirana_varijabla>
  </DomainObject.Predmet.OstaliListFormatedWithAdress>
  <DomainObject.Predmet.OstaliListFormatedWithAdressOIB>
    <izvorni_sadrzaj>
      <item>Odvjetničko društvo Andreis &amp; partneri, OIB 83427315907, Pavla Hatza 8, 10000 Zagreb punomoćnik sudionika u postupku BANKA CELJE d.d. Celje</item>
      <item>VLASTA MAJSTOROVIĆ, OIB 78258328195, Koparska 37, 52100 Pula</item>
    </izvorni_sadrzaj>
    <derivirana_varijabla naziv="DomainObject.Predmet.OstaliListFormatedWithAdressOIB_1">
      <item>Odvjetničko društvo Andreis &amp; partneri, OIB 83427315907, Pavla Hatza 8, 10000 Zagreb punomoćnik sudionika u postupku BANKA CELJE d.d. Celje</item>
      <item>VLASTA MAJSTOROVIĆ, OIB 78258328195, Koparska 37, 52100 Pula</item>
    </derivirana_varijabla>
  </DomainObject.Predmet.OstaliListFormatedWithAdressOIB>
  <DomainObject.Predmet.OstaliListNazivFormated>
    <izvorni_sadrzaj>
      <item>Odvjetničko društvo Andreis &amp; partneri</item>
      <item>VLASTA MAJSTOROVIĆ</item>
    </izvorni_sadrzaj>
    <derivirana_varijabla naziv="DomainObject.Predmet.OstaliListNazivFormated_1">
      <item>Odvjetničko društvo Andreis &amp; partneri</item>
      <item>VLASTA MAJSTOROVIĆ</item>
    </derivirana_varijabla>
  </DomainObject.Predmet.OstaliListNazivFormated>
  <DomainObject.Predmet.OstaliListNazivFormatedOIB>
    <izvorni_sadrzaj>
      <item>Odvjetničko društvo Andreis &amp; partneri, OIB 83427315907</item>
      <item>VLASTA MAJSTOROVIĆ, OIB 78258328195</item>
    </izvorni_sadrzaj>
    <derivirana_varijabla naziv="DomainObject.Predmet.OstaliListNazivFormatedOIB_1">
      <item>Odvjetničko društvo Andreis &amp; partneri, OIB 83427315907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2015.</izvorni_sadrzaj>
    <derivirana_varijabla naziv="DomainObject.Datum_1">14.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BANKA CELJE d.d. Celje</izvorni_sadrzaj>
    <derivirana_varijabla naziv="DomainObject.Predmet.StrankaIDrugi_1">BANKA CELJE d.d. Celje</derivirana_varijabla>
  </DomainObject.Predmet.StrankaIDrugi>
  <DomainObject.Predmet.ProtustrankaIDrugi>
    <izvorni_sadrzaj>DOLINA PROJEKT d.o.o.  Pula</izvorni_sadrzaj>
    <derivirana_varijabla naziv="DomainObject.Predmet.ProtustrankaIDrugi_1">DOLINA PROJEKT d.o.o.  Pula</derivirana_varijabla>
  </DomainObject.Predmet.ProtustrankaIDrugi>
  <DomainObject.Predmet.StrankaIDrugiAdressOIB>
    <izvorni_sadrzaj>BANKA CELJE d.d. Celje, OIB 24044360807, Malgajeva 16, 3000 Celje</izvorni_sadrzaj>
    <derivirana_varijabla naziv="DomainObject.Predmet.StrankaIDrugiAdressOIB_1">BANKA CELJE d.d. Celje, OIB 24044360807, Malgajeva 16, 3000 Celje</derivirana_varijabla>
  </DomainObject.Predmet.StrankaIDrugiAdressOIB>
  <DomainObject.Predmet.ProtustrankaIDrugiAdressOIB>
    <izvorni_sadrzaj>DOLINA PROJEKT d.o.o.  Pula, OIB 21357449112, Ciscuttijeva 15, 52100 Pula</izvorni_sadrzaj>
    <derivirana_varijabla naziv="DomainObject.Predmet.ProtustrankaIDrugiAdressOIB_1">DOLINA PROJEKT d.o.o.  Pula, OIB 21357449112, Ciscuttijeva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CELJE d.d. Celje</item>
      <item>DOLINA PROJEKT d.o.o.  Pula</item>
      <item>Odvjetničko društvo Andreis &amp; partneri</item>
      <item>VLASTA MAJSTOROVIĆ</item>
    </izvorni_sadrzaj>
    <derivirana_varijabla naziv="DomainObject.Predmet.SudioniciListNaziv_1">
      <item>BANKA CELJE d.d. Celje</item>
      <item>DOLINA PROJEKT d.o.o.  Pula</item>
      <item>Odvjetničko društvo Andreis &amp; partneri</item>
      <item>VLASTA MAJSTOROVIĆ</item>
    </derivirana_varijabla>
  </DomainObject.Predmet.SudioniciListNaziv>
  <DomainObject.Predmet.SudioniciListAdressOIB>
    <izvorni_sadrzaj>
      <item>BANKA CELJE d.d. Celje, OIB 24044360807, Malgajeva 16,3000 Celje</item>
      <item>DOLINA PROJEKT d.o.o.  Pula, OIB 21357449112, Ciscuttijeva 15,52100 Pula</item>
      <item>Odvjetničko društvo Andreis &amp; partneri, OIB 83427315907, Pavla Hatza 8,10000 Zagreb</item>
      <item>VLASTA MAJSTOROVIĆ, OIB 78258328195, Koparska 37,52100 Pula</item>
    </izvorni_sadrzaj>
    <derivirana_varijabla naziv="DomainObject.Predmet.SudioniciListAdressOIB_1">
      <item>BANKA CELJE d.d. Celje, OIB 24044360807, Malgajeva 16,3000 Celje</item>
      <item>DOLINA PROJEKT d.o.o.  Pula, OIB 21357449112, Ciscuttijeva 15,52100 Pula</item>
      <item>Odvjetničko društvo Andreis &amp; partneri, OIB 83427315907, Pavla Hatza 8,10000 Zagreb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24044360807</item>
      <item>, OIB 21357449112</item>
      <item>, OIB 83427315907</item>
      <item>, OIB 78258328195</item>
    </izvorni_sadrzaj>
    <derivirana_varijabla naziv="DomainObject.Predmet.SudioniciListNazivOIB_1">
      <item>, OIB 24044360807</item>
      <item>, OIB 21357449112</item>
      <item>, OIB 83427315907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754</properties:Words>
  <properties:Characters>3905</properties:Characters>
  <properties:Lines>110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4795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2015-09-14T08:34:00Z</dcterms:created>
  <dc:creator>nmarkovic</dc:creator>
  <cp:lastModifiedBy>Renata Valić</cp:lastModifiedBy>
  <cp:lastPrinted>2015-09-14T08:29:00Z</cp:lastPrinted>
  <dcterms:modified xmlns:xsi="http://www.w3.org/2001/XMLSchema-instance" xsi:type="dcterms:W3CDTF">2015-09-14T08:34:00Z</dcterms:modified>
  <cp:revision>3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