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33c9" w14:paraId="87f33c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E0DA6">
        <w:rPr>
          <w:b/>
          <w:lang w:val="hr-HR"/>
        </w:rPr>
        <w:t>2369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7A51CD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E0DA6">
        <w:rPr>
          <w:lang w:val="hr-HR"/>
        </w:rPr>
        <w:t>DRAGOVOLJAC d.o.o. Split, Ulica Slobode 24</w:t>
      </w:r>
      <w:r w:rsidR="00E6013F">
        <w:rPr>
          <w:lang w:val="hr-HR"/>
        </w:rPr>
        <w:t xml:space="preserve">, OIB: </w:t>
      </w:r>
      <w:r w:rsidR="001E0DA6">
        <w:rPr>
          <w:lang w:val="hr-HR"/>
        </w:rPr>
        <w:t>40902827519</w:t>
      </w:r>
      <w:r w:rsidR="00403F01">
        <w:rPr>
          <w:lang w:val="hr-HR"/>
        </w:rPr>
        <w:t xml:space="preserve">, dana </w:t>
      </w:r>
      <w:r w:rsidR="00870E42">
        <w:rPr>
          <w:lang w:val="hr-HR"/>
        </w:rPr>
        <w:t>11</w:t>
      </w:r>
      <w:r w:rsidR="00E6013F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>
      <w:pPr>
        <w:rPr>
          <w:sz w:val="16"/>
          <w:szCs w:val="16"/>
          <w:lang w:val="hr-HR"/>
        </w:rPr>
      </w:pPr>
    </w:p>
    <w:p w:rsidRDefault="007A51CD" w:rsidP="00D4027A" w:rsidR="007A51CD" w:rsidRPr="003148C7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1E0DA6">
        <w:rPr>
          <w:lang w:val="hr-HR"/>
        </w:rPr>
        <w:t>DRAGOVOLJAC d.o.o. Split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7A51CD" w:rsidP="00E14AE2" w:rsidR="007A51CD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E0DA6">
        <w:rPr>
          <w:lang w:val="hr-HR"/>
        </w:rPr>
        <w:t>27</w:t>
      </w:r>
      <w:r w:rsidR="00E6013F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1E0DA6">
        <w:rPr>
          <w:lang w:val="hr-HR"/>
        </w:rPr>
        <w:t>DRAGOVOLJAC d.o.o. Split</w:t>
      </w:r>
      <w:r w:rsidR="00E6013F">
        <w:rPr>
          <w:lang w:val="hr-HR"/>
        </w:rPr>
        <w:t>, a koji zahtjev je podnesen na temelju odredbe čl. 444. st. 1. Stečajnog zakona (Narodne novine broj 71/15, dalje SZ).</w:t>
      </w:r>
    </w:p>
    <w:p w:rsidRDefault="00E6013F" w:rsidP="00E14AE2" w:rsidR="00E6013F">
      <w:pPr>
        <w:ind w:firstLine="708"/>
        <w:jc w:val="both"/>
        <w:rPr>
          <w:lang w:val="hr-HR"/>
        </w:rPr>
      </w:pPr>
    </w:p>
    <w:p w:rsidRDefault="00E6013F" w:rsidP="00ED6C48" w:rsidR="00160774">
      <w:pPr>
        <w:ind w:firstLine="708"/>
        <w:jc w:val="both"/>
        <w:rPr>
          <w:lang w:val="hr-HR"/>
        </w:rPr>
      </w:pPr>
      <w:r>
        <w:rPr>
          <w:lang w:val="hr-HR"/>
        </w:rPr>
        <w:t>Sukladno odredbama čl. 430. SZ-a, sud je nakon zaprimanja naprijed navedenog zahtjeva izvršio uvid u sudski registar te je utvrdio da je</w:t>
      </w:r>
      <w:r w:rsidR="001E0DA6">
        <w:rPr>
          <w:lang w:val="hr-HR"/>
        </w:rPr>
        <w:t xml:space="preserve"> društvo DRAGOVOLJAC d.o.o. za trgovinu i izvoz-uvoz, Split, Ulica Slobode 24, koje je bilo upisano u sudski registar ovog suda pod brojem registarskog uloška</w:t>
      </w:r>
      <w:r w:rsidR="00ED6C48">
        <w:rPr>
          <w:lang w:val="hr-HR"/>
        </w:rPr>
        <w:t xml:space="preserve"> I-23099, brisano iz sudskog registra. Naime, nad tim društvom pokrenut je postupak li</w:t>
      </w:r>
      <w:r w:rsidR="007A51CD">
        <w:rPr>
          <w:lang w:val="hr-HR"/>
        </w:rPr>
        <w:t>kvidacije po službenoj dužnosti</w:t>
      </w:r>
      <w:r w:rsidR="00ED6C48">
        <w:rPr>
          <w:lang w:val="hr-HR"/>
        </w:rPr>
        <w:t xml:space="preserve"> te je rješenjem ovog suda posl. br. XVI-L-1482/01 od 16.05.2002. god. zaključen likvidacijski postupak, a nakon pravomoćnosti tog rješenja, rješenjem Trgovačkog suda u Split br. Tt-1333/2002 od 28.08.2002. god. navedeno društvo je brisano iz sudskog registra. </w:t>
      </w:r>
    </w:p>
    <w:p w:rsidRDefault="00ED6C48" w:rsidP="00ED6C48" w:rsidR="00ED6C48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SZ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063C3A" w:rsidP="00E14AE2" w:rsidR="00063C3A">
      <w:pPr>
        <w:ind w:firstLine="708"/>
        <w:jc w:val="both"/>
        <w:rPr>
          <w:lang w:val="hr-HR"/>
        </w:rPr>
      </w:pPr>
    </w:p>
    <w:p w:rsidRDefault="00063C3A" w:rsidP="00E14AE2" w:rsidR="00063C3A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Prema odredbi čl. 3.</w:t>
      </w:r>
      <w:r w:rsidR="00520582">
        <w:rPr>
          <w:lang w:val="hr-HR"/>
        </w:rPr>
        <w:t xml:space="preserve"> st. 1.</w:t>
      </w:r>
      <w:r>
        <w:rPr>
          <w:lang w:val="hr-HR"/>
        </w:rPr>
        <w:t xml:space="preserve"> SZ-a</w:t>
      </w:r>
      <w:r w:rsidR="00520582">
        <w:rPr>
          <w:lang w:val="hr-HR"/>
        </w:rPr>
        <w:t>,</w:t>
      </w:r>
      <w:r>
        <w:rPr>
          <w:lang w:val="hr-HR"/>
        </w:rPr>
        <w:t xml:space="preserve"> predstečajni i stečajni postupak  mogu se provesti nad pravnom osobom i nad  imovinom dužnika pojedinca, ako </w:t>
      </w:r>
      <w:r w:rsidR="00520582">
        <w:rPr>
          <w:lang w:val="hr-HR"/>
        </w:rPr>
        <w:t xml:space="preserve">zakonom </w:t>
      </w:r>
      <w:r>
        <w:rPr>
          <w:lang w:val="hr-HR"/>
        </w:rPr>
        <w:t xml:space="preserve">nije drugačije određeno. </w:t>
      </w:r>
    </w:p>
    <w:p w:rsidRDefault="00063C3A" w:rsidP="00063C3A" w:rsidR="00063C3A">
      <w:pPr>
        <w:jc w:val="both"/>
        <w:rPr>
          <w:lang w:val="hr-HR"/>
        </w:rPr>
      </w:pPr>
      <w:r>
        <w:rPr>
          <w:lang w:val="hr-HR"/>
        </w:rPr>
        <w:t>Prema odredbi čl. 4. Zakona o trgovačkim društvima</w:t>
      </w:r>
      <w:r w:rsidR="00ED6C48">
        <w:rPr>
          <w:lang w:val="hr-HR"/>
        </w:rPr>
        <w:t>,</w:t>
      </w:r>
      <w:r>
        <w:rPr>
          <w:lang w:val="hr-HR"/>
        </w:rPr>
        <w:t xml:space="preserve"> trgovačko društvo svojstvo pravne osobe stječe upisom u sudski registar, a to svojstvo gubi brisanjem iz sudskog registra. </w:t>
      </w:r>
    </w:p>
    <w:p w:rsidRDefault="00063C3A" w:rsidP="00063C3A" w:rsidR="00063C3A">
      <w:pPr>
        <w:jc w:val="both"/>
        <w:rPr>
          <w:lang w:val="hr-HR"/>
        </w:rPr>
      </w:pPr>
    </w:p>
    <w:p w:rsidRDefault="00063C3A" w:rsidP="00063C3A" w:rsidR="00063C3A">
      <w:pPr>
        <w:jc w:val="both"/>
        <w:rPr>
          <w:lang w:val="hr-HR"/>
        </w:rPr>
      </w:pPr>
      <w:r>
        <w:rPr>
          <w:lang w:val="hr-HR"/>
        </w:rPr>
        <w:tab/>
        <w:t xml:space="preserve">Kako je dakle društvo </w:t>
      </w:r>
      <w:r w:rsidR="001E0DA6">
        <w:rPr>
          <w:lang w:val="hr-HR"/>
        </w:rPr>
        <w:t>DRAGOVOLJAC d.o.o. Split</w:t>
      </w:r>
      <w:r>
        <w:rPr>
          <w:lang w:val="hr-HR"/>
        </w:rPr>
        <w:t xml:space="preserve"> već brisano iz sudskog r</w:t>
      </w:r>
      <w:r w:rsidR="00870E42">
        <w:rPr>
          <w:lang w:val="hr-HR"/>
        </w:rPr>
        <w:t>egistra te je slijedom toga isto</w:t>
      </w:r>
      <w:r>
        <w:rPr>
          <w:lang w:val="hr-HR"/>
        </w:rPr>
        <w:t xml:space="preserve"> presta</w:t>
      </w:r>
      <w:r w:rsidR="00870E42">
        <w:rPr>
          <w:lang w:val="hr-HR"/>
        </w:rPr>
        <w:t>l</w:t>
      </w:r>
      <w:r>
        <w:rPr>
          <w:lang w:val="hr-HR"/>
        </w:rPr>
        <w:t xml:space="preserve">o postojati, to je samim time očito da u odnosu na to društvo nisu ispunjeni uvjeti za provedbu skraćenog stečajnog postupka te se nad istim skraćeni stečajni postupak niti ne može provesti, a sve to u smislu odredbi čl. 3. i čl. 428. SZ-a. </w:t>
      </w:r>
    </w:p>
    <w:p w:rsidRDefault="00063C3A" w:rsidP="00063C3A" w:rsidR="00063C3A">
      <w:pPr>
        <w:jc w:val="both"/>
        <w:rPr>
          <w:lang w:val="hr-HR"/>
        </w:rPr>
      </w:pPr>
    </w:p>
    <w:p w:rsidRDefault="00063C3A" w:rsidP="00063C3A" w:rsidR="00473132">
      <w:pPr>
        <w:jc w:val="both"/>
        <w:rPr>
          <w:lang w:val="hr-HR"/>
        </w:rPr>
      </w:pPr>
      <w:r>
        <w:rPr>
          <w:lang w:val="hr-HR"/>
        </w:rPr>
        <w:tab/>
        <w:t xml:space="preserve">Slijedom naprijed navedenog, zahtjev Financijske agencije za provedbu skraćenog stečajnog postupka je valjalo odbaciti, a radi čega je sud i odlučio kao u izreci ovog rješenja. </w:t>
      </w:r>
    </w:p>
    <w:p w:rsidRDefault="009966BF" w:rsidP="00403F01" w:rsidR="009966BF" w:rsidRPr="007A51CD">
      <w:pPr>
        <w:jc w:val="center"/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70E42">
        <w:rPr>
          <w:lang w:val="hr-HR"/>
        </w:rPr>
        <w:t>11</w:t>
      </w:r>
      <w:r w:rsidR="00063C3A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3148C7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>
      <w:pPr>
        <w:jc w:val="both"/>
        <w:rPr>
          <w:sz w:val="16"/>
          <w:szCs w:val="16"/>
          <w:u w:val="single"/>
          <w:lang w:val="hr-HR"/>
        </w:rPr>
      </w:pPr>
    </w:p>
    <w:p w:rsidRDefault="007A51CD" w:rsidP="00D4027A" w:rsidR="007A51CD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2882" w:rsidRPr="00E02882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1E0DA6">
      <w:t>2369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582"/>
    <w:rsid w:val="00642955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02882"/>
    <w:rsid w:val="00E14AE2"/>
    <w:rsid w:val="00E6013F"/>
    <w:rsid w:val="00EB167D"/>
    <w:rsid w:val="00EB78C8"/>
    <w:rsid w:val="00EC0B4A"/>
    <w:rsid w:val="00ED6C48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8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288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28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28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8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288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28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28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2369</izvorni_sadrzaj>
    <derivirana_varijabla naziv="DomainObject.Predmet.Broj_1">2369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St-2369/2015</izvorni_sadrzaj>
    <derivirana_varijabla naziv="DomainObject.Predmet.OznakaBroj_1">St-2369/2015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'DRAGOVOLJAC' ZA TRGOVINU I UVOZ-IZVOZ, D.O.O.</izvorni_sadrzaj>
    <derivirana_varijabla naziv="DomainObject.Predmet.ProtustrankaFormated_1">  'DRAGOVOLJAC' ZA TRGOVINU I UVOZ-IZVOZ, D.O.O.</derivirana_varijabla>
  </DomainObject.Predmet.ProtustrankaFormated>
  <DomainObject.Predmet.ProtustrankaFormatedOIB>
    <izvorni_sadrzaj>  'DRAGOVOLJAC' ZA TRGOVINU I UVOZ-IZVOZ, D.O.O., OIB 40902827519</izvorni_sadrzaj>
    <derivirana_varijabla naziv="DomainObject.Predmet.ProtustrankaFormatedOIB_1">  'DRAGOVOLJAC' ZA TRGOVINU I UVOZ-IZVOZ, D.O.O., OIB 40902827519</derivirana_varijabla>
  </DomainObject.Predmet.ProtustrankaFormatedOIB>
  <DomainObject.Predmet.ProtustrankaFormatedWithAdress>
    <izvorni_sadrzaj> 'DRAGOVOLJAC' ZA TRGOVINU I UVOZ-IZVOZ, D.O.O., Slobode 24, 21000 Split</izvorni_sadrzaj>
    <derivirana_varijabla naziv="DomainObject.Predmet.ProtustrankaFormatedWithAdress_1"> 'DRAGOVOLJAC' ZA TRGOVINU I UVOZ-IZVOZ, D.O.O., Slobode 24, 21000 Split</derivirana_varijabla>
  </DomainObject.Predmet.ProtustrankaFormatedWithAdress>
  <DomainObject.Predmet.ProtustrankaFormatedWithAdressOIB>
    <izvorni_sadrzaj> 'DRAGOVOLJAC' ZA TRGOVINU I UVOZ-IZVOZ, D.O.O., OIB 40902827519, Slobode 24, 21000 Split</izvorni_sadrzaj>
    <derivirana_varijabla naziv="DomainObject.Predmet.ProtustrankaFormatedWithAdressOIB_1"> 'DRAGOVOLJAC' ZA TRGOVINU I UVOZ-IZVOZ, D.O.O., OIB 40902827519, Slobode 24, 21000 Split</derivirana_varijabla>
  </DomainObject.Predmet.ProtustrankaFormatedWithAdressOIB>
  <DomainObject.Predmet.ProtustrankaWithAdress>
    <izvorni_sadrzaj>'DRAGOVOLJAC' ZA TRGOVINU I UVOZ-IZVOZ, D.O.O. Slobode 24, 21000 Split</izvorni_sadrzaj>
    <derivirana_varijabla naziv="DomainObject.Predmet.ProtustrankaWithAdress_1">'DRAGOVOLJAC' ZA TRGOVINU I UVOZ-IZVOZ, D.O.O. Slobode 24, 21000 Split</derivirana_varijabla>
  </DomainObject.Predmet.ProtustrankaWithAdress>
  <DomainObject.Predmet.ProtustrankaWithAdressOIB>
    <izvorni_sadrzaj>'DRAGOVOLJAC' ZA TRGOVINU I UVOZ-IZVOZ, D.O.O., OIB 40902827519, Slobode 24, 21000 Split</izvorni_sadrzaj>
    <derivirana_varijabla naziv="DomainObject.Predmet.ProtustrankaWithAdressOIB_1">'DRAGOVOLJAC' ZA TRGOVINU I UVOZ-IZVOZ, D.O.O., OIB 40902827519, Slobode 24, 21000 Split</derivirana_varijabla>
  </DomainObject.Predmet.ProtustrankaWithAdressOIB>
  <DomainObject.Predmet.ProtustrankaNazivFormated>
    <izvorni_sadrzaj>'DRAGOVOLJAC' ZA TRGOVINU I UVOZ-IZVOZ, D.O.O.</izvorni_sadrzaj>
    <derivirana_varijabla naziv="DomainObject.Predmet.ProtustrankaNazivFormated_1">'DRAGOVOLJAC' ZA TRGOVINU I UVOZ-IZVOZ, D.O.O.</derivirana_varijabla>
  </DomainObject.Predmet.ProtustrankaNazivFormated>
  <DomainObject.Predmet.ProtustrankaNazivFormatedOIB>
    <izvorni_sadrzaj>'DRAGOVOLJAC' ZA TRGOVINU I UVOZ-IZVOZ, D.O.O., OIB 40902827519</izvorni_sadrzaj>
    <derivirana_varijabla naziv="DomainObject.Predmet.ProtustrankaNazivFormatedOIB_1">'DRAGOVOLJAC' ZA TRGOVINU I UVOZ-IZVOZ, D.O.O., OIB 40902827519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764.96</izvorni_sadrzaj>
    <derivirana_varijabla naziv="DomainObject.Predmet.TrenutnaVrijednost_1">764.96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'DRAGOVOLJAC' ZA TRGOVINU I UVOZ-IZVOZ, D.O.O.</item>
    </izvorni_sadrzaj>
    <derivirana_varijabla naziv="DomainObject.Predmet.ProtuStrankaListFormated_1">
      <item>'DRAGOVOLJAC' ZA TRGOVINU I UVOZ-IZVOZ, D.O.O.</item>
    </derivirana_varijabla>
  </DomainObject.Predmet.ProtuStrankaListFormated>
  <DomainObject.Predmet.ProtuStrankaListFormatedOIB>
    <izvorni_sadrzaj>
      <item>'DRAGOVOLJAC' ZA TRGOVINU I UVOZ-IZVOZ, D.O.O., OIB 40902827519</item>
    </izvorni_sadrzaj>
    <derivirana_varijabla naziv="DomainObject.Predmet.ProtuStrankaListFormatedOIB_1">
      <item>'DRAGOVOLJAC' ZA TRGOVINU I UVOZ-IZVOZ, D.O.O., OIB 40902827519</item>
    </derivirana_varijabla>
  </DomainObject.Predmet.ProtuStrankaListFormatedOIB>
  <DomainObject.Predmet.ProtuStrankaListFormatedWithAdress>
    <izvorni_sadrzaj>
      <item>'DRAGOVOLJAC' ZA TRGOVINU I UVOZ-IZVOZ, D.O.O., Slobode 24, 21000 Split</item>
    </izvorni_sadrzaj>
    <derivirana_varijabla naziv="DomainObject.Predmet.ProtuStrankaListFormatedWithAdress_1">
      <item>'DRAGOVOLJAC' ZA TRGOVINU I UVOZ-IZVOZ, D.O.O., Slobode 24, 21000 Split</item>
    </derivirana_varijabla>
  </DomainObject.Predmet.ProtuStrankaListFormatedWithAdress>
  <DomainObject.Predmet.ProtuStrankaListFormatedWithAdressOIB>
    <izvorni_sadrzaj>
      <item>'DRAGOVOLJAC' ZA TRGOVINU I UVOZ-IZVOZ, D.O.O., OIB 40902827519, Slobode 24, 21000 Split</item>
    </izvorni_sadrzaj>
    <derivirana_varijabla naziv="DomainObject.Predmet.ProtuStrankaListFormatedWithAdressOIB_1">
      <item>'DRAGOVOLJAC' ZA TRGOVINU I UVOZ-IZVOZ, D.O.O., OIB 40902827519, Slobode 24, 21000 Split</item>
    </derivirana_varijabla>
  </DomainObject.Predmet.ProtuStrankaListFormatedWithAdressOIB>
  <DomainObject.Predmet.ProtuStrankaListNazivFormated>
    <izvorni_sadrzaj>
      <item>'DRAGOVOLJAC' ZA TRGOVINU I UVOZ-IZVOZ, D.O.O.</item>
    </izvorni_sadrzaj>
    <derivirana_varijabla naziv="DomainObject.Predmet.ProtuStrankaListNazivFormated_1">
      <item>'DRAGOVOLJAC' ZA TRGOVINU I UVOZ-IZVOZ, D.O.O.</item>
    </derivirana_varijabla>
  </DomainObject.Predmet.ProtuStrankaListNazivFormated>
  <DomainObject.Predmet.ProtuStrankaListNazivFormatedOIB>
    <izvorni_sadrzaj>
      <item>'DRAGOVOLJAC' ZA TRGOVINU I UVOZ-IZVOZ, D.O.O., OIB 40902827519</item>
    </izvorni_sadrzaj>
    <derivirana_varijabla naziv="DomainObject.Predmet.ProtuStrankaListNazivFormatedOIB_1">
      <item>'DRAGOVOLJAC' ZA TRGOVINU I UVOZ-IZVOZ, D.O.O., OIB 40902827519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'DRAGOVOLJAC' ZA TRGOVINU I UVOZ-IZVOZ, D.O.O.</izvorni_sadrzaj>
    <derivirana_varijabla naziv="DomainObject.Predmet.ProtustrankaIDrugi_1">'DRAGOVOLJAC' ZA TRGOVINU I UVOZ-IZVOZ,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'DRAGOVOLJAC' ZA TRGOVINU I UVOZ-IZVOZ, D.O.O., OIB 40902827519, Slobode 24, 21000 Split</izvorni_sadrzaj>
    <derivirana_varijabla naziv="DomainObject.Predmet.ProtustrankaIDrugiAdressOIB_1">'DRAGOVOLJAC' ZA TRGOVINU I UVOZ-IZVOZ, D.O.O., OIB 40902827519, Slobode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'DRAGOVOLJAC' ZA TRGOVINU I UVOZ-IZVOZ, D.O.O.</item>
      <item>FINANCIJSKA AGENCIJA, RC SPLIT</item>
    </izvorni_sadrzaj>
    <derivirana_varijabla naziv="DomainObject.Predmet.SudioniciListNaziv_1">
      <item>'DRAGOVOLJAC' ZA TRGOVINU I UVOZ-IZVOZ, D.O.O.</item>
      <item>FINANCIJSKA AGENCIJA, RC SPLIT</item>
    </derivirana_varijabla>
  </DomainObject.Predmet.SudioniciListNaziv>
  <DomainObject.Predmet.SudioniciListAdressOIB>
    <izvorni_sadrzaj>
      <item>'DRAGOVOLJAC' ZA TRGOVINU I UVOZ-IZVOZ, D.O.O., OIB 40902827519, Slobode 24,21000 Split</item>
      <item>FINANCIJSKA AGENCIJA, RC SPLIT, OIB 85821130368, Mažuranićevo šetalište 24 b,21000 Split</item>
    </izvorni_sadrzaj>
    <derivirana_varijabla naziv="DomainObject.Predmet.SudioniciListAdressOIB_1">
      <item>'DRAGOVOLJAC' ZA TRGOVINU I UVOZ-IZVOZ, D.O.O., OIB 40902827519, Slobode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40902827519</item>
      <item>, OIB 85821130368</item>
    </izvorni_sadrzaj>
    <derivirana_varijabla naziv="DomainObject.Predmet.SudioniciListNazivOIB_1">
      <item>, OIB 40902827519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1BDE6B-6EDE-48B7-A27B-7EBCBC73F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518</properties:Words>
  <properties:Characters>2738</properties:Characters>
  <properties:Lines>82</properties:Lines>
  <properties:Paragraphs>26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2015-12-07T09:33:00Z</cp:lastPrinted>
  <dcterms:modified xmlns:xsi="http://www.w3.org/2001/XMLSchema-instance" xsi:type="dcterms:W3CDTF">2015-12-11T13:09:00Z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