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3c4c" w14:paraId="f483c4c" w:rsidRDefault="00AA1C8F" w:rsidP="00AA1C8F" w:rsidR="00AA1C8F" w:rsidRPr="00AA1C8F">
      <w:pPr>
        <w:jc w:val="both"/>
        <w:outlineLvl w:val="0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AA1C8F">
        <w:rPr>
          <w:rFonts w:cs="Times New Roman" w:eastAsia="Times New Roman"/>
          <w:noProof/>
          <w:sz w:val="22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1C8F" w:rsidP="00AA1C8F" w:rsidR="00AA1C8F" w:rsidRPr="00AA1C8F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 w:rsidRPr="00AA1C8F">
        <w:rPr>
          <w:rFonts w:cs="Times New Roman" w:eastAsia="Times New Roman"/>
          <w:szCs w:val="24"/>
          <w:lang w:eastAsia="hr-HR"/>
        </w:rPr>
        <w:t>REPUBLIKA HRVATSKA</w:t>
      </w:r>
    </w:p>
    <w:p w:rsidRDefault="00AA1C8F" w:rsidP="00AA1C8F" w:rsidR="00AA1C8F" w:rsidRPr="00AA1C8F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 w:rsidRPr="00AA1C8F">
        <w:rPr>
          <w:rFonts w:cs="Times New Roman" w:eastAsia="Times New Roman"/>
          <w:szCs w:val="24"/>
          <w:lang w:eastAsia="hr-HR"/>
        </w:rPr>
        <w:t>Trgovački sud u Zagrebu</w:t>
      </w:r>
    </w:p>
    <w:p w:rsidRDefault="00AA1C8F" w:rsidP="00AA1C8F" w:rsidR="00AA1C8F" w:rsidRPr="00AA1C8F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 w:rsidRPr="00AA1C8F">
        <w:rPr>
          <w:rFonts w:cs="Times New Roman" w:eastAsia="Times New Roman"/>
          <w:szCs w:val="24"/>
          <w:lang w:eastAsia="hr-HR"/>
        </w:rPr>
        <w:t>Zagreb, Amruševa 2/II</w:t>
      </w:r>
    </w:p>
    <w:p w:rsidRDefault="00AA1C8F" w:rsidP="00AA1C8F" w:rsidR="00AA1C8F" w:rsidRPr="00AA1C8F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AA1C8F" w:rsidP="00AA1C8F" w:rsidR="00AA1C8F" w:rsidRPr="00AA1C8F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AA1C8F" w:rsidP="00AA1C8F" w:rsidR="00AA1C8F" w:rsidRPr="00AA1C8F">
      <w:pPr>
        <w:tabs>
          <w:tab w:pos="9072" w:val="right"/>
        </w:tabs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 w:rsidRPr="00AA1C8F">
        <w:rPr>
          <w:rFonts w:cs="Times New Roman" w:eastAsia="Times New Roman"/>
          <w:bCs/>
          <w:szCs w:val="24"/>
          <w:lang w:eastAsia="hr-HR"/>
        </w:rPr>
        <w:t>R E P U B L I K A   H R V A T S K A</w:t>
      </w:r>
    </w:p>
    <w:p w:rsidRDefault="00AA1C8F" w:rsidP="00AA1C8F" w:rsidR="00AA1C8F" w:rsidRPr="00AA1C8F">
      <w:pPr>
        <w:tabs>
          <w:tab w:pos="9072" w:val="right"/>
        </w:tabs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AA1C8F" w:rsidP="00AA1C8F" w:rsidR="00AA1C8F" w:rsidRPr="00AA1C8F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 w:rsidRPr="00AA1C8F">
        <w:rPr>
          <w:rFonts w:cs="Times New Roman" w:eastAsia="Times New Roman"/>
          <w:bCs/>
          <w:szCs w:val="24"/>
          <w:lang w:eastAsia="hr-HR"/>
        </w:rPr>
        <w:t>R J E Š E NJ E</w:t>
      </w:r>
    </w:p>
    <w:p w:rsidRDefault="00AA1C8F" w:rsidP="00AA1C8F" w:rsidR="00AA1C8F" w:rsidRPr="00AA1C8F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 w:rsidRPr="00AA1C8F">
        <w:rPr>
          <w:rFonts w:cs="Times New Roman" w:eastAsia="Times New Roman"/>
          <w:bCs/>
          <w:szCs w:val="24"/>
          <w:lang w:eastAsia="hr-HR"/>
        </w:rPr>
        <w:t> </w:t>
      </w:r>
    </w:p>
    <w:p w:rsidRDefault="00AA1C8F" w:rsidP="00AA1C8F" w:rsidR="00AA1C8F" w:rsidRPr="00AA1C8F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AA1C8F" w:rsidP="00AA1C8F" w:rsidR="00AA1C8F" w:rsidRPr="004D3B6C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 </w:t>
      </w:r>
      <w:r>
        <w:t xml:space="preserve">TRGOVAČKI SUD U ZAGREBU po stečajnom sucu Mirjani Chour Hršak, postupajući po prijedlogu predlagatelja </w:t>
      </w:r>
      <w:r w:rsidRPr="00582B20">
        <w:t>Financijske agencije, RC Zagreb, Podružnica Zagreb, Trg svibanjskih žrtava 1995. 1, OIB: 85821130368,</w:t>
      </w:r>
      <w:r>
        <w:t xml:space="preserve"> za otvaranje stečajnog postupka nad dužnikom </w:t>
      </w:r>
      <w:r w:rsidRPr="008175CB">
        <w:t xml:space="preserve">KNJIGA TRGOVINA d.o.o. za uvoz i izvoz, proizvodnju i promet robe, Zagreb, Donji Prečac 19, OIB 66855185080, MBS: 080096279, </w:t>
      </w:r>
      <w:r w:rsidRPr="004D3B6C">
        <w:rPr>
          <w:rFonts w:cs="Times New Roman" w:eastAsia="Times New Roman"/>
          <w:szCs w:val="24"/>
          <w:lang w:eastAsia="hr-HR"/>
        </w:rPr>
        <w:t xml:space="preserve">dana </w:t>
      </w:r>
      <w:r>
        <w:rPr>
          <w:rFonts w:cs="Times New Roman" w:eastAsia="Times New Roman"/>
          <w:szCs w:val="24"/>
          <w:lang w:eastAsia="hr-HR"/>
        </w:rPr>
        <w:t>27. ožujka</w:t>
      </w:r>
      <w:r w:rsidRPr="004D3B6C">
        <w:rPr>
          <w:rFonts w:cs="Times New Roman" w:eastAsia="Times New Roman"/>
          <w:szCs w:val="24"/>
          <w:lang w:eastAsia="hr-HR"/>
        </w:rPr>
        <w:t xml:space="preserve"> 2018. godine</w:t>
      </w:r>
    </w:p>
    <w:p w:rsidRDefault="00AA1C8F" w:rsidP="00AA1C8F" w:rsidR="00AA1C8F" w:rsidRPr="00AA1C8F">
      <w:pPr>
        <w:jc w:val="both"/>
        <w:rPr>
          <w:rFonts w:cs="Times New Roman" w:eastAsia="Times New Roman"/>
          <w:szCs w:val="24"/>
          <w:lang w:eastAsia="hr-HR"/>
        </w:rPr>
      </w:pPr>
    </w:p>
    <w:p w:rsidRDefault="00AA1C8F" w:rsidP="00AA1C8F" w:rsidR="00AA1C8F" w:rsidRPr="00AA1C8F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 w:rsidRPr="00AA1C8F">
        <w:rPr>
          <w:rFonts w:cs="Times New Roman" w:eastAsia="Times New Roman"/>
          <w:bCs/>
          <w:szCs w:val="24"/>
          <w:lang w:eastAsia="hr-HR"/>
        </w:rPr>
        <w:t>r i j e š i o     j e</w:t>
      </w:r>
    </w:p>
    <w:p w:rsidRDefault="00AA1C8F" w:rsidP="00AA1C8F" w:rsidR="00AA1C8F" w:rsidRPr="00AA1C8F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AA1C8F" w:rsidP="00AA1C8F" w:rsidR="00AA1C8F" w:rsidRPr="00AA1C8F">
      <w:pPr>
        <w:numPr>
          <w:ilvl w:val="0"/>
          <w:numId w:val="1"/>
        </w:numPr>
        <w:ind w:hanging="720"/>
        <w:contextualSpacing/>
        <w:jc w:val="both"/>
        <w:rPr>
          <w:rFonts w:cs="Times New Roman" w:eastAsia="Times New Roman"/>
          <w:bCs/>
          <w:noProof/>
          <w:szCs w:val="24"/>
          <w:lang w:eastAsia="hr-HR"/>
        </w:rPr>
      </w:pPr>
      <w:r w:rsidRPr="00AA1C8F">
        <w:rPr>
          <w:rFonts w:cs="Times New Roman" w:eastAsia="Times New Roman"/>
          <w:bCs/>
          <w:noProof/>
          <w:szCs w:val="24"/>
          <w:lang w:eastAsia="hr-HR"/>
        </w:rPr>
        <w:t xml:space="preserve">Pozivaju se vjerovnici </w:t>
      </w:r>
      <w:r w:rsidRPr="00AA1C8F">
        <w:rPr>
          <w:rFonts w:cs="Times New Roman" w:eastAsia="Times New Roman"/>
          <w:noProof/>
          <w:szCs w:val="24"/>
          <w:lang w:eastAsia="hr-HR"/>
        </w:rPr>
        <w:t xml:space="preserve">stečajnog dužnika </w:t>
      </w:r>
      <w:r w:rsidRPr="008175CB">
        <w:t>KNJIGA TRGOVINA d.o.o. za uvoz i izvoz, proizvodnju i promet robe, Zagreb, Donji Prečac 19, OIB 66855185080, MBS: 080096279</w:t>
      </w:r>
      <w:r w:rsidRPr="00AA1C8F">
        <w:rPr>
          <w:rFonts w:cs="Times New Roman" w:eastAsia="Times New Roman"/>
          <w:noProof/>
          <w:szCs w:val="24"/>
          <w:lang w:eastAsia="hr-HR"/>
        </w:rPr>
        <w:t xml:space="preserve">, </w:t>
      </w:r>
      <w:r w:rsidRPr="00AA1C8F">
        <w:rPr>
          <w:rFonts w:cs="Times New Roman" w:eastAsia="Times New Roman"/>
          <w:bCs/>
          <w:noProof/>
          <w:szCs w:val="24"/>
          <w:lang w:eastAsia="hr-HR"/>
        </w:rPr>
        <w:t>da u roku od 15 da</w:t>
      </w:r>
      <w:r>
        <w:rPr>
          <w:rFonts w:cs="Times New Roman" w:eastAsia="Times New Roman"/>
          <w:bCs/>
          <w:noProof/>
          <w:szCs w:val="24"/>
          <w:lang w:eastAsia="hr-HR"/>
        </w:rPr>
        <w:t>na predujme iznos od 2</w:t>
      </w:r>
      <w:r w:rsidRPr="00AA1C8F">
        <w:rPr>
          <w:rFonts w:cs="Times New Roman" w:eastAsia="Times New Roman"/>
          <w:bCs/>
          <w:noProof/>
          <w:szCs w:val="24"/>
          <w:lang w:eastAsia="hr-HR"/>
        </w:rPr>
        <w:t xml:space="preserve">0.000,00 kuna za pokriće troškova prethodnog i stečajnog postupka na račun Trgovačkog suda Zagreb otvorenog pri Hrvatskoj poštanskoj banci d.d. Zagreb broj IBAN: </w:t>
      </w:r>
      <w:r w:rsidRPr="00AA1C8F">
        <w:rPr>
          <w:rFonts w:cs="Times New Roman" w:eastAsia="Times New Roman"/>
          <w:noProof/>
          <w:szCs w:val="24"/>
          <w:lang w:eastAsia="hr-HR"/>
        </w:rPr>
        <w:t xml:space="preserve">HR9223900011300000460, </w:t>
      </w:r>
      <w:r>
        <w:rPr>
          <w:rFonts w:cs="Times New Roman" w:eastAsia="Times New Roman"/>
          <w:bCs/>
          <w:noProof/>
          <w:szCs w:val="24"/>
          <w:lang w:eastAsia="hr-HR"/>
        </w:rPr>
        <w:t>pozivom na broj 05-7005</w:t>
      </w:r>
      <w:r w:rsidRPr="00AA1C8F">
        <w:rPr>
          <w:rFonts w:cs="Times New Roman" w:eastAsia="Times New Roman"/>
          <w:bCs/>
          <w:noProof/>
          <w:szCs w:val="24"/>
          <w:lang w:eastAsia="hr-HR"/>
        </w:rPr>
        <w:t xml:space="preserve">16. </w:t>
      </w:r>
    </w:p>
    <w:p w:rsidRDefault="00AA1C8F" w:rsidP="00AA1C8F" w:rsidR="00AA1C8F" w:rsidRPr="00AA1C8F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AA1C8F" w:rsidP="00AA1C8F" w:rsidR="00AA1C8F" w:rsidRPr="00AA1C8F">
      <w:pPr>
        <w:ind w:hanging="705" w:left="705"/>
        <w:jc w:val="both"/>
        <w:rPr>
          <w:rFonts w:cs="Times New Roman" w:eastAsia="Times New Roman"/>
          <w:bCs/>
          <w:noProof/>
          <w:szCs w:val="24"/>
          <w:lang w:eastAsia="hr-HR"/>
        </w:rPr>
      </w:pPr>
      <w:r w:rsidRPr="00AA1C8F">
        <w:rPr>
          <w:rFonts w:cs="Times New Roman" w:eastAsia="Times New Roman"/>
          <w:noProof/>
          <w:szCs w:val="24"/>
          <w:lang w:eastAsia="hr-HR"/>
        </w:rPr>
        <w:t>2</w:t>
      </w:r>
      <w:r w:rsidRPr="00AA1C8F">
        <w:rPr>
          <w:rFonts w:cs="Times New Roman" w:eastAsia="Times New Roman"/>
          <w:bCs/>
          <w:noProof/>
          <w:szCs w:val="24"/>
          <w:lang w:eastAsia="hr-HR"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AA1C8F" w:rsidP="00AA1C8F" w:rsidR="00AA1C8F" w:rsidRPr="00AA1C8F">
      <w:pPr>
        <w:overflowPunct w:val="false"/>
        <w:ind w:left="1005"/>
        <w:jc w:val="both"/>
        <w:rPr>
          <w:rFonts w:cs="Times New Roman" w:eastAsia="Times New Roman"/>
          <w:szCs w:val="24"/>
          <w:lang w:eastAsia="hr-HR"/>
        </w:rPr>
      </w:pPr>
    </w:p>
    <w:p w:rsidRDefault="00AA1C8F" w:rsidP="00AA1C8F" w:rsidR="00AA1C8F" w:rsidRPr="00AA1C8F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 w:rsidRPr="00AA1C8F">
        <w:rPr>
          <w:rFonts w:cs="Times New Roman" w:eastAsia="Times New Roman"/>
          <w:szCs w:val="24"/>
          <w:lang w:eastAsia="hr-HR"/>
        </w:rPr>
        <w:t>Obrazloženje</w:t>
      </w:r>
    </w:p>
    <w:p w:rsidRDefault="00AA1C8F" w:rsidP="00AA1C8F" w:rsidR="00AA1C8F" w:rsidRPr="00AA1C8F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AA1C8F" w:rsidP="00AA1C8F" w:rsidR="00AA1C8F" w:rsidRPr="00AA1C8F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 w:rsidRPr="00AA1C8F">
        <w:rPr>
          <w:rFonts w:cs="Times New Roman" w:eastAsia="Times New Roman"/>
          <w:noProof/>
          <w:szCs w:val="24"/>
          <w:lang w:eastAsia="hr-HR"/>
        </w:rPr>
        <w:t xml:space="preserve">FINA-e Regionalni centar Zagreb, podnijela je ovom sudu dana 17. ožujka 2016.   godine prijedlog za otvaranje stečajnog postupka nad stečajnim dužnikom </w:t>
      </w:r>
      <w:r w:rsidRPr="008175CB">
        <w:t>KNJIGA TRGOVINA d.o.o. za uvoz i izvoz, proizvodnju i promet robe, Zagreb, Donji Prečac 19, OIB 66855185080, MBS: 080096279</w:t>
      </w:r>
      <w:r w:rsidRPr="00AA1C8F">
        <w:rPr>
          <w:rFonts w:cs="Times New Roman" w:eastAsia="Times New Roman"/>
          <w:noProof/>
          <w:szCs w:val="24"/>
          <w:lang w:eastAsia="hr-HR"/>
        </w:rPr>
        <w:t>.</w:t>
      </w:r>
    </w:p>
    <w:p w:rsidRDefault="00AA1C8F" w:rsidP="00AA1C8F" w:rsidR="00AA1C8F" w:rsidRPr="00AA1C8F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 w:rsidRPr="00AA1C8F">
        <w:rPr>
          <w:rFonts w:cs="Times New Roman" w:eastAsia="Times New Roman"/>
          <w:noProof/>
          <w:szCs w:val="24"/>
          <w:lang w:eastAsia="hr-HR"/>
        </w:rPr>
        <w:t xml:space="preserve">Prijedlog je podnesen temeljem čl. 444. st. 2. Stečajnog zakona (NN 71/15)   u kojem se navodi da stečajni dužnik u očevidniku redoslijeda osnova za plaćanje ima evidentirane neizvršene osnove za plaćanje na dan 01. rujna 2015. godine u neprekinutom razdoblju od </w:t>
      </w:r>
      <w:r>
        <w:rPr>
          <w:rFonts w:cs="Times New Roman" w:eastAsia="Times New Roman"/>
          <w:noProof/>
          <w:szCs w:val="24"/>
          <w:lang w:eastAsia="hr-HR"/>
        </w:rPr>
        <w:t>672</w:t>
      </w:r>
      <w:r w:rsidRPr="00AA1C8F">
        <w:rPr>
          <w:rFonts w:cs="Times New Roman" w:eastAsia="Times New Roman"/>
          <w:noProof/>
          <w:szCs w:val="24"/>
          <w:lang w:eastAsia="hr-HR"/>
        </w:rPr>
        <w:t xml:space="preserve"> dana u iznosu od </w:t>
      </w:r>
      <w:r>
        <w:rPr>
          <w:rFonts w:cs="Times New Roman" w:eastAsia="Times New Roman"/>
          <w:noProof/>
          <w:szCs w:val="24"/>
          <w:lang w:eastAsia="hr-HR"/>
        </w:rPr>
        <w:t>49.029,32  kuna te da ne</w:t>
      </w:r>
      <w:r w:rsidRPr="00AA1C8F">
        <w:rPr>
          <w:rFonts w:cs="Times New Roman" w:eastAsia="Times New Roman"/>
          <w:noProof/>
          <w:szCs w:val="24"/>
          <w:lang w:eastAsia="hr-HR"/>
        </w:rPr>
        <w:t xml:space="preserve">ma </w:t>
      </w:r>
      <w:r>
        <w:rPr>
          <w:rFonts w:cs="Times New Roman" w:eastAsia="Times New Roman"/>
          <w:noProof/>
          <w:szCs w:val="24"/>
          <w:lang w:eastAsia="hr-HR"/>
        </w:rPr>
        <w:t>zaposlenih.</w:t>
      </w:r>
    </w:p>
    <w:p w:rsidRDefault="00AA1C8F" w:rsidP="00AA1C8F" w:rsidR="00AA1C8F" w:rsidRPr="00AA1C8F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 w:rsidRPr="00AA1C8F">
        <w:rPr>
          <w:rFonts w:cs="Times New Roman" w:eastAsia="Times New Roman"/>
          <w:bCs/>
          <w:noProof/>
          <w:szCs w:val="24"/>
          <w:lang w:eastAsia="hr-HR"/>
        </w:rPr>
        <w:t xml:space="preserve">Rješenjem od </w:t>
      </w:r>
      <w:r>
        <w:rPr>
          <w:rFonts w:cs="Times New Roman" w:eastAsia="Times New Roman"/>
          <w:bCs/>
          <w:noProof/>
          <w:szCs w:val="24"/>
          <w:lang w:eastAsia="hr-HR"/>
        </w:rPr>
        <w:t>07. veljače 2017</w:t>
      </w:r>
      <w:r w:rsidRPr="00AA1C8F">
        <w:rPr>
          <w:rFonts w:cs="Times New Roman" w:eastAsia="Times New Roman"/>
          <w:bCs/>
          <w:noProof/>
          <w:szCs w:val="24"/>
          <w:lang w:eastAsia="hr-HR"/>
        </w:rPr>
        <w:t>. godine pokrenut je prethodni postupak za utvrđenje uvjeta za otvaranje stečajnog postupka, te određeno ročište za izjašnjenje o prijedlogu za otvaranje stečajnog postupka.</w:t>
      </w:r>
      <w:r w:rsidRPr="00AA1C8F">
        <w:rPr>
          <w:rFonts w:cs="Times New Roman" w:eastAsia="Times New Roman"/>
          <w:noProof/>
          <w:szCs w:val="24"/>
          <w:lang w:eastAsia="hr-HR"/>
        </w:rPr>
        <w:t xml:space="preserve"> </w:t>
      </w:r>
    </w:p>
    <w:p w:rsidRDefault="00AA1C8F" w:rsidP="00AA1C8F" w:rsidR="00AA1C8F" w:rsidRPr="00AA1C8F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 w:rsidRPr="00AA1C8F">
        <w:rPr>
          <w:rFonts w:cs="Times New Roman" w:eastAsia="Times New Roman"/>
          <w:noProof/>
          <w:szCs w:val="24"/>
          <w:lang w:eastAsia="hr-HR"/>
        </w:rPr>
        <w:t xml:space="preserve">Zaključkom je pozvan </w:t>
      </w:r>
      <w:r>
        <w:rPr>
          <w:rFonts w:cs="Times New Roman" w:eastAsia="Times New Roman"/>
          <w:noProof/>
          <w:szCs w:val="24"/>
          <w:lang w:eastAsia="hr-HR"/>
        </w:rPr>
        <w:t>zakonski zstupnik</w:t>
      </w:r>
      <w:r w:rsidRPr="00AA1C8F">
        <w:rPr>
          <w:rFonts w:cs="Times New Roman" w:eastAsia="Times New Roman"/>
          <w:noProof/>
          <w:szCs w:val="24"/>
          <w:lang w:eastAsia="hr-HR"/>
        </w:rPr>
        <w:t xml:space="preserve"> dužnika dostaviti sudu podatke o imovini dužnika, </w:t>
      </w:r>
      <w:r>
        <w:rPr>
          <w:rFonts w:cs="Times New Roman" w:eastAsia="Times New Roman"/>
          <w:noProof/>
          <w:szCs w:val="24"/>
          <w:lang w:eastAsia="hr-HR"/>
        </w:rPr>
        <w:t>te je dostavio prokazni popis iz kojeg proizlazi da dužnik nema imovine</w:t>
      </w:r>
      <w:r w:rsidRPr="00AA1C8F">
        <w:rPr>
          <w:rFonts w:cs="Times New Roman" w:eastAsia="Times New Roman"/>
          <w:noProof/>
          <w:szCs w:val="24"/>
          <w:lang w:eastAsia="hr-HR"/>
        </w:rPr>
        <w:t>.</w:t>
      </w:r>
    </w:p>
    <w:p w:rsidRDefault="00AA1C8F" w:rsidP="00AA1C8F" w:rsidR="00AA1C8F" w:rsidRPr="00AA1C8F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AA1C8F" w:rsidP="00AA1C8F" w:rsidR="00AA1C8F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AA1C8F" w:rsidP="00AA1C8F" w:rsidR="00AA1C8F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AA1C8F" w:rsidP="00AA1C8F" w:rsidR="00AA1C8F" w:rsidRPr="00AA1C8F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 w:rsidRPr="00AA1C8F">
        <w:rPr>
          <w:rFonts w:cs="Times New Roman" w:eastAsia="Times New Roman"/>
          <w:noProof/>
          <w:szCs w:val="24"/>
          <w:lang w:eastAsia="hr-HR"/>
        </w:rPr>
        <w:t>Prema odredbi čl. 132.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</w:t>
      </w:r>
      <w:r>
        <w:rPr>
          <w:rFonts w:cs="Times New Roman" w:eastAsia="Times New Roman"/>
          <w:noProof/>
          <w:szCs w:val="24"/>
          <w:lang w:eastAsia="hr-HR"/>
        </w:rPr>
        <w:t>čin primijeniti odredbe čl. 286.</w:t>
      </w:r>
      <w:r w:rsidRPr="00AA1C8F">
        <w:rPr>
          <w:rFonts w:cs="Times New Roman" w:eastAsia="Times New Roman"/>
          <w:noProof/>
          <w:szCs w:val="24"/>
          <w:lang w:eastAsia="hr-HR"/>
        </w:rPr>
        <w:t xml:space="preserve">-292. Stečajnog zakona. </w:t>
      </w:r>
    </w:p>
    <w:p w:rsidRDefault="00AA1C8F" w:rsidP="00AA1C8F" w:rsidR="00AA1C8F" w:rsidRPr="00AA1C8F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 w:rsidRPr="00AA1C8F">
        <w:rPr>
          <w:rFonts w:cs="Times New Roman" w:eastAsia="Times New Roman"/>
          <w:noProof/>
          <w:szCs w:val="24"/>
          <w:lang w:eastAsia="hr-HR"/>
        </w:rPr>
        <w:t xml:space="preserve">Postupak se neće zaključiti ako se u roku koji odredi  stečajni sudac predujmi dostatan iznos za pokriće troškova kako prethodnog tako i otvorenog stečajnog postupka. </w:t>
      </w:r>
    </w:p>
    <w:p w:rsidRDefault="00AA1C8F" w:rsidP="00AA1C8F" w:rsidR="00AA1C8F" w:rsidRPr="00AA1C8F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 w:rsidRPr="00AA1C8F">
        <w:rPr>
          <w:rFonts w:cs="Times New Roman" w:eastAsia="Times New Roman"/>
          <w:noProof/>
          <w:szCs w:val="24"/>
          <w:lang w:eastAsia="hr-HR"/>
        </w:rPr>
        <w:t>U smislu citirane odredbe članka 132. stavak 1. SZ-a stečajni su vjerovnici pozvani na plaćanje troškova prethodnog i stečaj</w:t>
      </w:r>
      <w:r>
        <w:rPr>
          <w:rFonts w:cs="Times New Roman" w:eastAsia="Times New Roman"/>
          <w:noProof/>
          <w:szCs w:val="24"/>
          <w:lang w:eastAsia="hr-HR"/>
        </w:rPr>
        <w:t>nog postupka u ukupnom iznosu  2</w:t>
      </w:r>
      <w:r w:rsidRPr="00AA1C8F">
        <w:rPr>
          <w:rFonts w:cs="Times New Roman" w:eastAsia="Times New Roman"/>
          <w:noProof/>
          <w:szCs w:val="24"/>
          <w:lang w:eastAsia="hr-HR"/>
        </w:rPr>
        <w:t xml:space="preserve">0.000,00 kn i to za: nagradu stečajnom upravitelju mjesečno 4.000,00 kn, troškove knjigovodstva mjesečno 2.500,00 kn, troškove platnog prometa, blagajne i ostalih administrativnih poslova mjesečno 2.500,00 kn, a sve bazirano na trajanju postupka u vremenu od </w:t>
      </w:r>
      <w:r>
        <w:rPr>
          <w:rFonts w:cs="Times New Roman" w:eastAsia="Times New Roman"/>
          <w:noProof/>
          <w:szCs w:val="24"/>
          <w:lang w:eastAsia="hr-HR"/>
        </w:rPr>
        <w:t>2</w:t>
      </w:r>
      <w:r w:rsidRPr="00AA1C8F">
        <w:rPr>
          <w:rFonts w:cs="Times New Roman" w:eastAsia="Times New Roman"/>
          <w:noProof/>
          <w:szCs w:val="24"/>
          <w:lang w:eastAsia="hr-HR"/>
        </w:rPr>
        <w:t xml:space="preserve"> mjeseca.</w:t>
      </w:r>
    </w:p>
    <w:p w:rsidRDefault="00AA1C8F" w:rsidP="00AA1C8F" w:rsidR="00AA1C8F" w:rsidRPr="00AA1C8F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 w:rsidRPr="00AA1C8F">
        <w:rPr>
          <w:rFonts w:cs="Times New Roman" w:eastAsia="Times New Roman"/>
          <w:noProof/>
          <w:szCs w:val="24"/>
          <w:lang w:eastAsia="hr-HR"/>
        </w:rPr>
        <w:t xml:space="preserve">Zatraženi iznos i predviđeno trajanje postuka odnose se na nužne troškove i trajanje prethodnog i stečajnog postupka potrebne za utvrđivanje i eventualno unovčenje imovine stečajnog dužnika.   </w:t>
      </w:r>
    </w:p>
    <w:p w:rsidRDefault="00AA1C8F" w:rsidP="00AA1C8F" w:rsidR="00AA1C8F" w:rsidRPr="00AA1C8F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 w:rsidRPr="00AA1C8F">
        <w:rPr>
          <w:rFonts w:cs="Times New Roman" w:eastAsia="Times New Roman"/>
          <w:noProof/>
          <w:szCs w:val="24"/>
          <w:lang w:eastAsia="hr-HR"/>
        </w:rPr>
        <w:t xml:space="preserve">Ukoliko vjerovnici ne uplate iznos naveden u točki 1. stečajni postupak će se otvoriti i zaključiti kako je navedeno u točki 2. ovog rješenja. </w:t>
      </w:r>
    </w:p>
    <w:p w:rsidRDefault="00AA1C8F" w:rsidP="00AA1C8F" w:rsidR="00AA1C8F" w:rsidRPr="00AA1C8F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AA1C8F" w:rsidP="00AA1C8F" w:rsidR="00AA1C8F" w:rsidRPr="00AA1C8F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 w:rsidRPr="00AA1C8F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27. ožujka 2018</w:t>
      </w:r>
      <w:r w:rsidRPr="00AA1C8F">
        <w:rPr>
          <w:rFonts w:cs="Times New Roman" w:eastAsia="Times New Roman"/>
          <w:szCs w:val="24"/>
          <w:lang w:eastAsia="hr-HR"/>
        </w:rPr>
        <w:t xml:space="preserve">.  </w:t>
      </w:r>
    </w:p>
    <w:p w:rsidRDefault="00AA1C8F" w:rsidP="00AA1C8F" w:rsidR="00AA1C8F" w:rsidRPr="00AA1C8F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AA1C8F" w:rsidP="00AA1C8F" w:rsidR="00AA1C8F" w:rsidRPr="00AA1C8F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  <w:r w:rsidRPr="00AA1C8F">
        <w:rPr>
          <w:rFonts w:cs="Times New Roman" w:eastAsia="Times New Roman"/>
          <w:szCs w:val="24"/>
          <w:lang w:eastAsia="hr-HR"/>
        </w:rPr>
        <w:t xml:space="preserve">                  </w:t>
      </w:r>
      <w:r>
        <w:rPr>
          <w:rFonts w:cs="Times New Roman" w:eastAsia="Times New Roman"/>
          <w:szCs w:val="24"/>
          <w:lang w:eastAsia="hr-HR"/>
        </w:rPr>
        <w:t xml:space="preserve">     </w:t>
      </w:r>
      <w:r w:rsidRPr="00AA1C8F">
        <w:rPr>
          <w:rFonts w:cs="Times New Roman" w:eastAsia="Times New Roman"/>
          <w:szCs w:val="24"/>
          <w:lang w:eastAsia="hr-HR"/>
        </w:rPr>
        <w:t>S U D A C :</w:t>
      </w:r>
    </w:p>
    <w:p w:rsidRDefault="00AA1C8F" w:rsidP="00AA1C8F" w:rsidR="00AA1C8F" w:rsidRPr="00AA1C8F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</w:p>
    <w:p w:rsidRDefault="00AA1C8F" w:rsidP="00AA1C8F" w:rsidR="00AA1C8F" w:rsidRPr="00AA1C8F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  <w:r w:rsidRPr="00AA1C8F">
        <w:rPr>
          <w:rFonts w:cs="Times New Roman" w:eastAsia="Times New Roman"/>
          <w:szCs w:val="24"/>
          <w:lang w:eastAsia="hr-HR"/>
        </w:rPr>
        <w:t>MIRJANA CHOUR HRŠAK</w:t>
      </w:r>
      <w:r w:rsidR="00D06677">
        <w:rPr>
          <w:rFonts w:cs="Times New Roman" w:eastAsia="Times New Roman"/>
          <w:szCs w:val="24"/>
          <w:lang w:eastAsia="hr-HR"/>
        </w:rPr>
        <w:t>, v.r.</w:t>
      </w:r>
    </w:p>
    <w:p w:rsidRDefault="00AA1C8F" w:rsidP="00AA1C8F" w:rsidR="00AA1C8F" w:rsidRPr="00AA1C8F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</w:p>
    <w:p w:rsidRDefault="00AA1C8F" w:rsidP="00AA1C8F" w:rsidR="00AA1C8F" w:rsidRPr="00AA1C8F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 w:rsidRPr="00AA1C8F">
        <w:rPr>
          <w:rFonts w:cs="Times New Roman" w:eastAsia="Times New Roman"/>
          <w:szCs w:val="24"/>
          <w:lang w:eastAsia="hr-HR"/>
        </w:rPr>
        <w:t>UPUTA O PRAVNOM LIJEKU:</w:t>
      </w:r>
    </w:p>
    <w:p w:rsidRDefault="00AA1C8F" w:rsidP="00AA1C8F" w:rsidR="00AA1C8F" w:rsidRPr="00AA1C8F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 w:rsidRPr="00AA1C8F">
        <w:rPr>
          <w:rFonts w:cs="Times New Roman" w:eastAsia="Times New Roman"/>
          <w:szCs w:val="24"/>
          <w:lang w:eastAsia="hr-HR"/>
        </w:rPr>
        <w:t>Protiv ovog rješenja može se izjaviti žalba. Žalba se podnosi ovom sudu u 2 primjerka za Visoki trgovački sud RH u roku od 8 dana, od dana dostave rješenja.</w:t>
      </w:r>
    </w:p>
    <w:p w:rsidRDefault="00AA1C8F" w:rsidP="00AA1C8F" w:rsidR="00AA1C8F" w:rsidRPr="00AA1C8F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AA1C8F" w:rsidP="00AA1C8F" w:rsidR="00AA1C8F" w:rsidRPr="00AA1C8F">
      <w:pPr>
        <w:rPr>
          <w:rFonts w:cs="Times New Roman" w:eastAsia="Times New Roman"/>
          <w:noProof/>
          <w:szCs w:val="24"/>
          <w:lang w:eastAsia="hr-HR"/>
        </w:rPr>
      </w:pPr>
      <w:r w:rsidRPr="00AA1C8F">
        <w:rPr>
          <w:rFonts w:cs="Times New Roman" w:eastAsia="Times New Roman"/>
          <w:noProof/>
          <w:szCs w:val="24"/>
          <w:lang w:eastAsia="hr-HR"/>
        </w:rPr>
        <w:tab/>
      </w:r>
      <w:r w:rsidRPr="00AA1C8F">
        <w:rPr>
          <w:rFonts w:cs="Times New Roman" w:eastAsia="Times New Roman"/>
          <w:noProof/>
          <w:szCs w:val="24"/>
          <w:lang w:eastAsia="hr-HR"/>
        </w:rPr>
        <w:tab/>
      </w:r>
      <w:r w:rsidRPr="00AA1C8F">
        <w:rPr>
          <w:rFonts w:cs="Times New Roman" w:eastAsia="Times New Roman"/>
          <w:noProof/>
          <w:szCs w:val="24"/>
          <w:lang w:eastAsia="hr-HR"/>
        </w:rPr>
        <w:tab/>
      </w:r>
      <w:r w:rsidRPr="00AA1C8F">
        <w:rPr>
          <w:rFonts w:cs="Times New Roman" w:eastAsia="Times New Roman"/>
          <w:noProof/>
          <w:szCs w:val="24"/>
          <w:lang w:eastAsia="hr-HR"/>
        </w:rPr>
        <w:tab/>
      </w:r>
      <w:r w:rsidRPr="00AA1C8F">
        <w:rPr>
          <w:rFonts w:cs="Times New Roman" w:eastAsia="Times New Roman"/>
          <w:noProof/>
          <w:szCs w:val="24"/>
          <w:lang w:eastAsia="hr-HR"/>
        </w:rPr>
        <w:tab/>
      </w:r>
      <w:r w:rsidRPr="00AA1C8F">
        <w:rPr>
          <w:rFonts w:cs="Times New Roman" w:eastAsia="Times New Roman"/>
          <w:noProof/>
          <w:szCs w:val="24"/>
          <w:lang w:eastAsia="hr-HR"/>
        </w:rPr>
        <w:tab/>
      </w:r>
      <w:r w:rsidRPr="00AA1C8F">
        <w:rPr>
          <w:rFonts w:cs="Times New Roman" w:eastAsia="Times New Roman"/>
          <w:noProof/>
          <w:szCs w:val="24"/>
          <w:lang w:eastAsia="hr-HR"/>
        </w:rPr>
        <w:tab/>
      </w:r>
    </w:p>
    <w:p w:rsidRDefault="00D06677" w:rsidP="00E40762" w:rsidR="00D06677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D06677" w:rsidP="00E40762" w:rsidR="00D06677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1E1F87" w:rsidP="00AA1C8F" w:rsidR="001E1F87" w:rsidRPr="00AA1C8F"/>
    <w:sectPr w:rsidR="001E1F87" w:rsidRPr="00AA1C8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C8F" w:rsidP="00AA1C8F" w:rsidR="00AA1C8F">
      <w:r>
        <w:separator/>
      </w:r>
    </w:p>
  </w:endnote>
  <w:endnote w:id="0" w:type="continuationSeparator">
    <w:p w:rsidRDefault="00AA1C8F" w:rsidP="00AA1C8F" w:rsidR="00AA1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C8F" w:rsidP="00AA1C8F" w:rsidR="00AA1C8F">
      <w:r>
        <w:separator/>
      </w:r>
    </w:p>
  </w:footnote>
  <w:footnote w:id="0" w:type="continuationSeparator">
    <w:p w:rsidRDefault="00AA1C8F" w:rsidP="00AA1C8F" w:rsidR="00AA1C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4804526"/>
      <w:docPartObj>
        <w:docPartGallery w:val="Page Numbers (Top of Page)"/>
        <w:docPartUnique/>
      </w:docPartObj>
    </w:sdtPr>
    <w:sdtEndPr/>
    <w:sdtContent>
      <w:p w:rsidRDefault="00AA1C8F" w:rsidR="005866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677">
          <w:t>1</w:t>
        </w:r>
        <w:r>
          <w:fldChar w:fldCharType="end"/>
        </w:r>
      </w:p>
    </w:sdtContent>
  </w:sdt>
  <w:p w:rsidRDefault="00AA1C8F" w:rsidP="00586649" w:rsidR="00586649">
    <w:pPr>
      <w:pStyle w:val="Zaglavlje"/>
      <w:jc w:val="right"/>
    </w:pPr>
    <w:r>
      <w:t>34. St-7005/2016-29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485951"/>
    <w:multiLevelType w:val="hybridMultilevel"/>
    <w:tmpl w:val="10249B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1C8F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AA1C8F"/>
    <w:rsid w:val="00AF40C4"/>
    <w:rsid w:val="00BA536C"/>
    <w:rsid w:val="00C60B87"/>
    <w:rsid w:val="00CF6257"/>
    <w:rsid w:val="00D0667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1C8F"/>
    <w:pPr>
      <w:tabs>
        <w:tab w:pos="4536" w:val="center"/>
        <w:tab w:pos="9072" w:val="right"/>
      </w:tabs>
    </w:pPr>
    <w:rPr>
      <w:rFonts w:cs="Times New Roman" w:eastAsia="Times New Roman"/>
      <w:noProof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A1C8F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1C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1C8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A1C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1C8F"/>
  </w:style>
  <w:style w:styleId="Odlomakpopisa" w:type="paragraph">
    <w:name w:val="List Paragraph"/>
    <w:basedOn w:val="Normal"/>
    <w:uiPriority w:val="34"/>
    <w:qFormat/>
    <w:rsid w:val="00AA1C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66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67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6677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667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667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1C8F"/>
    <w:pPr>
      <w:tabs>
        <w:tab w:pos="4536" w:val="center"/>
        <w:tab w:pos="9072" w:val="right"/>
      </w:tabs>
    </w:pPr>
    <w:rPr>
      <w:rFonts w:cs="Times New Roman" w:eastAsia="Times New Roman"/>
      <w:noProof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A1C8F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1C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1C8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A1C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1C8F"/>
  </w:style>
  <w:style w:styleId="Odlomakpopisa" w:type="paragraph">
    <w:name w:val="List Paragraph"/>
    <w:basedOn w:val="Normal"/>
    <w:uiPriority w:val="34"/>
    <w:qFormat/>
    <w:rsid w:val="00AA1C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66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6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06677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066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66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7005</izvorni_sadrzaj>
    <derivirana_varijabla naziv="DomainObject.Predmet.Broj_1">7005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St-7005/2016</izvorni_sadrzaj>
    <derivirana_varijabla naziv="DomainObject.Predmet.OznakaBroj_1">St-7005/2016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KNJIGA TRGOVINA d.o.o. zastupanog po punomoćniku Janja Vuković Šimić</izvorni_sadrzaj>
    <derivirana_varijabla naziv="DomainObject.Predmet.ProtustrankaFormated_1">  KNJIGA TRGOVINA d.o.o. zastupanog po punomoćniku Janja Vuković Šimić</derivirana_varijabla>
  </DomainObject.Predmet.ProtustrankaFormated>
  <DomainObject.Predmet.ProtustrankaFormatedOIB>
    <izvorni_sadrzaj>  KNJIGA TRGOVINA d.o.o., OIB 66855185080 zastupanog po punomoćniku Janja Vuković Šimić</izvorni_sadrzaj>
    <derivirana_varijabla naziv="DomainObject.Predmet.ProtustrankaFormatedOIB_1">  KNJIGA TRGOVINA d.o.o., OIB 66855185080 zastupanog po punomoćniku Janja Vuković Šimić</derivirana_varijabla>
  </DomainObject.Predmet.ProtustrankaFormatedOIB>
  <DomainObject.Predmet.ProtustrankaFormatedWithAdress>
    <izvorni_sadrzaj> KNJIGA TRGOVINA d.o.o., Donji Prečac 19, 10000 Zagreb zastupanog po punomoćniku Janja Vuković Šimić</izvorni_sadrzaj>
    <derivirana_varijabla naziv="DomainObject.Predmet.ProtustrankaFormatedWithAdress_1"> KNJIGA TRGOVINA d.o.o., Donji Prečac 19, 10000 Zagreb zastupanog po punomoćniku Janja Vuković Šimić</derivirana_varijabla>
  </DomainObject.Predmet.ProtustrankaFormatedWithAdress>
  <DomainObject.Predmet.ProtustrankaFormatedWithAdressOIB>
    <izvorni_sadrzaj> KNJIGA TRGOVINA d.o.o., OIB 66855185080, Donji Prečac 19, 10000 Zagreb zastupanog po punomoćniku Janja Vuković Šimić</izvorni_sadrzaj>
    <derivirana_varijabla naziv="DomainObject.Predmet.ProtustrankaFormatedWithAdressOIB_1"> KNJIGA TRGOVINA d.o.o., OIB 66855185080, Donji Prečac 19, 10000 Zagreb zastupanog po punomoćniku Janja Vuković Šimić</derivirana_varijabla>
  </DomainObject.Predmet.ProtustrankaFormatedWithAdressOIB>
  <DomainObject.Predmet.ProtustrankaWithAdress>
    <izvorni_sadrzaj>KNJIGA TRGOVINA d.o.o. Donji Prečac 19, 10000 Zagreb</izvorni_sadrzaj>
    <derivirana_varijabla naziv="DomainObject.Predmet.ProtustrankaWithAdress_1">KNJIGA TRGOVINA d.o.o. Donji Prečac 19, 10000 Zagreb</derivirana_varijabla>
  </DomainObject.Predmet.ProtustrankaWithAdress>
  <DomainObject.Predmet.ProtustrankaWithAdressOIB>
    <izvorni_sadrzaj>KNJIGA TRGOVINA d.o.o., OIB 66855185080, Donji Prečac 19, 10000 Zagreb</izvorni_sadrzaj>
    <derivirana_varijabla naziv="DomainObject.Predmet.ProtustrankaWithAdressOIB_1">KNJIGA TRGOVINA d.o.o., OIB 66855185080, Donji Prečac 19, 10000 Zagreb</derivirana_varijabla>
  </DomainObject.Predmet.ProtustrankaWithAdressOIB>
  <DomainObject.Predmet.ProtustrankaNazivFormated>
    <izvorni_sadrzaj>KNJIGA TRGOVINA d.o.o.</izvorni_sadrzaj>
    <derivirana_varijabla naziv="DomainObject.Predmet.ProtustrankaNazivFormated_1">KNJIGA TRGOVINA d.o.o.</derivirana_varijabla>
  </DomainObject.Predmet.ProtustrankaNazivFormated>
  <DomainObject.Predmet.ProtustrankaNazivFormatedOIB>
    <izvorni_sadrzaj>KNJIGA TRGOVINA d.o.o., OIB 66855185080</izvorni_sadrzaj>
    <derivirana_varijabla naziv="DomainObject.Predmet.ProtustrankaNazivFormatedOIB_1">KNJIGA TRGOVINA d.o.o., OIB 66855185080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CROATIA zdravstveno osiguranje d.d.</izvorni_sadrzaj>
    <derivirana_varijabla naziv="DomainObject.Predmet.StrankaFormated_1">  FINA Regionalni centar Zagreb; CROATIA zdravstveno osiguranje d.d.</derivirana_varijabla>
  </DomainObject.Predmet.StrankaFormated>
  <DomainObject.Predmet.StrankaFormatedOIB>
    <izvorni_sadrzaj>  FINA Regionalni centar Zagreb, OIB 85821130368; CROATIA zdravstveno osiguranje d.d., OIB 45302812775</izvorni_sadrzaj>
    <derivirana_varijabla naziv="DomainObject.Predmet.StrankaFormatedOIB_1">  FINA Regionalni centar Zagreb, OIB 85821130368; CROATIA zdravstveno osiguranje d.d., OIB 45302812775</derivirana_varijabla>
  </DomainObject.Predmet.StrankaFormatedOIB>
  <DomainObject.Predmet.StrankaFormatedWithAdress>
    <izvorni_sadrzaj> FINA Regionalni centar Zagreb, Trg svibanjskih žrtava 1995. 1, 10000 Zagreb; CROATIA zdravstveno osiguranje d.d., Miramarska 22, 10000 Zagreb</izvorni_sadrzaj>
    <derivirana_varijabla naziv="DomainObject.Predmet.StrankaFormatedWithAdress_1"> FINA Regionalni centar Zagreb, Trg svibanjskih žrtava 1995. 1, 10000 Zagreb; CROATIA zdravstveno osiguranje d.d., Miramarska 22, 10000 Zagreb</derivirana_varijabla>
  </DomainObject.Predmet.StrankaFormatedWithAdress>
  <DomainObject.Predmet.StrankaFormatedWithAdressOIB>
    <izvorni_sadrzaj> FINA Regionalni centar Zagreb, OIB 85821130368, Trg svibanjskih žrtava 1995. 1, 10000 Zagreb; CROATIA zdravstveno osiguranje d.d., OIB 45302812775, Miramarska 22, 10000 Zagreb</izvorni_sadrzaj>
    <derivirana_varijabla naziv="DomainObject.Predmet.StrankaFormatedWithAdressOIB_1"> FINA Regionalni centar Zagreb, OIB 85821130368, Trg svibanjskih žrtava 1995. 1, 10000 Zagreb; CROATIA zdravstveno osiguranje d.d., OIB 45302812775, Miramarska 22, 10000 Zagreb</derivirana_varijabla>
  </DomainObject.Predmet.StrankaFormatedWithAdressOIB>
  <DomainObject.Predmet.StrankaWithAdress>
    <izvorni_sadrzaj>FINA Regionalni centar Zagreb Trg svibanjskih žrtava 1995. 1,10000 Zagreb,CROATIA zdravstveno osiguranje d.d. Miramarska 22,10000 Zagreb</izvorni_sadrzaj>
    <derivirana_varijabla naziv="DomainObject.Predmet.StrankaWithAdress_1">FINA Regionalni centar Zagreb Trg svibanjskih žrtava 1995. 1,10000 Zagreb,CROATIA zdravstveno osiguranje d.d. Miramarska 22,10000 Zagreb</derivirana_varijabla>
  </DomainObject.Predmet.StrankaWithAdress>
  <DomainObject.Predmet.StrankaWithAdressOIB>
    <izvorni_sadrzaj>FINA Regionalni centar Zagreb, OIB 85821130368, Trg svibanjskih žrtava 1995. 1,10000 Zagreb,CROATIA zdravstveno osiguranje d.d., OIB 45302812775, Miramarska 22,10000 Zagreb</izvorni_sadrzaj>
    <derivirana_varijabla naziv="DomainObject.Predmet.StrankaWithAdressOIB_1">FINA Regionalni centar Zagreb, OIB 85821130368, Trg svibanjskih žrtava 1995. 1,10000 Zagreb,CROATIA zdravstveno osiguranje d.d., OIB 45302812775, Miramarska 22,10000 Zagreb</derivirana_varijabla>
  </DomainObject.Predmet.StrankaWithAdressOIB>
  <DomainObject.Predmet.StrankaNazivFormated>
    <izvorni_sadrzaj>FINA Regionalni centar Zagreb,CROATIA zdravstveno osiguranje d.d.</izvorni_sadrzaj>
    <derivirana_varijabla naziv="DomainObject.Predmet.StrankaNazivFormated_1">FINA Regionalni centar Zagreb,CROATIA zdravstveno osiguranje d.d.</derivirana_varijabla>
  </DomainObject.Predmet.StrankaNazivFormated>
  <DomainObject.Predmet.StrankaNazivFormatedOIB>
    <izvorni_sadrzaj>FINA Regionalni centar Zagreb, OIB 85821130368,CROATIA zdravstveno osiguranje d.d., OIB 45302812775</izvorni_sadrzaj>
    <derivirana_varijabla naziv="DomainObject.Predmet.StrankaNazivFormatedOIB_1">FINA Regionalni centar Zagreb, OIB 85821130368,CROATIA zdravstveno osiguranje d.d., OIB 45302812775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CROATIA zdravstveno osiguranje d.d.</item>
    </izvorni_sadrzaj>
    <derivirana_varijabla naziv="DomainObject.Predmet.StrankaListFormated_1">
      <item>FINA Regionalni centar Zagreb</item>
      <item>CROATIA zdravstveno osiguranje d.d.</item>
    </derivirana_varijabla>
  </DomainObject.Predmet.StrankaListFormated>
  <DomainObject.Predmet.StrankaListFormatedOIB>
    <izvorni_sadrzaj>
      <item>FINA Regionalni centar Zagreb, OIB 85821130368</item>
      <item>CROATIA zdravstveno osiguranje d.d., OIB 45302812775</item>
    </izvorni_sadrzaj>
    <derivirana_varijabla naziv="DomainObject.Predmet.StrankaListFormatedOIB_1">
      <item>FINA Regionalni centar Zagreb, OIB 85821130368</item>
      <item>CROATIA zdravstveno osiguranje d.d., OIB 45302812775</item>
    </derivirana_varijabla>
  </DomainObject.Predmet.StrankaListFormatedOIB>
  <DomainObject.Predmet.StrankaListFormatedWithAdress>
    <izvorni_sadrzaj>
      <item>FINA Regionalni centar Zagreb, Trg svibanjskih žrtava 1995. 1, 10000 Zagreb</item>
      <item>CROATIA zdravstveno osiguranje d.d., Miramarska 22, 10000 Zagreb</item>
    </izvorni_sadrzaj>
    <derivirana_varijabla naziv="DomainObject.Predmet.StrankaListFormatedWithAdress_1">
      <item>FINA Regionalni centar Zagreb, Trg svibanjskih žrtava 1995. 1, 10000 Zagreb</item>
      <item>CROATIA zdravstveno osiguranje d.d., Miramarska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CROATIA zdravstveno osiguranje d.d., OIB 45302812775, Miramarska 22, 10000 Zagreb</item>
    </izvorni_sadrzaj>
    <derivirana_varijabla naziv="DomainObject.Predmet.StrankaListFormatedWithAdressOIB_1">
      <item>FINA Regionalni centar Zagreb, OIB 85821130368, Trg svibanjskih žrtava 1995. 1, 10000 Zagreb</item>
      <item>CROATIA zdravstveno osiguranje d.d., OIB 45302812775, Miramarska 22, 10000 Zagreb</item>
    </derivirana_varijabla>
  </DomainObject.Predmet.StrankaListFormatedWithAdressOIB>
  <DomainObject.Predmet.StrankaListNazivFormated>
    <izvorni_sadrzaj>
      <item>FINA Regionalni centar Zagreb</item>
      <item>CROATIA zdravstveno osiguranje d.d.</item>
    </izvorni_sadrzaj>
    <derivirana_varijabla naziv="DomainObject.Predmet.StrankaListNazivFormated_1">
      <item>FINA Regionalni centar Zagreb</item>
      <item>CROATIA zdravstveno osiguranje d.d.</item>
    </derivirana_varijabla>
  </DomainObject.Predmet.StrankaListNazivFormated>
  <DomainObject.Predmet.StrankaListNazivFormatedOIB>
    <izvorni_sadrzaj>
      <item>FINA Regionalni centar Zagreb, OIB 85821130368</item>
      <item>CROATIA zdravstveno osiguranje d.d., OIB 45302812775</item>
    </izvorni_sadrzaj>
    <derivirana_varijabla naziv="DomainObject.Predmet.StrankaListNazivFormatedOIB_1">
      <item>FINA Regionalni centar Zagreb, OIB 85821130368</item>
      <item>CROATIA zdravstveno osiguranje d.d., OIB 45302812775</item>
    </derivirana_varijabla>
  </DomainObject.Predmet.StrankaListNazivFormatedOIB>
  <DomainObject.Predmet.ProtuStrankaListFormated>
    <izvorni_sadrzaj>
      <item>KNJIGA TRGOVINA d.o.o. zastupanog po punomoćniku Janja Vuković Šimić</item>
    </izvorni_sadrzaj>
    <derivirana_varijabla naziv="DomainObject.Predmet.ProtuStrankaListFormated_1">
      <item>KNJIGA TRGOVINA d.o.o. zastupanog po punomoćniku Janja Vuković Šimić</item>
    </derivirana_varijabla>
  </DomainObject.Predmet.ProtuStrankaListFormated>
  <DomainObject.Predmet.ProtuStrankaListFormatedOIB>
    <izvorni_sadrzaj>
      <item>KNJIGA TRGOVINA d.o.o., OIB 66855185080 zastupanog po punomoćniku Janja Vuković Šimić</item>
    </izvorni_sadrzaj>
    <derivirana_varijabla naziv="DomainObject.Predmet.ProtuStrankaListFormatedOIB_1">
      <item>KNJIGA TRGOVINA d.o.o., OIB 66855185080 zastupanog po punomoćniku Janja Vuković Šimić</item>
    </derivirana_varijabla>
  </DomainObject.Predmet.ProtuStrankaListFormatedOIB>
  <DomainObject.Predmet.ProtuStrankaListFormatedWithAdress>
    <izvorni_sadrzaj>
      <item>KNJIGA TRGOVINA d.o.o., Donji Prečac 19, 10000 Zagreb zastupanog po punomoćniku Janja Vuković Šimić</item>
    </izvorni_sadrzaj>
    <derivirana_varijabla naziv="DomainObject.Predmet.ProtuStrankaListFormatedWithAdress_1">
      <item>KNJIGA TRGOVINA d.o.o., Donji Prečac 19, 10000 Zagreb zastupanog po punomoćniku Janja Vuković Šimić</item>
    </derivirana_varijabla>
  </DomainObject.Predmet.ProtuStrankaListFormatedWithAdress>
  <DomainObject.Predmet.ProtuStrankaListFormatedWithAdressOIB>
    <izvorni_sadrzaj>
      <item>KNJIGA TRGOVINA d.o.o., OIB 66855185080, Donji Prečac 19, 10000 Zagreb zastupanog po punomoćniku Janja Vuković Šimić</item>
    </izvorni_sadrzaj>
    <derivirana_varijabla naziv="DomainObject.Predmet.ProtuStrankaListFormatedWithAdressOIB_1">
      <item>KNJIGA TRGOVINA d.o.o., OIB 66855185080, Donji Prečac 19, 10000 Zagreb zastupanog po punomoćniku Janja Vuković Šimić</item>
    </derivirana_varijabla>
  </DomainObject.Predmet.ProtuStrankaListFormatedWithAdressOIB>
  <DomainObject.Predmet.ProtuStrankaListNazivFormated>
    <izvorni_sadrzaj>
      <item>KNJIGA TRGOVINA d.o.o.</item>
    </izvorni_sadrzaj>
    <derivirana_varijabla naziv="DomainObject.Predmet.ProtuStrankaListNazivFormated_1">
      <item>KNJIGA TRGOVINA d.o.o.</item>
    </derivirana_varijabla>
  </DomainObject.Predmet.ProtuStrankaListNazivFormated>
  <DomainObject.Predmet.ProtuStrankaListNazivFormatedOIB>
    <izvorni_sadrzaj>
      <item>KNJIGA TRGOVINA d.o.o., OIB 66855185080</item>
    </izvorni_sadrzaj>
    <derivirana_varijabla naziv="DomainObject.Predmet.ProtuStrankaListNazivFormatedOIB_1">
      <item>KNJIGA TRGOVINA d.o.o., OIB 66855185080</item>
    </derivirana_varijabla>
  </DomainObject.Predmet.ProtuStrankaListNazivFormatedOIB>
  <DomainObject.Predmet.OstaliListFormated>
    <izvorni_sadrzaj>
      <item>Janja Vuković Šimić punomoćnik sudionika u postupku KNJIGA TRGOVINA d.o.o.</item>
    </izvorni_sadrzaj>
    <derivirana_varijabla naziv="DomainObject.Predmet.OstaliListFormated_1">
      <item>Janja Vuković Šimić punomoćnik sudionika u postupku KNJIGA TRGOVINA d.o.o.</item>
    </derivirana_varijabla>
  </DomainObject.Predmet.OstaliListFormated>
  <DomainObject.Predmet.OstaliListFormatedOIB>
    <izvorni_sadrzaj>
      <item>Janja Vuković Šimić, OIB 67149427756 punomoćnik sudionika u postupku KNJIGA TRGOVINA d.o.o.</item>
    </izvorni_sadrzaj>
    <derivirana_varijabla naziv="DomainObject.Predmet.OstaliListFormatedOIB_1">
      <item>Janja Vuković Šimić, OIB 67149427756 punomoćnik sudionika u postupku KNJIGA TRGOVINA d.o.o.</item>
    </derivirana_varijabla>
  </DomainObject.Predmet.OstaliListFormatedOIB>
  <DomainObject.Predmet.OstaliListFormatedWithAdress>
    <izvorni_sadrzaj>
      <item>Janja Vuković Šimić, Krežmina 1, 10000 Zagreb punomoćnik sudionika u postupku KNJIGA TRGOVINA d.o.o.</item>
    </izvorni_sadrzaj>
    <derivirana_varijabla naziv="DomainObject.Predmet.OstaliListFormatedWithAdress_1">
      <item>Janja Vuković Šimić, Krežmina 1, 10000 Zagreb punomoćnik sudionika u postupku KNJIGA TRGOVINA d.o.o.</item>
    </derivirana_varijabla>
  </DomainObject.Predmet.OstaliListFormatedWithAdress>
  <DomainObject.Predmet.OstaliListFormatedWithAdressOIB>
    <izvorni_sadrzaj>
      <item>Janja Vuković Šimić, OIB 67149427756, Krežmina 1, 10000 Zagreb punomoćnik sudionika u postupku KNJIGA TRGOVINA d.o.o.</item>
    </izvorni_sadrzaj>
    <derivirana_varijabla naziv="DomainObject.Predmet.OstaliListFormatedWithAdressOIB_1">
      <item>Janja Vuković Šimić, OIB 67149427756, Krežmina 1, 10000 Zagreb punomoćnik sudionika u postupku KNJIGA TRGOVINA d.o.o.</item>
    </derivirana_varijabla>
  </DomainObject.Predmet.OstaliListFormatedWithAdressOIB>
  <DomainObject.Predmet.OstaliListNazivFormated>
    <izvorni_sadrzaj>
      <item>Janja Vuković Šimić</item>
    </izvorni_sadrzaj>
    <derivirana_varijabla naziv="DomainObject.Predmet.OstaliListNazivFormated_1">
      <item>Janja Vuković Šimić</item>
    </derivirana_varijabla>
  </DomainObject.Predmet.OstaliListNazivFormated>
  <DomainObject.Predmet.OstaliListNazivFormatedOIB>
    <izvorni_sadrzaj>
      <item>Janja Vuković Šimić, OIB 67149427756</item>
    </izvorni_sadrzaj>
    <derivirana_varijabla naziv="DomainObject.Predmet.OstaliListNazivFormatedOIB_1">
      <item>Janja Vuković Šimić, OIB 67149427756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KNJIGA TRGOVINA d.o.o.</izvorni_sadrzaj>
    <derivirana_varijabla naziv="DomainObject.Predmet.ProtustrankaIDrugi_1">KNJIGA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KNJIGA TRGOVINA d.o.o., OIB 66855185080, Donji Prečac 19, 10000 Zagreb</izvorni_sadrzaj>
    <derivirana_varijabla naziv="DomainObject.Predmet.ProtustrankaIDrugiAdressOIB_1">KNJIGA TRGOVINA d.o.o., OIB 66855185080, Donji Prečac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KNJIGA TRGOVINA d.o.o.</item>
      <item>FINA Regionalni centar Zagreb</item>
      <item>Janja Vuković Šimić</item>
      <item>CROATIA zdravstveno osiguranje d.d.</item>
    </izvorni_sadrzaj>
    <derivirana_varijabla naziv="DomainObject.Predmet.SudioniciListNaziv_1">
      <item>KNJIGA TRGOVINA d.o.o.</item>
      <item>FINA Regionalni centar Zagreb</item>
      <item>Janja Vuković Šimić</item>
      <item>CROATIA zdravstveno osiguranje d.d.</item>
    </derivirana_varijabla>
  </DomainObject.Predmet.SudioniciListNaziv>
  <DomainObject.Predmet.SudioniciListAdressOIB>
    <izvorni_sadrzaj>
      <item>KNJIGA TRGOVINA d.o.o., OIB 66855185080, Donji Prečac 19,10000 Zagreb</item>
      <item>FINA Regionalni centar Zagreb, OIB 85821130368, Trg svibanjskih žrtava 1995. 1,10000 Zagreb</item>
      <item>Janja Vuković Šimić, OIB 67149427756, Krežmina 1,10000 Zagreb</item>
      <item>CROATIA zdravstveno osiguranje d.d., OIB 45302812775, Miramarska 22,10000 Zagreb</item>
    </izvorni_sadrzaj>
    <derivirana_varijabla naziv="DomainObject.Predmet.SudioniciListAdressOIB_1">
      <item>KNJIGA TRGOVINA d.o.o., OIB 66855185080, Donji Prečac 19,10000 Zagreb</item>
      <item>FINA Regionalni centar Zagreb, OIB 85821130368, Trg svibanjskih žrtava 1995. 1,10000 Zagreb</item>
      <item>Janja Vuković Šimić, OIB 67149427756, Krežmina 1,10000 Zagreb</item>
      <item>CROATIA zdravstveno osiguranje d.d., OIB 45302812775, Miramarska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66855185080</item>
      <item>, OIB 85821130368</item>
      <item>, OIB 67149427756</item>
      <item>, OIB 45302812775</item>
    </izvorni_sadrzaj>
    <derivirana_varijabla naziv="DomainObject.Predmet.SudioniciListNazivOIB_1">
      <item>, OIB 66855185080</item>
      <item>, OIB 85821130368</item>
      <item>, OIB 67149427756</item>
      <item>, OIB 45302812775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3178</properties:Characters>
  <properties:Lines>78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2018-03-27T11:08:00Z</dcterms:created>
  <dc:creator>Vlasta Bogović Milisavljević</dc:creator>
  <cp:lastModifiedBy>Vlasta Bogović Milisavljević</cp:lastModifiedBy>
  <dcterms:modified xmlns:xsi="http://www.w3.org/2001/XMLSchema-instance" xsi:type="dcterms:W3CDTF">2018-03-27T11:21:00Z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(RJEŠENJE 27.03.2018..docx)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