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60812" w14:paraId="bc60812" w:rsidRDefault="002775D1" w:rsidP="007F50E6" w:rsidR="002775D1" w:rsidRPr="000E0AE5">
      <w:pPr>
        <w15:collapsed w:val="false"/>
        <w:rPr>
          <w:rFonts w:hAnsi="Times New Roman" w:ascii="Times New Roman"/>
        </w:rPr>
      </w:pPr>
      <w:bookmarkStart w:name="_GoBack" w:id="0"/>
      <w:bookmarkEnd w:id="0"/>
      <w:r w:rsidRPr="000E0AE5">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0E0AE5">
        <w:rPr>
          <w:rFonts w:hAnsi="Times New Roman" w:ascii="Times New Roman"/>
        </w:rPr>
        <w:t xml:space="preserve">                                                        </w:t>
      </w:r>
      <w:r w:rsidR="007F50E6" w:rsidRPr="000E0AE5">
        <w:rPr>
          <w:rFonts w:hAnsi="Times New Roman" w:ascii="Times New Roman"/>
        </w:rPr>
        <w:t xml:space="preserve">                                                  </w:t>
      </w:r>
      <w:r w:rsidRPr="000E0AE5">
        <w:rPr>
          <w:rFonts w:hAnsi="Times New Roman" w:ascii="Times New Roman"/>
        </w:rPr>
        <w:t xml:space="preserve">   </w:t>
      </w:r>
      <w:r w:rsidR="00AB12EA" w:rsidRPr="000E0AE5">
        <w:rPr>
          <w:rFonts w:hAnsi="Times New Roman" w:ascii="Times New Roman"/>
        </w:rPr>
        <w:t>4 St-</w:t>
      </w:r>
      <w:r w:rsidR="005070B6" w:rsidRPr="000E0AE5">
        <w:rPr>
          <w:rFonts w:hAnsi="Times New Roman" w:ascii="Times New Roman"/>
        </w:rPr>
        <w:t>1851</w:t>
      </w:r>
      <w:r w:rsidR="00AB12EA" w:rsidRPr="000E0AE5">
        <w:rPr>
          <w:rFonts w:hAnsi="Times New Roman" w:ascii="Times New Roman"/>
        </w:rPr>
        <w:t>/1</w:t>
      </w:r>
      <w:r w:rsidR="005070B6" w:rsidRPr="000E0AE5">
        <w:rPr>
          <w:rFonts w:hAnsi="Times New Roman" w:ascii="Times New Roman"/>
        </w:rPr>
        <w:t>8</w:t>
      </w:r>
    </w:p>
    <w:p w:rsidRDefault="002775D1" w:rsidP="002775D1" w:rsidR="002775D1" w:rsidRPr="000E0AE5">
      <w:pPr>
        <w:rPr>
          <w:rFonts w:hAnsi="Times New Roman" w:ascii="Times New Roman"/>
        </w:rPr>
      </w:pPr>
      <w:r w:rsidRPr="000E0AE5">
        <w:rPr>
          <w:rFonts w:hAnsi="Times New Roman" w:ascii="Times New Roman"/>
        </w:rPr>
        <w:t>REPUBLIKA HRVATSKA</w:t>
      </w:r>
    </w:p>
    <w:p w:rsidRDefault="002775D1" w:rsidP="002775D1" w:rsidR="002775D1" w:rsidRPr="000E0AE5">
      <w:pPr>
        <w:rPr>
          <w:rFonts w:hAnsi="Times New Roman" w:ascii="Times New Roman"/>
        </w:rPr>
      </w:pPr>
      <w:r w:rsidRPr="000E0AE5">
        <w:rPr>
          <w:rFonts w:hAnsi="Times New Roman" w:ascii="Times New Roman"/>
        </w:rPr>
        <w:t>TRGOVAČKI SUD U ZAGREBU</w:t>
      </w:r>
    </w:p>
    <w:p w:rsidRDefault="002775D1" w:rsidP="002775D1" w:rsidR="002775D1" w:rsidRPr="000E0AE5">
      <w:pPr>
        <w:rPr>
          <w:rFonts w:hAnsi="Times New Roman" w:ascii="Times New Roman"/>
        </w:rPr>
      </w:pPr>
      <w:r w:rsidRPr="000E0AE5">
        <w:rPr>
          <w:rFonts w:hAnsi="Times New Roman" w:ascii="Times New Roman"/>
        </w:rPr>
        <w:t xml:space="preserve">STALNA SLUŽBA </w:t>
      </w:r>
    </w:p>
    <w:p w:rsidRDefault="002775D1" w:rsidP="002775D1" w:rsidR="002775D1" w:rsidRPr="000E0AE5">
      <w:pPr>
        <w:rPr>
          <w:rFonts w:hAnsi="Times New Roman" w:ascii="Times New Roman"/>
        </w:rPr>
      </w:pPr>
      <w:r w:rsidRPr="000E0AE5">
        <w:rPr>
          <w:rFonts w:hAnsi="Times New Roman" w:ascii="Times New Roman"/>
        </w:rPr>
        <w:t xml:space="preserve">Karlovac, </w:t>
      </w:r>
      <w:r w:rsidR="00582962" w:rsidRPr="000E0AE5">
        <w:rPr>
          <w:rFonts w:hAnsi="Times New Roman" w:ascii="Times New Roman"/>
        </w:rPr>
        <w:t>Trg hrvatskih branitelja 1</w:t>
      </w:r>
    </w:p>
    <w:p w:rsidRDefault="00837EA7" w:rsidP="005F06BF" w:rsidR="00837EA7" w:rsidRPr="000E0AE5">
      <w:pPr>
        <w:jc w:val="both"/>
        <w:rPr>
          <w:rFonts w:hAnsi="Times New Roman" w:ascii="Times New Roman"/>
        </w:rPr>
      </w:pPr>
    </w:p>
    <w:p w:rsidRDefault="00733BA9" w:rsidP="00733BA9" w:rsidR="00733BA9" w:rsidRPr="000E0AE5">
      <w:pPr>
        <w:jc w:val="center"/>
        <w:rPr>
          <w:rFonts w:hAnsi="Times New Roman" w:ascii="Times New Roman"/>
        </w:rPr>
      </w:pPr>
      <w:r w:rsidRPr="000E0AE5">
        <w:rPr>
          <w:rFonts w:hAnsi="Times New Roman" w:ascii="Times New Roman"/>
        </w:rPr>
        <w:t>R E P U B L I K A   H R V A T S K A</w:t>
      </w:r>
    </w:p>
    <w:p w:rsidRDefault="00733BA9" w:rsidP="00733BA9" w:rsidR="00733BA9" w:rsidRPr="000E0AE5">
      <w:pPr>
        <w:jc w:val="center"/>
        <w:rPr>
          <w:rFonts w:hAnsi="Times New Roman" w:ascii="Times New Roman"/>
        </w:rPr>
      </w:pPr>
      <w:r w:rsidRPr="000E0AE5">
        <w:rPr>
          <w:rFonts w:hAnsi="Times New Roman" w:ascii="Times New Roman"/>
        </w:rPr>
        <w:t>R J E Š E N J E</w:t>
      </w:r>
    </w:p>
    <w:p w:rsidRDefault="00733BA9" w:rsidP="00733BA9" w:rsidR="00733BA9" w:rsidRPr="000E0AE5">
      <w:pPr>
        <w:rPr>
          <w:rFonts w:hAnsi="Times New Roman" w:ascii="Times New Roman"/>
        </w:rPr>
      </w:pPr>
    </w:p>
    <w:p w:rsidRDefault="00733BA9" w:rsidP="00BD5440" w:rsidR="00733BA9" w:rsidRPr="000E0AE5">
      <w:pPr>
        <w:ind w:firstLine="708"/>
        <w:jc w:val="both"/>
        <w:rPr>
          <w:rFonts w:hAnsi="Times New Roman" w:ascii="Times New Roman"/>
        </w:rPr>
      </w:pPr>
      <w:r w:rsidRPr="000E0AE5">
        <w:rPr>
          <w:rFonts w:hAnsi="Times New Roman" w:ascii="Times New Roman"/>
        </w:rPr>
        <w:t xml:space="preserve">Trgovački sud u Zagrebu, Stalna služba, po sucu </w:t>
      </w:r>
      <w:r w:rsidR="00F43FFD" w:rsidRPr="000E0AE5">
        <w:rPr>
          <w:rFonts w:hAnsi="Times New Roman" w:ascii="Times New Roman"/>
        </w:rPr>
        <w:t>Goranki Boljkovac</w:t>
      </w:r>
      <w:r w:rsidRPr="000E0AE5">
        <w:rPr>
          <w:rFonts w:hAnsi="Times New Roman" w:ascii="Times New Roman"/>
        </w:rPr>
        <w:t xml:space="preserve">, kao stečajnom sucu, </w:t>
      </w:r>
      <w:r w:rsidR="00917891" w:rsidRPr="000E0AE5">
        <w:rPr>
          <w:rFonts w:hAnsi="Times New Roman" w:ascii="Times New Roman"/>
        </w:rPr>
        <w:t xml:space="preserve">u stečajnom postupku nad </w:t>
      </w:r>
      <w:r w:rsidR="009C3D78" w:rsidRPr="000E0AE5">
        <w:rPr>
          <w:rFonts w:hAnsi="Times New Roman" w:ascii="Times New Roman"/>
        </w:rPr>
        <w:t xml:space="preserve">stečajnim </w:t>
      </w:r>
      <w:r w:rsidR="00917891" w:rsidRPr="000E0AE5">
        <w:rPr>
          <w:rFonts w:hAnsi="Times New Roman" w:ascii="Times New Roman"/>
        </w:rPr>
        <w:t xml:space="preserve">dužnikom </w:t>
      </w:r>
      <w:r w:rsidR="006E1314" w:rsidRPr="000E0AE5">
        <w:rPr>
          <w:rFonts w:hAnsi="Times New Roman" w:ascii="Times New Roman"/>
          <w:lang w:val="pt-BR"/>
        </w:rPr>
        <w:t>LAKERKO-HARMONIJA OBLIKA d.o.o., Luka, Zagorska cesta 72, OIB 36866050125</w:t>
      </w:r>
      <w:r w:rsidR="00322064" w:rsidRPr="000E0AE5">
        <w:rPr>
          <w:rFonts w:hAnsi="Times New Roman" w:ascii="Times New Roman"/>
        </w:rPr>
        <w:t xml:space="preserve">, </w:t>
      </w:r>
      <w:r w:rsidR="00F43FFD" w:rsidRPr="000E0AE5">
        <w:rPr>
          <w:rFonts w:hAnsi="Times New Roman" w:ascii="Times New Roman"/>
        </w:rPr>
        <w:t xml:space="preserve">dana </w:t>
      </w:r>
      <w:r w:rsidR="006E1314" w:rsidRPr="000E0AE5">
        <w:rPr>
          <w:rFonts w:hAnsi="Times New Roman" w:ascii="Times New Roman"/>
        </w:rPr>
        <w:t>3. prosinca</w:t>
      </w:r>
      <w:r w:rsidR="00582962" w:rsidRPr="000E0AE5">
        <w:rPr>
          <w:rFonts w:hAnsi="Times New Roman" w:ascii="Times New Roman"/>
        </w:rPr>
        <w:t xml:space="preserve"> 2018.</w:t>
      </w:r>
    </w:p>
    <w:p w:rsidRDefault="00917891" w:rsidP="00733BA9" w:rsidR="00917891" w:rsidRPr="000E0AE5">
      <w:pPr>
        <w:rPr>
          <w:rFonts w:hAnsi="Times New Roman" w:ascii="Times New Roman"/>
        </w:rPr>
      </w:pPr>
    </w:p>
    <w:p w:rsidRDefault="00733BA9" w:rsidP="00733BA9" w:rsidR="00733BA9" w:rsidRPr="000E0AE5">
      <w:pPr>
        <w:jc w:val="center"/>
        <w:rPr>
          <w:rFonts w:hAnsi="Times New Roman" w:ascii="Times New Roman"/>
        </w:rPr>
      </w:pPr>
      <w:r w:rsidRPr="000E0AE5">
        <w:rPr>
          <w:rFonts w:hAnsi="Times New Roman" w:ascii="Times New Roman"/>
        </w:rPr>
        <w:t>r i j e š i o  j e</w:t>
      </w:r>
    </w:p>
    <w:p w:rsidRDefault="00733BA9" w:rsidP="00733BA9" w:rsidR="00733BA9" w:rsidRPr="000E0AE5">
      <w:pPr>
        <w:rPr>
          <w:rFonts w:hAnsi="Times New Roman" w:ascii="Times New Roman"/>
        </w:rPr>
      </w:pPr>
    </w:p>
    <w:p w:rsidRDefault="0029417D" w:rsidP="00F43FFD" w:rsidR="00733BA9" w:rsidRPr="000E0AE5">
      <w:pPr>
        <w:jc w:val="both"/>
        <w:rPr>
          <w:rFonts w:hAnsi="Times New Roman" w:ascii="Times New Roman"/>
        </w:rPr>
      </w:pPr>
      <w:r w:rsidRPr="000E0AE5">
        <w:rPr>
          <w:rFonts w:hAnsi="Times New Roman" w:ascii="Times New Roman"/>
        </w:rPr>
        <w:t>I.</w:t>
      </w:r>
      <w:r w:rsidR="00F43FFD" w:rsidRPr="000E0AE5">
        <w:rPr>
          <w:rFonts w:hAnsi="Times New Roman" w:ascii="Times New Roman"/>
        </w:rPr>
        <w:t xml:space="preserve"> </w:t>
      </w:r>
      <w:r w:rsidR="00733BA9" w:rsidRPr="000E0AE5">
        <w:rPr>
          <w:rFonts w:hAnsi="Times New Roman" w:ascii="Times New Roman"/>
        </w:rPr>
        <w:t xml:space="preserve">Otvara se stečajni postupak nad stečajnim dužnikom </w:t>
      </w:r>
      <w:r w:rsidR="005070B6" w:rsidRPr="000E0AE5">
        <w:rPr>
          <w:rFonts w:hAnsi="Times New Roman" w:ascii="Times New Roman"/>
          <w:lang w:val="pt-BR"/>
        </w:rPr>
        <w:t>LAKERKO-HARMONIJA OBLIKA d.o.o., Luka, Zagorska cesta 72, OIB 36866050125</w:t>
      </w:r>
      <w:r w:rsidR="00733BA9" w:rsidRPr="000E0AE5">
        <w:rPr>
          <w:rFonts w:hAnsi="Times New Roman" w:ascii="Times New Roman"/>
        </w:rPr>
        <w:t>.</w:t>
      </w:r>
    </w:p>
    <w:p w:rsidRDefault="00733BA9" w:rsidP="00733BA9" w:rsidR="00733BA9" w:rsidRPr="000E0AE5">
      <w:pPr>
        <w:rPr>
          <w:rFonts w:hAnsi="Times New Roman" w:ascii="Times New Roman"/>
        </w:rPr>
      </w:pPr>
    </w:p>
    <w:p w:rsidRDefault="00733BA9" w:rsidP="00F43FFD" w:rsidR="00733BA9" w:rsidRPr="000E0AE5">
      <w:pPr>
        <w:jc w:val="both"/>
        <w:rPr>
          <w:rFonts w:hAnsi="Times New Roman" w:ascii="Times New Roman"/>
        </w:rPr>
      </w:pPr>
      <w:r w:rsidRPr="000E0AE5">
        <w:rPr>
          <w:rFonts w:hAnsi="Times New Roman" w:ascii="Times New Roman"/>
        </w:rPr>
        <w:t>II.</w:t>
      </w:r>
      <w:r w:rsidR="00F43FFD" w:rsidRPr="000E0AE5">
        <w:rPr>
          <w:rFonts w:hAnsi="Times New Roman" w:ascii="Times New Roman"/>
        </w:rPr>
        <w:t xml:space="preserve"> </w:t>
      </w:r>
      <w:r w:rsidRPr="000E0AE5">
        <w:rPr>
          <w:rFonts w:hAnsi="Times New Roman" w:ascii="Times New Roman"/>
        </w:rPr>
        <w:t xml:space="preserve">Za stečajnog upravitelja imenuje se </w:t>
      </w:r>
      <w:r w:rsidR="005070B6" w:rsidRPr="000E0AE5">
        <w:rPr>
          <w:rFonts w:hAnsi="Times New Roman" w:ascii="Times New Roman"/>
        </w:rPr>
        <w:t>Marina Mamić, Zagreb, Kruge 9,</w:t>
      </w:r>
      <w:r w:rsidR="008B1CA6" w:rsidRPr="000E0AE5">
        <w:rPr>
          <w:rFonts w:hAnsi="Times New Roman" w:ascii="Times New Roman"/>
        </w:rPr>
        <w:t xml:space="preserve"> OIB </w:t>
      </w:r>
      <w:r w:rsidR="005070B6" w:rsidRPr="000E0AE5">
        <w:rPr>
          <w:rFonts w:hAnsi="Times New Roman" w:ascii="Times New Roman"/>
        </w:rPr>
        <w:t>12021589075</w:t>
      </w:r>
      <w:r w:rsidRPr="000E0AE5">
        <w:rPr>
          <w:rFonts w:hAnsi="Times New Roman" w:ascii="Times New Roman"/>
        </w:rPr>
        <w:t>.</w:t>
      </w:r>
    </w:p>
    <w:p w:rsidRDefault="00733BA9" w:rsidP="00733BA9" w:rsidR="00733BA9" w:rsidRPr="000E0AE5">
      <w:pPr>
        <w:rPr>
          <w:rFonts w:hAnsi="Times New Roman" w:ascii="Times New Roman"/>
        </w:rPr>
      </w:pPr>
    </w:p>
    <w:p w:rsidRDefault="00733BA9" w:rsidP="00733BA9" w:rsidR="00733BA9" w:rsidRPr="000E0AE5">
      <w:pPr>
        <w:rPr>
          <w:rFonts w:hAnsi="Times New Roman" w:ascii="Times New Roman"/>
        </w:rPr>
      </w:pPr>
      <w:r w:rsidRPr="000E0AE5">
        <w:rPr>
          <w:rFonts w:hAnsi="Times New Roman" w:ascii="Times New Roman"/>
        </w:rPr>
        <w:t>III.</w:t>
      </w:r>
      <w:r w:rsidR="00F43FFD" w:rsidRPr="000E0AE5">
        <w:rPr>
          <w:rFonts w:hAnsi="Times New Roman" w:ascii="Times New Roman"/>
        </w:rPr>
        <w:t xml:space="preserve"> </w:t>
      </w:r>
      <w:r w:rsidRPr="000E0AE5">
        <w:rPr>
          <w:rFonts w:hAnsi="Times New Roman" w:ascii="Times New Roman"/>
        </w:rPr>
        <w:t xml:space="preserve">Stečajni postupak otvoren je </w:t>
      </w:r>
      <w:r w:rsidR="00F43FFD" w:rsidRPr="000E0AE5">
        <w:rPr>
          <w:rFonts w:hAnsi="Times New Roman" w:ascii="Times New Roman"/>
        </w:rPr>
        <w:t xml:space="preserve">dana </w:t>
      </w:r>
      <w:r w:rsidR="005070B6" w:rsidRPr="000E0AE5">
        <w:rPr>
          <w:rFonts w:hAnsi="Times New Roman" w:ascii="Times New Roman"/>
        </w:rPr>
        <w:t>3. prosinca</w:t>
      </w:r>
      <w:r w:rsidR="00AB12EA" w:rsidRPr="000E0AE5">
        <w:rPr>
          <w:rFonts w:hAnsi="Times New Roman" w:ascii="Times New Roman"/>
        </w:rPr>
        <w:t xml:space="preserve"> 2018. u </w:t>
      </w:r>
      <w:r w:rsidR="00A10D7F" w:rsidRPr="000E0AE5">
        <w:rPr>
          <w:rFonts w:hAnsi="Times New Roman" w:ascii="Times New Roman"/>
        </w:rPr>
        <w:t>1</w:t>
      </w:r>
      <w:r w:rsidR="005070B6" w:rsidRPr="000E0AE5">
        <w:rPr>
          <w:rFonts w:hAnsi="Times New Roman" w:ascii="Times New Roman"/>
        </w:rPr>
        <w:t>4</w:t>
      </w:r>
      <w:r w:rsidR="00A10D7F" w:rsidRPr="000E0AE5">
        <w:rPr>
          <w:rFonts w:hAnsi="Times New Roman" w:ascii="Times New Roman"/>
        </w:rPr>
        <w:t>,00</w:t>
      </w:r>
      <w:r w:rsidR="00AB12EA" w:rsidRPr="000E0AE5">
        <w:rPr>
          <w:rFonts w:hAnsi="Times New Roman" w:ascii="Times New Roman"/>
        </w:rPr>
        <w:t xml:space="preserve"> sati</w:t>
      </w:r>
      <w:r w:rsidRPr="000E0AE5">
        <w:rPr>
          <w:rFonts w:hAnsi="Times New Roman" w:ascii="Times New Roman"/>
        </w:rPr>
        <w:t xml:space="preserve">. </w:t>
      </w:r>
    </w:p>
    <w:p w:rsidRDefault="00733BA9" w:rsidP="00733BA9" w:rsidR="00733BA9" w:rsidRPr="000E0AE5">
      <w:pPr>
        <w:rPr>
          <w:rFonts w:hAnsi="Times New Roman" w:ascii="Times New Roman"/>
        </w:rPr>
      </w:pPr>
    </w:p>
    <w:p w:rsidRDefault="00F04A75" w:rsidP="00F04A75" w:rsidR="00F04A75" w:rsidRPr="000E0AE5">
      <w:pPr>
        <w:jc w:val="both"/>
        <w:rPr>
          <w:rFonts w:hAnsi="Times New Roman" w:ascii="Times New Roman"/>
        </w:rPr>
      </w:pPr>
      <w:r w:rsidRPr="000E0AE5">
        <w:rPr>
          <w:rFonts w:hAnsi="Times New Roman" w:ascii="Times New Roman"/>
        </w:rPr>
        <w:t>IV.</w:t>
      </w:r>
      <w:r w:rsidR="00F43FFD" w:rsidRPr="000E0AE5">
        <w:rPr>
          <w:rFonts w:hAnsi="Times New Roman" w:ascii="Times New Roman"/>
        </w:rPr>
        <w:t xml:space="preserve"> </w:t>
      </w:r>
      <w:r w:rsidRPr="000E0AE5">
        <w:rPr>
          <w:rFonts w:hAnsi="Times New Roman" w:ascii="Times New Roman"/>
        </w:rPr>
        <w:t xml:space="preserve">Pozivaju se vjerovnici stečajnog dužnika da u roku od 60 dana od dana objave </w:t>
      </w:r>
      <w:r w:rsidR="00F0295B" w:rsidRPr="000E0AE5">
        <w:rPr>
          <w:rFonts w:hAnsi="Times New Roman" w:ascii="Times New Roman"/>
        </w:rPr>
        <w:t>ovog rješenja</w:t>
      </w:r>
      <w:r w:rsidRPr="000E0AE5">
        <w:rPr>
          <w:rFonts w:hAnsi="Times New Roman" w:ascii="Times New Roman"/>
        </w:rPr>
        <w:t xml:space="preserve"> na </w:t>
      </w:r>
      <w:r w:rsidR="00F0295B" w:rsidRPr="000E0AE5">
        <w:rPr>
          <w:rFonts w:hAnsi="Times New Roman" w:ascii="Times New Roman"/>
        </w:rPr>
        <w:t xml:space="preserve">mrežnoj stranici </w:t>
      </w:r>
      <w:r w:rsidR="007D1585" w:rsidRPr="000E0AE5">
        <w:rPr>
          <w:rFonts w:hAnsi="Times New Roman" w:ascii="Times New Roman"/>
        </w:rPr>
        <w:t>e</w:t>
      </w:r>
      <w:r w:rsidRPr="000E0AE5">
        <w:rPr>
          <w:rFonts w:hAnsi="Times New Roman" w:ascii="Times New Roman"/>
        </w:rPr>
        <w:t>-</w:t>
      </w:r>
      <w:r w:rsidR="007D1585" w:rsidRPr="000E0AE5">
        <w:rPr>
          <w:rFonts w:hAnsi="Times New Roman" w:ascii="Times New Roman"/>
        </w:rPr>
        <w:t>O</w:t>
      </w:r>
      <w:r w:rsidRPr="000E0AE5">
        <w:rPr>
          <w:rFonts w:hAnsi="Times New Roman" w:ascii="Times New Roman"/>
        </w:rPr>
        <w:t>glasn</w:t>
      </w:r>
      <w:r w:rsidR="00F0295B" w:rsidRPr="000E0AE5">
        <w:rPr>
          <w:rFonts w:hAnsi="Times New Roman" w:ascii="Times New Roman"/>
        </w:rPr>
        <w:t>a</w:t>
      </w:r>
      <w:r w:rsidRPr="000E0AE5">
        <w:rPr>
          <w:rFonts w:hAnsi="Times New Roman" w:ascii="Times New Roman"/>
        </w:rPr>
        <w:t xml:space="preserve"> ploč</w:t>
      </w:r>
      <w:r w:rsidR="00F0295B" w:rsidRPr="000E0AE5">
        <w:rPr>
          <w:rFonts w:hAnsi="Times New Roman" w:ascii="Times New Roman"/>
        </w:rPr>
        <w:t>a suda, u skladu s pravilima Stečajnog zakona o prijavi tražbina (čl. 257. Stečajnog zakona – Narodne novine broj 71/15</w:t>
      </w:r>
      <w:r w:rsidR="005F198F" w:rsidRPr="000E0AE5">
        <w:rPr>
          <w:rFonts w:hAnsi="Times New Roman" w:ascii="Times New Roman"/>
        </w:rPr>
        <w:t>, 104/17</w:t>
      </w:r>
      <w:r w:rsidR="00F0295B" w:rsidRPr="000E0AE5">
        <w:rPr>
          <w:rFonts w:hAnsi="Times New Roman" w:ascii="Times New Roman"/>
        </w:rPr>
        <w:t xml:space="preserve">), </w:t>
      </w:r>
      <w:r w:rsidRPr="000E0AE5">
        <w:rPr>
          <w:rFonts w:hAnsi="Times New Roman" w:ascii="Times New Roman"/>
        </w:rPr>
        <w:t>prijave svoj</w:t>
      </w:r>
      <w:r w:rsidR="00F0295B" w:rsidRPr="000E0AE5">
        <w:rPr>
          <w:rFonts w:hAnsi="Times New Roman" w:ascii="Times New Roman"/>
        </w:rPr>
        <w:t>e</w:t>
      </w:r>
      <w:r w:rsidRPr="000E0AE5">
        <w:rPr>
          <w:rFonts w:hAnsi="Times New Roman" w:ascii="Times New Roman"/>
        </w:rPr>
        <w:t xml:space="preserve"> tražbine stečajnom upravitelju </w:t>
      </w:r>
      <w:r w:rsidR="00322064" w:rsidRPr="000E0AE5">
        <w:rPr>
          <w:rFonts w:hAnsi="Times New Roman" w:ascii="Times New Roman"/>
        </w:rPr>
        <w:t xml:space="preserve"> </w:t>
      </w:r>
      <w:r w:rsidR="005070B6" w:rsidRPr="000E0AE5">
        <w:rPr>
          <w:rFonts w:hAnsi="Times New Roman" w:ascii="Times New Roman"/>
        </w:rPr>
        <w:t>Marini Mamić, Zagreb, Kruge 9</w:t>
      </w:r>
      <w:r w:rsidR="007D1585" w:rsidRPr="000E0AE5">
        <w:rPr>
          <w:rFonts w:hAnsi="Times New Roman" w:ascii="Times New Roman"/>
        </w:rPr>
        <w:t>.</w:t>
      </w:r>
      <w:r w:rsidR="005D512A" w:rsidRPr="000E0AE5">
        <w:rPr>
          <w:rFonts w:hAnsi="Times New Roman" w:ascii="Times New Roman"/>
        </w:rPr>
        <w:t xml:space="preserve"> </w:t>
      </w:r>
    </w:p>
    <w:p w:rsidRDefault="005D512A" w:rsidP="00F04A75" w:rsidR="005D512A" w:rsidRPr="000E0AE5">
      <w:pPr>
        <w:jc w:val="both"/>
        <w:rPr>
          <w:rFonts w:hAnsi="Times New Roman" w:ascii="Times New Roman"/>
        </w:rPr>
      </w:pPr>
      <w:r w:rsidRPr="000E0AE5">
        <w:rPr>
          <w:rFonts w:hAnsi="Times New Roman" w:ascii="Times New Roman"/>
        </w:rPr>
        <w:t>Za prijavu tražbine vjerovnik je dužan platiti pristojbu u iznosu od 2% od vrijednosti potraživanja, ali ne više od 500,00 kn</w:t>
      </w:r>
      <w:r w:rsidR="000E0AE5" w:rsidRPr="000E0AE5">
        <w:rPr>
          <w:rFonts w:hAnsi="Times New Roman" w:ascii="Times New Roman"/>
        </w:rPr>
        <w:t>, na žiro račun Državnog proračuna broj IBAN: HR1210010051863000160, model HR64, poziv na broj 5045-20735-</w:t>
      </w:r>
      <w:r w:rsidR="00DE567A">
        <w:rPr>
          <w:rFonts w:hAnsi="Times New Roman" w:ascii="Times New Roman"/>
        </w:rPr>
        <w:t>185118.</w:t>
      </w:r>
    </w:p>
    <w:p w:rsidRDefault="00F04A75" w:rsidP="00F04A75" w:rsidR="00F04A75" w:rsidRPr="000E0AE5">
      <w:pPr>
        <w:rPr>
          <w:rFonts w:hAnsi="Times New Roman" w:ascii="Times New Roman"/>
        </w:rPr>
      </w:pPr>
    </w:p>
    <w:p w:rsidRDefault="00F04A75" w:rsidP="00F04A75" w:rsidR="00F04A75" w:rsidRPr="000E0AE5">
      <w:pPr>
        <w:jc w:val="both"/>
        <w:rPr>
          <w:rFonts w:hAnsi="Times New Roman" w:ascii="Times New Roman"/>
        </w:rPr>
      </w:pPr>
      <w:r w:rsidRPr="000E0AE5">
        <w:rPr>
          <w:rFonts w:hAnsi="Times New Roman" w:ascii="Times New Roman"/>
        </w:rPr>
        <w:t>V.</w:t>
      </w:r>
      <w:r w:rsidR="007E50C5" w:rsidRPr="000E0AE5">
        <w:rPr>
          <w:rFonts w:hAnsi="Times New Roman" w:ascii="Times New Roman"/>
        </w:rPr>
        <w:t xml:space="preserve"> Pozivaju se razlučni i izlučni vjerovnici da stečajnog upravitelja </w:t>
      </w:r>
      <w:r w:rsidR="005070B6" w:rsidRPr="000E0AE5">
        <w:rPr>
          <w:rFonts w:hAnsi="Times New Roman" w:ascii="Times New Roman"/>
        </w:rPr>
        <w:t>Marinu Mamić, Zagreb, Kruge 9</w:t>
      </w:r>
      <w:r w:rsidR="007E50C5" w:rsidRPr="000E0AE5">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0E0AE5">
      <w:pPr>
        <w:rPr>
          <w:rFonts w:hAnsi="Times New Roman" w:ascii="Times New Roman"/>
        </w:rPr>
      </w:pPr>
    </w:p>
    <w:p w:rsidRDefault="00F04A75" w:rsidP="00F04A75" w:rsidR="00F04A75" w:rsidRPr="000E0AE5">
      <w:pPr>
        <w:jc w:val="both"/>
        <w:rPr>
          <w:rFonts w:hAnsi="Times New Roman" w:ascii="Times New Roman"/>
        </w:rPr>
      </w:pPr>
      <w:r w:rsidRPr="000E0AE5">
        <w:rPr>
          <w:rFonts w:hAnsi="Times New Roman" w:ascii="Times New Roman"/>
        </w:rPr>
        <w:t>VI.</w:t>
      </w:r>
      <w:r w:rsidR="00F43FFD" w:rsidRPr="000E0AE5">
        <w:rPr>
          <w:rFonts w:hAnsi="Times New Roman" w:ascii="Times New Roman"/>
        </w:rPr>
        <w:t xml:space="preserve"> </w:t>
      </w:r>
      <w:r w:rsidR="007E50C5" w:rsidRPr="000E0AE5">
        <w:rPr>
          <w:rFonts w:hAnsi="Times New Roman" w:ascii="Times New Roman"/>
        </w:rPr>
        <w:t>Pozivaju se dužnikovi dužnici da svoje obveze bez odgode ispunjavaju stečajnom upravitelju za stečajnog dužnika.</w:t>
      </w:r>
    </w:p>
    <w:p w:rsidRDefault="00F04A75" w:rsidP="00F04A75" w:rsidR="00F04A75" w:rsidRPr="000E0AE5">
      <w:pPr>
        <w:rPr>
          <w:rFonts w:hAnsi="Times New Roman" w:ascii="Times New Roman"/>
        </w:rPr>
      </w:pPr>
    </w:p>
    <w:p w:rsidRDefault="00F04A75" w:rsidP="00F04A75" w:rsidR="00F04A75" w:rsidRPr="000E0AE5">
      <w:pPr>
        <w:jc w:val="both"/>
        <w:rPr>
          <w:rFonts w:hAnsi="Times New Roman" w:ascii="Times New Roman"/>
        </w:rPr>
      </w:pPr>
      <w:r w:rsidRPr="000E0AE5">
        <w:rPr>
          <w:rFonts w:hAnsi="Times New Roman" w:ascii="Times New Roman"/>
        </w:rPr>
        <w:t>VII.</w:t>
      </w:r>
      <w:r w:rsidR="00F43FFD" w:rsidRPr="000E0AE5">
        <w:rPr>
          <w:rFonts w:hAnsi="Times New Roman" w:ascii="Times New Roman"/>
        </w:rPr>
        <w:t xml:space="preserve"> </w:t>
      </w:r>
      <w:r w:rsidRPr="000E0AE5">
        <w:rPr>
          <w:rFonts w:hAnsi="Times New Roman" w:ascii="Times New Roman"/>
        </w:rPr>
        <w:t>Ročište vjerovnika na kojem će se ispitati prijavljene tražbine</w:t>
      </w:r>
      <w:r w:rsidR="00F43FFD" w:rsidRPr="000E0AE5">
        <w:rPr>
          <w:rFonts w:hAnsi="Times New Roman" w:ascii="Times New Roman"/>
        </w:rPr>
        <w:t xml:space="preserve"> </w:t>
      </w:r>
      <w:r w:rsidRPr="000E0AE5">
        <w:rPr>
          <w:rFonts w:hAnsi="Times New Roman" w:ascii="Times New Roman"/>
        </w:rPr>
        <w:t>- ispitno ročište zakazuje se za</w:t>
      </w:r>
      <w:r w:rsidR="00A32891" w:rsidRPr="000E0AE5">
        <w:rPr>
          <w:rFonts w:hAnsi="Times New Roman" w:ascii="Times New Roman"/>
        </w:rPr>
        <w:t xml:space="preserve"> </w:t>
      </w:r>
      <w:r w:rsidR="005070B6" w:rsidRPr="000E0AE5">
        <w:rPr>
          <w:rFonts w:hAnsi="Times New Roman" w:ascii="Times New Roman"/>
          <w:b/>
        </w:rPr>
        <w:t>26. ožujka 2019.</w:t>
      </w:r>
      <w:r w:rsidR="007170D5" w:rsidRPr="000E0AE5">
        <w:rPr>
          <w:rFonts w:hAnsi="Times New Roman" w:ascii="Times New Roman"/>
          <w:b/>
        </w:rPr>
        <w:t xml:space="preserve"> u 9,</w:t>
      </w:r>
      <w:r w:rsidR="007E1A7B" w:rsidRPr="000E0AE5">
        <w:rPr>
          <w:rFonts w:hAnsi="Times New Roman" w:ascii="Times New Roman"/>
          <w:b/>
        </w:rPr>
        <w:t>3</w:t>
      </w:r>
      <w:r w:rsidR="007170D5" w:rsidRPr="000E0AE5">
        <w:rPr>
          <w:rFonts w:hAnsi="Times New Roman" w:ascii="Times New Roman"/>
          <w:b/>
        </w:rPr>
        <w:t>0</w:t>
      </w:r>
      <w:r w:rsidRPr="000E0AE5">
        <w:rPr>
          <w:rFonts w:hAnsi="Times New Roman" w:ascii="Times New Roman"/>
          <w:b/>
        </w:rPr>
        <w:t xml:space="preserve"> sati</w:t>
      </w:r>
      <w:r w:rsidRPr="000E0AE5">
        <w:rPr>
          <w:rFonts w:hAnsi="Times New Roman" w:ascii="Times New Roman"/>
        </w:rPr>
        <w:t xml:space="preserve">, </w:t>
      </w:r>
      <w:r w:rsidR="004531A7" w:rsidRPr="000E0AE5">
        <w:rPr>
          <w:rFonts w:hAnsi="Times New Roman" w:ascii="Times New Roman"/>
        </w:rPr>
        <w:t xml:space="preserve">u sjedištu suda u Karlovcu, </w:t>
      </w:r>
      <w:r w:rsidR="00AB12EA" w:rsidRPr="000E0AE5">
        <w:rPr>
          <w:rFonts w:hAnsi="Times New Roman" w:ascii="Times New Roman"/>
        </w:rPr>
        <w:t>Trg hrvatskih branitelja 1/II</w:t>
      </w:r>
      <w:r w:rsidR="004531A7" w:rsidRPr="000E0AE5">
        <w:rPr>
          <w:rFonts w:hAnsi="Times New Roman" w:ascii="Times New Roman"/>
        </w:rPr>
        <w:t xml:space="preserve">, soba broj </w:t>
      </w:r>
      <w:r w:rsidR="00AB12EA" w:rsidRPr="000E0AE5">
        <w:rPr>
          <w:rFonts w:hAnsi="Times New Roman" w:ascii="Times New Roman"/>
        </w:rPr>
        <w:t>204</w:t>
      </w:r>
      <w:r w:rsidR="004531A7" w:rsidRPr="000E0AE5">
        <w:rPr>
          <w:rFonts w:hAnsi="Times New Roman" w:ascii="Times New Roman"/>
        </w:rPr>
        <w:t>.</w:t>
      </w:r>
    </w:p>
    <w:p w:rsidRDefault="00F04A75" w:rsidP="00F04A75" w:rsidR="00F04A75" w:rsidRPr="000E0AE5">
      <w:pPr>
        <w:rPr>
          <w:rFonts w:hAnsi="Times New Roman" w:ascii="Times New Roman"/>
        </w:rPr>
      </w:pPr>
    </w:p>
    <w:p w:rsidRDefault="00F04A75" w:rsidP="00F04A75" w:rsidR="00F04A75" w:rsidRPr="000E0AE5">
      <w:pPr>
        <w:jc w:val="both"/>
        <w:rPr>
          <w:rFonts w:hAnsi="Times New Roman" w:ascii="Times New Roman"/>
        </w:rPr>
      </w:pPr>
      <w:r w:rsidRPr="000E0AE5">
        <w:rPr>
          <w:rFonts w:hAnsi="Times New Roman" w:ascii="Times New Roman"/>
        </w:rPr>
        <w:t>VIII.</w:t>
      </w:r>
      <w:r w:rsidR="00F43FFD" w:rsidRPr="000E0AE5">
        <w:rPr>
          <w:rFonts w:hAnsi="Times New Roman" w:ascii="Times New Roman"/>
        </w:rPr>
        <w:t xml:space="preserve"> </w:t>
      </w:r>
      <w:r w:rsidRPr="000E0AE5">
        <w:rPr>
          <w:rFonts w:hAnsi="Times New Roman" w:ascii="Times New Roman"/>
        </w:rPr>
        <w:t>Ročište vjerovnika na kojem će se na temelju izvješća stečajnog upravitelja odlučivati o daljnjem tijeku stečajnog postupka - izvještajno ročište</w:t>
      </w:r>
      <w:r w:rsidR="00B51193" w:rsidRPr="000E0AE5">
        <w:rPr>
          <w:rFonts w:hAnsi="Times New Roman" w:ascii="Times New Roman"/>
        </w:rPr>
        <w:t>,</w:t>
      </w:r>
      <w:r w:rsidRPr="000E0AE5">
        <w:rPr>
          <w:rFonts w:hAnsi="Times New Roman" w:ascii="Times New Roman"/>
        </w:rPr>
        <w:t xml:space="preserve"> održati će se </w:t>
      </w:r>
      <w:r w:rsidR="004531A7" w:rsidRPr="000E0AE5">
        <w:rPr>
          <w:rFonts w:hAnsi="Times New Roman" w:ascii="Times New Roman"/>
        </w:rPr>
        <w:t xml:space="preserve">istog dana na istom mjestu </w:t>
      </w:r>
      <w:r w:rsidRPr="000E0AE5">
        <w:rPr>
          <w:rFonts w:hAnsi="Times New Roman" w:ascii="Times New Roman"/>
        </w:rPr>
        <w:t>odmah nakon ispitnog ročišta.</w:t>
      </w:r>
    </w:p>
    <w:p w:rsidRDefault="00F04A75" w:rsidP="00F04A75" w:rsidR="00F04A75" w:rsidRPr="000E0AE5">
      <w:pPr>
        <w:jc w:val="both"/>
        <w:rPr>
          <w:rFonts w:hAnsi="Times New Roman" w:ascii="Times New Roman"/>
        </w:rPr>
      </w:pPr>
    </w:p>
    <w:p w:rsidRDefault="00F04A75" w:rsidP="00F04A75" w:rsidR="00F04A75" w:rsidRPr="000E0AE5">
      <w:pPr>
        <w:jc w:val="both"/>
        <w:rPr>
          <w:rFonts w:hAnsi="Times New Roman" w:ascii="Times New Roman"/>
        </w:rPr>
      </w:pPr>
      <w:r w:rsidRPr="000E0AE5">
        <w:rPr>
          <w:rFonts w:hAnsi="Times New Roman" w:ascii="Times New Roman"/>
        </w:rPr>
        <w:t>IX.</w:t>
      </w:r>
      <w:r w:rsidR="00F43FFD" w:rsidRPr="000E0AE5">
        <w:rPr>
          <w:rFonts w:hAnsi="Times New Roman" w:ascii="Times New Roman"/>
        </w:rPr>
        <w:t xml:space="preserve"> </w:t>
      </w:r>
      <w:r w:rsidRPr="000E0AE5">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0E0AE5">
      <w:pPr>
        <w:jc w:val="both"/>
        <w:rPr>
          <w:rFonts w:hAnsi="Times New Roman" w:ascii="Times New Roman"/>
        </w:rPr>
      </w:pPr>
    </w:p>
    <w:p w:rsidRDefault="00F04A75" w:rsidP="00E44885" w:rsidR="00F04A75" w:rsidRPr="000E0AE5">
      <w:pPr>
        <w:jc w:val="both"/>
        <w:rPr>
          <w:rFonts w:hAnsi="Times New Roman" w:ascii="Times New Roman"/>
        </w:rPr>
      </w:pPr>
      <w:r w:rsidRPr="000E0AE5">
        <w:rPr>
          <w:rFonts w:hAnsi="Times New Roman" w:ascii="Times New Roman"/>
        </w:rPr>
        <w:t>X.</w:t>
      </w:r>
      <w:r w:rsidR="00F43FFD" w:rsidRPr="000E0AE5">
        <w:rPr>
          <w:rFonts w:hAnsi="Times New Roman" w:ascii="Times New Roman"/>
        </w:rPr>
        <w:t xml:space="preserve"> </w:t>
      </w:r>
      <w:r w:rsidR="00F67E62" w:rsidRPr="000E0AE5">
        <w:rPr>
          <w:rFonts w:hAnsi="Times New Roman" w:ascii="Times New Roman"/>
        </w:rPr>
        <w:t>Rješenje</w:t>
      </w:r>
      <w:r w:rsidRPr="000E0AE5">
        <w:rPr>
          <w:rFonts w:hAnsi="Times New Roman" w:ascii="Times New Roman"/>
        </w:rPr>
        <w:t xml:space="preserve"> o otvaranju stečajnog postupka objavljuje se isticanjem na </w:t>
      </w:r>
      <w:r w:rsidR="007170D5" w:rsidRPr="000E0AE5">
        <w:rPr>
          <w:rFonts w:hAnsi="Times New Roman" w:ascii="Times New Roman"/>
        </w:rPr>
        <w:t xml:space="preserve">mrežnoj stranici </w:t>
      </w:r>
      <w:r w:rsidRPr="000E0AE5">
        <w:rPr>
          <w:rFonts w:hAnsi="Times New Roman" w:ascii="Times New Roman"/>
        </w:rPr>
        <w:t>e-Oglasn</w:t>
      </w:r>
      <w:r w:rsidR="007170D5" w:rsidRPr="000E0AE5">
        <w:rPr>
          <w:rFonts w:hAnsi="Times New Roman" w:ascii="Times New Roman"/>
        </w:rPr>
        <w:t>a</w:t>
      </w:r>
      <w:r w:rsidRPr="000E0AE5">
        <w:rPr>
          <w:rFonts w:hAnsi="Times New Roman" w:ascii="Times New Roman"/>
        </w:rPr>
        <w:t xml:space="preserve"> ploč</w:t>
      </w:r>
      <w:r w:rsidR="007170D5" w:rsidRPr="000E0AE5">
        <w:rPr>
          <w:rFonts w:hAnsi="Times New Roman" w:ascii="Times New Roman"/>
        </w:rPr>
        <w:t>a</w:t>
      </w:r>
      <w:r w:rsidRPr="000E0AE5">
        <w:rPr>
          <w:rFonts w:hAnsi="Times New Roman" w:ascii="Times New Roman"/>
        </w:rPr>
        <w:t xml:space="preserve"> ovog suda sa dano</w:t>
      </w:r>
      <w:r w:rsidR="00A042FC" w:rsidRPr="000E0AE5">
        <w:rPr>
          <w:rFonts w:hAnsi="Times New Roman" w:ascii="Times New Roman"/>
        </w:rPr>
        <w:t>m otvaranja stečajnog postupka.</w:t>
      </w:r>
    </w:p>
    <w:p w:rsidRDefault="005070B6" w:rsidP="00E44885" w:rsidR="005070B6" w:rsidRPr="000E0AE5">
      <w:pPr>
        <w:jc w:val="both"/>
        <w:rPr>
          <w:rFonts w:hAnsi="Times New Roman" w:ascii="Times New Roman"/>
        </w:rPr>
      </w:pPr>
    </w:p>
    <w:p w:rsidRDefault="005070B6" w:rsidP="00E44885" w:rsidR="00F04A75" w:rsidRPr="000E0AE5">
      <w:pPr>
        <w:jc w:val="both"/>
        <w:rPr>
          <w:rFonts w:hAnsi="Times New Roman" w:ascii="Times New Roman"/>
        </w:rPr>
      </w:pPr>
      <w:r w:rsidRPr="000E0AE5">
        <w:rPr>
          <w:rFonts w:hAnsi="Times New Roman" w:ascii="Times New Roman"/>
        </w:rPr>
        <w:t>XI. Nalaže se Općinskom sudu u Zlataru, Zemljišnoknjižni odjel Donja Stubica, da po službenoj dužnosti izvrši upis zabilježbe otvaranja stečajnog postupka u zemljišnim knjigama za nekretnine koje su upisane kao vlasništvo dužnika, i to na kat. čestici 1608/2 upisanoj u zk. uložak 3593 k.o. Oroslavje, za 14. suvlasnički dio: 9278/100000 etažno vlasništvo (E-14) i za 16. suvlasnički dio 8289/100000 etažno vlasništvo (E-16).</w:t>
      </w:r>
    </w:p>
    <w:p w:rsidRDefault="00F04A75" w:rsidP="00F04A75" w:rsidR="00F04A75" w:rsidRPr="000E0AE5">
      <w:pPr>
        <w:rPr>
          <w:rFonts w:hAnsi="Times New Roman" w:ascii="Times New Roman"/>
        </w:rPr>
      </w:pPr>
    </w:p>
    <w:p w:rsidRDefault="00F04A75" w:rsidP="00F04A75" w:rsidR="00F04A75" w:rsidRPr="000E0AE5">
      <w:pPr>
        <w:jc w:val="center"/>
        <w:rPr>
          <w:rFonts w:hAnsi="Times New Roman" w:ascii="Times New Roman"/>
        </w:rPr>
      </w:pPr>
      <w:r w:rsidRPr="000E0AE5">
        <w:rPr>
          <w:rFonts w:hAnsi="Times New Roman" w:ascii="Times New Roman"/>
        </w:rPr>
        <w:t>Obrazloženje</w:t>
      </w:r>
    </w:p>
    <w:p w:rsidRDefault="00C92930" w:rsidP="00F04A75" w:rsidR="00F04A75" w:rsidRPr="000E0AE5">
      <w:pPr>
        <w:rPr>
          <w:rFonts w:hAnsi="Times New Roman" w:ascii="Times New Roman"/>
        </w:rPr>
      </w:pPr>
      <w:r w:rsidRPr="000E0AE5">
        <w:rPr>
          <w:rFonts w:hAnsi="Times New Roman" w:ascii="Times New Roman"/>
        </w:rPr>
        <w:t xml:space="preserve"> </w:t>
      </w:r>
    </w:p>
    <w:p w:rsidRDefault="00EB43B1" w:rsidP="00EB43B1" w:rsidR="00EB43B1" w:rsidRPr="000E0AE5">
      <w:pPr>
        <w:ind w:firstLine="708"/>
        <w:jc w:val="both"/>
        <w:rPr>
          <w:rFonts w:hAnsi="Times New Roman" w:ascii="Times New Roman"/>
        </w:rPr>
      </w:pPr>
      <w:r w:rsidRPr="000E0AE5">
        <w:rPr>
          <w:rFonts w:hAnsi="Times New Roman" w:ascii="Times New Roman"/>
        </w:rPr>
        <w:t>Predlagatelj</w:t>
      </w:r>
      <w:r w:rsidR="006B6C0B" w:rsidRPr="000E0AE5">
        <w:rPr>
          <w:rFonts w:hAnsi="Times New Roman" w:ascii="Times New Roman"/>
        </w:rPr>
        <w:t xml:space="preserve"> Siniša Ožegović, Veliko Trgovišće, N. Tesle 4</w:t>
      </w:r>
      <w:r w:rsidRPr="000E0AE5">
        <w:rPr>
          <w:rFonts w:hAnsi="Times New Roman" w:ascii="Times New Roman"/>
        </w:rPr>
        <w:t xml:space="preserve">, kao radnik dužnika, podnio je ovom sudu dana 18. srpnja 2018. prijedlog za otvaranje stečajnog postupka nad dužnikom </w:t>
      </w:r>
      <w:r w:rsidRPr="000E0AE5">
        <w:rPr>
          <w:rFonts w:hAnsi="Times New Roman" w:ascii="Times New Roman"/>
          <w:lang w:val="pt-BR"/>
        </w:rPr>
        <w:t>LAKERKO-HARMONIJA OBLIKA d.o.o., Luka, Zagorska cesta 72, OIB 36866050125</w:t>
      </w:r>
      <w:r w:rsidRPr="000E0AE5">
        <w:rPr>
          <w:rFonts w:hAnsi="Times New Roman" w:ascii="Times New Roman"/>
        </w:rPr>
        <w:t xml:space="preserve">. </w:t>
      </w:r>
    </w:p>
    <w:p w:rsidRDefault="00EB43B1" w:rsidP="00EB43B1" w:rsidR="00EB43B1" w:rsidRPr="000E0AE5">
      <w:pPr>
        <w:ind w:firstLine="708"/>
        <w:jc w:val="both"/>
        <w:rPr>
          <w:rFonts w:hAnsi="Times New Roman" w:ascii="Times New Roman"/>
        </w:rPr>
      </w:pPr>
      <w:r w:rsidRPr="000E0AE5">
        <w:rPr>
          <w:rFonts w:hAnsi="Times New Roman" w:ascii="Times New Roman"/>
        </w:rPr>
        <w:t xml:space="preserve"> </w:t>
      </w:r>
    </w:p>
    <w:p w:rsidRDefault="00EB43B1" w:rsidP="00EB43B1" w:rsidR="00EB43B1" w:rsidRPr="000E0AE5">
      <w:pPr>
        <w:ind w:firstLine="708"/>
        <w:jc w:val="both"/>
        <w:rPr>
          <w:rFonts w:hAnsi="Times New Roman" w:ascii="Times New Roman"/>
        </w:rPr>
      </w:pPr>
      <w:r w:rsidRPr="000E0AE5">
        <w:rPr>
          <w:rFonts w:hAnsi="Times New Roman" w:ascii="Times New Roman"/>
        </w:rPr>
        <w:t xml:space="preserve">Prijedlog je podnesen temeljem odredaba čl. 16. i čl. 109. Stečajnog zakona (Narodne novine broj 71/15, 104/17, dalje u tekstu: SZ-a). U prijedlogu predlagatelj navodi da prema dužniku ima tražbinu u iznosu od 11.250,00 kn na ime tri neisplaćene plaće, kao i da kod dužnika postoji stečajni razlog upravo zbog neisplate tri plaće radniku. </w:t>
      </w:r>
    </w:p>
    <w:p w:rsidRDefault="00EB43B1" w:rsidP="00EB43B1" w:rsidR="00EB43B1" w:rsidRPr="000E0AE5">
      <w:pPr>
        <w:ind w:firstLine="708"/>
        <w:jc w:val="both"/>
        <w:rPr>
          <w:rFonts w:hAnsi="Times New Roman" w:ascii="Times New Roman"/>
        </w:rPr>
      </w:pPr>
    </w:p>
    <w:p w:rsidRDefault="00EB43B1" w:rsidP="00EB43B1" w:rsidR="00EB43B1" w:rsidRPr="000E0AE5">
      <w:pPr>
        <w:ind w:firstLine="708"/>
        <w:jc w:val="both"/>
        <w:rPr>
          <w:rFonts w:hAnsi="Times New Roman" w:ascii="Times New Roman"/>
        </w:rPr>
      </w:pPr>
      <w:r w:rsidRPr="000E0AE5">
        <w:rPr>
          <w:rFonts w:hAnsi="Times New Roman" w:ascii="Times New Roman"/>
        </w:rPr>
        <w:t xml:space="preserve">Rješenjem ovog suda posl.br. 4 St-1851/18 od 19. listopada 2018. pokrenut je prethodni postupak radi utvrđivanja pretpostavki za otvaranje stečajnog postupka nad dužnikom, te je ujedno određeno ročište radi očitovanja o prijedlogu za otvaranje stečajnoga postupka za dan 29. studenog 2018. </w:t>
      </w:r>
    </w:p>
    <w:p w:rsidRDefault="00EB43B1" w:rsidP="00EB43B1" w:rsidR="00EB43B1" w:rsidRPr="000E0AE5">
      <w:pPr>
        <w:ind w:firstLine="708"/>
        <w:jc w:val="both"/>
        <w:rPr>
          <w:rFonts w:hAnsi="Times New Roman" w:ascii="Times New Roman"/>
        </w:rPr>
      </w:pPr>
    </w:p>
    <w:p w:rsidRDefault="00EB43B1" w:rsidP="00EB43B1" w:rsidR="00EB43B1" w:rsidRPr="000E0AE5">
      <w:pPr>
        <w:ind w:firstLine="708"/>
        <w:jc w:val="both"/>
        <w:rPr>
          <w:rFonts w:hAnsi="Times New Roman" w:ascii="Times New Roman"/>
        </w:rPr>
      </w:pPr>
      <w:r w:rsidRPr="000E0AE5">
        <w:rPr>
          <w:rFonts w:hAnsi="Times New Roman" w:ascii="Times New Roman"/>
        </w:rPr>
        <w:t xml:space="preserve">Odredbom čl. 109. st. 1. SZ-a propisano je da je prijedlog za otvaranje stečajnoga postupka ovlašten podnijeti vjerovnik ili dužnik, ako zakonom nije drukčije određeno; odredbom stavka 2. istog članka propisano je da je vjerovnik ovlašten podnijeti prijedlog za otvaranje stečajnoga postupka ako učini vjerojatnim postojanje svoje tražbine i stečajnoga razloga. </w:t>
      </w:r>
    </w:p>
    <w:p w:rsidRDefault="00EB43B1" w:rsidP="00EB43B1" w:rsidR="00EB43B1" w:rsidRPr="000E0AE5">
      <w:pPr>
        <w:ind w:firstLine="708"/>
        <w:jc w:val="both"/>
        <w:rPr>
          <w:rFonts w:hAnsi="Times New Roman" w:ascii="Times New Roman"/>
        </w:rPr>
      </w:pPr>
    </w:p>
    <w:p w:rsidRDefault="00EB43B1" w:rsidP="00EB43B1" w:rsidR="00EB43B1" w:rsidRPr="000E0AE5">
      <w:pPr>
        <w:ind w:firstLine="708"/>
        <w:jc w:val="both"/>
        <w:rPr>
          <w:rFonts w:hAnsi="Times New Roman" w:ascii="Times New Roman"/>
        </w:rPr>
      </w:pPr>
      <w:r w:rsidRPr="000E0AE5">
        <w:rPr>
          <w:rFonts w:hAnsi="Times New Roman" w:ascii="Times New Roman"/>
        </w:rPr>
        <w:t>Odredbom čl. 5. st. 1. SZ-a propisano je da se stečajni postupak može otvoriti ako sud utvrdi postojanje stečajnoga razloga; odredbom stavka 2. istog članka propisano je da su stečajni razlozi nesposobnost za plaćanje i prezaduženost.</w:t>
      </w:r>
    </w:p>
    <w:p w:rsidRDefault="00EB43B1" w:rsidP="00EB43B1" w:rsidR="00EB43B1" w:rsidRPr="000E0AE5">
      <w:pPr>
        <w:ind w:firstLine="708"/>
        <w:jc w:val="both"/>
        <w:rPr>
          <w:rFonts w:hAnsi="Times New Roman" w:ascii="Times New Roman"/>
        </w:rPr>
      </w:pPr>
    </w:p>
    <w:p w:rsidRDefault="00EB43B1" w:rsidP="00EB43B1" w:rsidR="00EB43B1" w:rsidRPr="000E0AE5">
      <w:pPr>
        <w:ind w:firstLine="708"/>
        <w:jc w:val="both"/>
        <w:rPr>
          <w:rFonts w:hAnsi="Times New Roman" w:ascii="Times New Roman"/>
        </w:rPr>
      </w:pPr>
      <w:r w:rsidRPr="000E0AE5">
        <w:rPr>
          <w:rFonts w:hAnsi="Times New Roman" w:ascii="Times New Roman"/>
        </w:rPr>
        <w:t xml:space="preserve">Odredbom članka 6. stavak 2. podstavak 2. SZ-a propisano je da će se smatrat da je dužnik nesposoban za plaćanje: ako nije isplatio tri uzastopne plaće koje radniku pripadaju prema ugovoru o radu, pravilniku o radu, kolektivnom ugovoru ili posebnom propisu, odnosno prema drugom aktu kojim se uređuju obveze poslodavca. Odredbom stavka 5. članka 6. SZ-a propisano je da se postojanje okolnosti iz stavka 2. podstavka 2. tog članka dokazuje obračunom neisplaćene plaće koji je sastavljen u skladu s propisima. Uz obračun podnositelj </w:t>
      </w:r>
      <w:r w:rsidRPr="000E0AE5">
        <w:rPr>
          <w:rFonts w:hAnsi="Times New Roman" w:ascii="Times New Roman"/>
        </w:rPr>
        <w:lastRenderedPageBreak/>
        <w:t xml:space="preserve">prijedloga dužan je dostaviti potvrdu Ministarstva financija – Porezne uprave kojom se potvrđuje da je dostavljeni obračun o neisplati plaće sastavljen u skladu s propisima. </w:t>
      </w:r>
    </w:p>
    <w:p w:rsidRDefault="00EB43B1" w:rsidP="00EB43B1" w:rsidR="00EB43B1" w:rsidRPr="000E0AE5">
      <w:pPr>
        <w:ind w:firstLine="708"/>
        <w:jc w:val="both"/>
        <w:rPr>
          <w:rFonts w:hAnsi="Times New Roman" w:ascii="Times New Roman"/>
        </w:rPr>
      </w:pPr>
    </w:p>
    <w:p w:rsidRDefault="00EB43B1" w:rsidP="00EB43B1" w:rsidR="00EB43B1" w:rsidRPr="000E0AE5">
      <w:pPr>
        <w:ind w:firstLine="708"/>
        <w:jc w:val="both"/>
        <w:rPr>
          <w:rFonts w:hAnsi="Times New Roman" w:ascii="Times New Roman"/>
        </w:rPr>
      </w:pPr>
      <w:r w:rsidRPr="000E0AE5">
        <w:rPr>
          <w:rFonts w:hAnsi="Times New Roman" w:ascii="Times New Roman"/>
        </w:rPr>
        <w:t>Predlagatelj je uz prijedlog dostavio odgovarajuću dokumentaciju putem koje je po mišljenju ovog suda učinio vjerojatnim i postojanje svoje tražbine prema dužniku, kao i postojanje stečajnog razloga nesposobnosti za plaćanje u smislu odredbe čl. 6. st. 2. post. 2. Stečajnog zakona. Naime, predlagatelj je dostavio obračune neisplaćenih plaća za mjesece ožujak, travanj i svibanj 2018., zahtjeve za prisilnu naplatu plaća podnesene Financijskoj agenciji te potvrdu Porezne uprave, Područni ured Središnja Hrvatska, Ispostava Samobor, od 3. srpnja 2018. kojom se potvrđuje da je obračun poslodavca – dužnika za Sinišu Ožegovića za predmetne mjesece sastavljen u skladu s važećim propisima koji uređuju obračunavanje i plaćanja doprinosa iz plaće i poreza na dohodak (dokumentacija na listu 3 do 12 spisa).</w:t>
      </w:r>
    </w:p>
    <w:p w:rsidRDefault="00EB43B1" w:rsidP="00EB43B1" w:rsidR="00EB43B1" w:rsidRPr="000E0AE5">
      <w:pPr>
        <w:ind w:firstLine="708"/>
        <w:jc w:val="both"/>
        <w:rPr>
          <w:rFonts w:hAnsi="Times New Roman" w:ascii="Times New Roman"/>
        </w:rPr>
      </w:pPr>
    </w:p>
    <w:p w:rsidRDefault="00EB43B1" w:rsidP="00EB43B1" w:rsidR="00EB43B1" w:rsidRPr="000E0AE5">
      <w:pPr>
        <w:ind w:firstLine="708"/>
        <w:jc w:val="both"/>
        <w:rPr>
          <w:rFonts w:hAnsi="Times New Roman" w:ascii="Times New Roman"/>
        </w:rPr>
      </w:pPr>
      <w:r w:rsidRPr="000E0AE5">
        <w:rPr>
          <w:rFonts w:hAnsi="Times New Roman" w:ascii="Times New Roman"/>
        </w:rPr>
        <w:t xml:space="preserve">Dužnik je dana 30. listopada 2018. dostavio popis imovine i obveza kojem je priložio knjigovodstveno-financijsku dokumentaciju u prilog navoda iz popisa (list 19 do 73 spisa). </w:t>
      </w:r>
    </w:p>
    <w:p w:rsidRDefault="00EB43B1" w:rsidP="00EB43B1" w:rsidR="00EB43B1" w:rsidRPr="000E0AE5">
      <w:pPr>
        <w:jc w:val="both"/>
        <w:rPr>
          <w:rFonts w:hAnsi="Times New Roman" w:ascii="Times New Roman"/>
        </w:rPr>
      </w:pPr>
    </w:p>
    <w:p w:rsidRDefault="00EB43B1" w:rsidP="00EB43B1" w:rsidR="00EB43B1" w:rsidRPr="000E0AE5">
      <w:pPr>
        <w:ind w:firstLine="708"/>
        <w:jc w:val="both"/>
        <w:rPr>
          <w:rFonts w:hAnsi="Times New Roman" w:ascii="Times New Roman"/>
        </w:rPr>
      </w:pPr>
      <w:r w:rsidRPr="000E0AE5">
        <w:rPr>
          <w:rFonts w:hAnsi="Times New Roman" w:ascii="Times New Roman"/>
        </w:rPr>
        <w:t>FINA-e je dana 27. studenog 2018. dostavila sudu potvrdu od 21. studenog 2018. (list 75 spisa) o blokadi računa i novčanih sredstava dužnika iz koje proizlazi da</w:t>
      </w:r>
      <w:r w:rsidR="00453F92" w:rsidRPr="000E0AE5">
        <w:rPr>
          <w:rFonts w:hAnsi="Times New Roman" w:ascii="Times New Roman"/>
        </w:rPr>
        <w:t xml:space="preserve"> je</w:t>
      </w:r>
      <w:r w:rsidRPr="000E0AE5">
        <w:rPr>
          <w:rFonts w:hAnsi="Times New Roman" w:ascii="Times New Roman"/>
        </w:rPr>
        <w:t xml:space="preserve"> na dan 21. studenog 2018. dužnik u Očevidniku redoslijeda osnova za plaćanje imao evidentirane neizvršene osnove za plaćanje u neprekinutom razdoblju od 142 dana u ukupnom iznosu od 21.253,36 kn. </w:t>
      </w:r>
    </w:p>
    <w:p w:rsidRDefault="00EB43B1" w:rsidP="00EB43B1" w:rsidR="00EB43B1" w:rsidRPr="000E0AE5">
      <w:pPr>
        <w:ind w:firstLine="708"/>
        <w:jc w:val="both"/>
        <w:rPr>
          <w:rFonts w:hAnsi="Times New Roman" w:ascii="Times New Roman"/>
        </w:rPr>
      </w:pPr>
    </w:p>
    <w:p w:rsidRDefault="00EB43B1" w:rsidP="00F86EF0" w:rsidR="00F86EF0" w:rsidRPr="000E0AE5">
      <w:pPr>
        <w:ind w:firstLine="708"/>
        <w:jc w:val="both"/>
        <w:rPr>
          <w:rFonts w:hAnsi="Times New Roman" w:ascii="Times New Roman"/>
        </w:rPr>
      </w:pPr>
      <w:r w:rsidRPr="000E0AE5">
        <w:rPr>
          <w:rFonts w:hAnsi="Times New Roman" w:ascii="Times New Roman"/>
        </w:rPr>
        <w:t xml:space="preserve">Na ročištu radi očitovanja o prijedlogu za otvaranje stečajnog postupka nad dužnikom održanom dana 29. studenog 2018., koje je spojeno s ročištem radi rasprave o pretpostavkama za otvaranje stečajnog postupka nad dužnikom, dužnik i zakonska zastupnica dužnika izjavili su da je nesporno da kod dužnika postoji stečajni razlog nesposobnosti za plaćanje. Nadalje, navode </w:t>
      </w:r>
      <w:r w:rsidR="00F86EF0" w:rsidRPr="000E0AE5">
        <w:rPr>
          <w:rFonts w:hAnsi="Times New Roman" w:ascii="Times New Roman"/>
        </w:rPr>
        <w:t xml:space="preserve">da dužnik ne posluje od kraja 2017. godine. Navode da se dužnik bavio proizvodnjom stolarije, a proizvodni proces je stao kada je došlo do blokade računa dužnika, koja blokada je izvršena od strane Općine Luka, i tada su poslovni partneri dužnika tražili bankarsku garanciju kako bi se nastavili poslovni odnosi, a do toga nije došlo, pa je tako dužnik prestao poslovati. Nadalje, ističu da dužnik ima u vlasništvu nekretnine upisane u zk.ul. 3593 k.o. Oroslavje (etažno vlasništvo E-14 i E-16), a u naravi riječ je o poslovnom prostoru, time da napominju da je nekretnina opterećena razlučnim pravom za korist R POLIS d.o.o., te je u tijeku ovršni postupak. Zakonska zastupnica dužnika navodi da dužnik izuzev nekretnina nema u vlasništvu nikakvu drugu imovinu koja bi činila stečajnu masu. Naime, ističe da su pokretnine prodane kako bi se namirili poslovni partneri prema kojima je dužnik imao dugovanja. Dužnik je izjavio da je stranka u postupku pred Općinskim sudom u Varaždinu broj P-207/11, i to u svojstvu tuženika, a riječ je o postupku pokrenutom po tužbi tužitelja Marice i Štefa Delića koji tužbom traže raskid kupoprodajnog ugovora za stan koji su kupili od dužnika i povrat kupoprodajne cijene od 51.950,00 EUR. Navodi da je ta nekretnina upisana kao vlasništvo Marice i Štefa Delića. Isto tako, ističe da je u predstečajnom postupku nad Stanoing d.o.o., ovdje dužnik, prijavio izlučno pravo na nekretninama upisanima u zk.ul. 14862 k.o. Varaždin (u osnivanju) za etažu E-48 i E-68, na kojima se ovdje dužnik nije upisao kao nositelj prava vlasništva, ali da je u međuvremenu etaža E-48 – stan prodan u ovršnom postupku (a na njemu je postojalo založno pravo u korist Partner banke d.d.) a da je i etaža E-68 – garaža opterećena založnim pravima i zabilježbom ovrhe, pa ističe da isto zapravo ne predstavlja imovinu koja bi bila unovčiva u ovom stečajnom postupku. </w:t>
      </w:r>
    </w:p>
    <w:p w:rsidRDefault="00EB43B1" w:rsidP="00EB43B1" w:rsidR="00EB43B1" w:rsidRPr="000E0AE5">
      <w:pPr>
        <w:jc w:val="both"/>
        <w:rPr>
          <w:rFonts w:hAnsi="Times New Roman" w:ascii="Times New Roman"/>
        </w:rPr>
      </w:pPr>
    </w:p>
    <w:p w:rsidRDefault="00EB43B1" w:rsidP="00EB43B1" w:rsidR="00EB43B1" w:rsidRPr="000E0AE5">
      <w:pPr>
        <w:jc w:val="both"/>
        <w:rPr>
          <w:rFonts w:hAnsi="Times New Roman" w:ascii="Times New Roman"/>
        </w:rPr>
      </w:pPr>
      <w:r w:rsidRPr="000E0AE5">
        <w:rPr>
          <w:rFonts w:hAnsi="Times New Roman" w:ascii="Times New Roman"/>
        </w:rPr>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EB43B1" w:rsidP="00EB43B1" w:rsidR="00EB43B1" w:rsidRPr="000E0AE5">
      <w:pPr>
        <w:jc w:val="both"/>
        <w:rPr>
          <w:rFonts w:hAnsi="Times New Roman" w:ascii="Times New Roman"/>
        </w:rPr>
      </w:pPr>
    </w:p>
    <w:p w:rsidRDefault="00EB43B1" w:rsidP="00EB43B1" w:rsidR="00EB43B1" w:rsidRPr="000E0AE5">
      <w:pPr>
        <w:jc w:val="both"/>
        <w:rPr>
          <w:rFonts w:hAnsi="Times New Roman" w:ascii="Times New Roman"/>
        </w:rPr>
      </w:pPr>
      <w:r w:rsidRPr="000E0AE5">
        <w:rPr>
          <w:rFonts w:hAnsi="Times New Roman" w:ascii="Times New Roman"/>
        </w:rPr>
        <w:tab/>
        <w:t xml:space="preserve">Dakle, iz potvrde FINA-e od </w:t>
      </w:r>
      <w:r w:rsidR="00F86EF0" w:rsidRPr="000E0AE5">
        <w:rPr>
          <w:rFonts w:hAnsi="Times New Roman" w:ascii="Times New Roman"/>
        </w:rPr>
        <w:t>21. studenog 2018.</w:t>
      </w:r>
      <w:r w:rsidRPr="000E0AE5">
        <w:rPr>
          <w:rFonts w:hAnsi="Times New Roman" w:ascii="Times New Roman"/>
        </w:rPr>
        <w:t xml:space="preserve"> sud je nedvojbeno utvrdio da kod dužnika postoji stečajni razlog nesposobnosti za plaćanje.</w:t>
      </w:r>
    </w:p>
    <w:p w:rsidRDefault="00EB43B1" w:rsidP="00EB43B1" w:rsidR="00EB43B1" w:rsidRPr="000E0AE5">
      <w:pPr>
        <w:jc w:val="both"/>
        <w:rPr>
          <w:rFonts w:hAnsi="Times New Roman" w:ascii="Times New Roman"/>
        </w:rPr>
      </w:pPr>
    </w:p>
    <w:p w:rsidRDefault="00EB43B1" w:rsidP="00EB43B1" w:rsidR="00EB43B1" w:rsidRPr="000E0AE5">
      <w:pPr>
        <w:jc w:val="both"/>
        <w:rPr>
          <w:rFonts w:hAnsi="Times New Roman" w:ascii="Times New Roman"/>
        </w:rPr>
      </w:pPr>
      <w:r w:rsidRPr="000E0AE5">
        <w:rPr>
          <w:rFonts w:hAnsi="Times New Roman" w:ascii="Times New Roman"/>
        </w:rPr>
        <w:tab/>
        <w:t xml:space="preserve">Kako je u tijeku prethodnog postupka sud utvrdio da kod dužnika postoji stečajni razlog nesposobnosti za plaćanje, </w:t>
      </w:r>
      <w:r w:rsidR="00F86EF0" w:rsidRPr="000E0AE5">
        <w:rPr>
          <w:rFonts w:hAnsi="Times New Roman" w:ascii="Times New Roman"/>
        </w:rPr>
        <w:t xml:space="preserve">a ujedno je nedvojbeno utvrđeno i da je dužnik u zemljišnim knjigama upisan kao vlasnik određenih nekretnina, dakle, nedvojbeno je </w:t>
      </w:r>
      <w:r w:rsidRPr="000E0AE5">
        <w:rPr>
          <w:rFonts w:hAnsi="Times New Roman" w:ascii="Times New Roman"/>
        </w:rPr>
        <w:t xml:space="preserve">da dužnik ima imovinu koja čini stečajnu masu, valjalo je temeljem odredbe članka 128., 129. i 130. SZ-a odlučiti kao u izreci ovog rješenja. </w:t>
      </w:r>
    </w:p>
    <w:p w:rsidRDefault="00EB43B1" w:rsidP="00EB43B1" w:rsidR="00EB43B1" w:rsidRPr="000E0AE5">
      <w:pPr>
        <w:jc w:val="both"/>
        <w:rPr>
          <w:rFonts w:hAnsi="Times New Roman" w:ascii="Times New Roman"/>
        </w:rPr>
      </w:pPr>
    </w:p>
    <w:p w:rsidRDefault="00F86EF0" w:rsidP="00EB43B1" w:rsidR="00EB43B1" w:rsidRPr="000E0AE5">
      <w:pPr>
        <w:ind w:firstLine="708"/>
        <w:jc w:val="both"/>
        <w:rPr>
          <w:rFonts w:hAnsi="Times New Roman" w:ascii="Times New Roman"/>
        </w:rPr>
      </w:pPr>
      <w:r w:rsidRPr="000E0AE5">
        <w:rPr>
          <w:rFonts w:hAnsi="Times New Roman" w:ascii="Times New Roman"/>
        </w:rPr>
        <w:t>Stečajni upravitelj imenovan je u skladu s čl. 84. st. 1. SZ-a metodom slučajnog odabira s liste A stečajnih upravitelja za područje ovog suda.</w:t>
      </w:r>
    </w:p>
    <w:p w:rsidRDefault="005E6096" w:rsidP="00366712" w:rsidR="005E6096" w:rsidRPr="000E0AE5">
      <w:pPr>
        <w:ind w:firstLine="708"/>
        <w:jc w:val="both"/>
        <w:rPr>
          <w:rFonts w:hAnsi="Times New Roman" w:ascii="Times New Roman"/>
        </w:rPr>
      </w:pPr>
    </w:p>
    <w:p w:rsidRDefault="007F55CA" w:rsidP="00270D02" w:rsidR="00733BA9" w:rsidRPr="000E0AE5">
      <w:pPr>
        <w:ind w:firstLine="708"/>
        <w:jc w:val="center"/>
        <w:rPr>
          <w:rFonts w:hAnsi="Times New Roman" w:ascii="Times New Roman"/>
        </w:rPr>
      </w:pPr>
      <w:r w:rsidRPr="000E0AE5">
        <w:rPr>
          <w:rFonts w:hAnsi="Times New Roman" w:ascii="Times New Roman"/>
        </w:rPr>
        <w:t xml:space="preserve">U Karlovcu </w:t>
      </w:r>
      <w:r w:rsidR="00F86EF0" w:rsidRPr="000E0AE5">
        <w:rPr>
          <w:rFonts w:hAnsi="Times New Roman" w:ascii="Times New Roman"/>
        </w:rPr>
        <w:t>3. prosinca</w:t>
      </w:r>
      <w:r w:rsidR="007170D5" w:rsidRPr="000E0AE5">
        <w:rPr>
          <w:rFonts w:hAnsi="Times New Roman" w:ascii="Times New Roman"/>
        </w:rPr>
        <w:t xml:space="preserve"> 2018.</w:t>
      </w:r>
    </w:p>
    <w:p w:rsidRDefault="00733BA9" w:rsidP="00733BA9" w:rsidR="00733BA9" w:rsidRPr="000E0AE5">
      <w:pPr>
        <w:rPr>
          <w:rFonts w:hAnsi="Times New Roman" w:ascii="Times New Roman"/>
        </w:rPr>
      </w:pPr>
    </w:p>
    <w:p w:rsidRDefault="00270D02" w:rsidP="00270D02" w:rsidR="00270D02" w:rsidRPr="000E0AE5">
      <w:pPr>
        <w:ind w:firstLine="708" w:left="6372"/>
        <w:jc w:val="both"/>
        <w:rPr>
          <w:rFonts w:hAnsi="Times New Roman" w:ascii="Times New Roman"/>
        </w:rPr>
      </w:pPr>
      <w:r w:rsidRPr="000E0AE5">
        <w:rPr>
          <w:rFonts w:hAnsi="Times New Roman" w:ascii="Times New Roman"/>
        </w:rPr>
        <w:t xml:space="preserve">      Sudac:</w:t>
      </w:r>
    </w:p>
    <w:p w:rsidRDefault="00AB5D3E" w:rsidP="001320AF" w:rsidR="001320AF" w:rsidRPr="000E0AE5">
      <w:pPr>
        <w:ind w:left="6372"/>
        <w:jc w:val="both"/>
        <w:rPr>
          <w:rFonts w:hAnsi="Times New Roman" w:ascii="Times New Roman"/>
        </w:rPr>
      </w:pPr>
      <w:r w:rsidRPr="000E0AE5">
        <w:rPr>
          <w:rFonts w:hAnsi="Times New Roman" w:ascii="Times New Roman"/>
        </w:rPr>
        <w:t xml:space="preserve">    </w:t>
      </w:r>
      <w:r w:rsidR="00270D02" w:rsidRPr="000E0AE5">
        <w:rPr>
          <w:rFonts w:hAnsi="Times New Roman" w:ascii="Times New Roman"/>
        </w:rPr>
        <w:t>Goranka Boljkovac</w:t>
      </w:r>
      <w:r w:rsidR="008B476B" w:rsidRPr="000E0AE5">
        <w:rPr>
          <w:rFonts w:hAnsi="Times New Roman" w:ascii="Times New Roman"/>
        </w:rPr>
        <w:t>, v.r.</w:t>
      </w:r>
    </w:p>
    <w:p w:rsidRDefault="008B476B" w:rsidP="001320AF" w:rsidR="008B476B" w:rsidRPr="000E0AE5">
      <w:pPr>
        <w:ind w:left="6372"/>
        <w:jc w:val="both"/>
        <w:rPr>
          <w:rFonts w:hAnsi="Times New Roman" w:ascii="Times New Roman"/>
        </w:rPr>
      </w:pPr>
    </w:p>
    <w:p w:rsidRDefault="008B476B" w:rsidP="001320AF" w:rsidR="008B476B" w:rsidRPr="000E0AE5">
      <w:pPr>
        <w:ind w:left="6372"/>
        <w:jc w:val="both"/>
        <w:rPr>
          <w:rFonts w:hAnsi="Times New Roman" w:ascii="Times New Roman"/>
        </w:rPr>
      </w:pPr>
      <w:r w:rsidRPr="000E0AE5">
        <w:rPr>
          <w:rFonts w:hAnsi="Times New Roman" w:ascii="Times New Roman"/>
        </w:rPr>
        <w:t xml:space="preserve">     Za točnost otpravka-</w:t>
      </w:r>
    </w:p>
    <w:p w:rsidRDefault="008B476B" w:rsidP="008B476B" w:rsidR="00A4388C" w:rsidRPr="000E0AE5">
      <w:pPr>
        <w:tabs>
          <w:tab w:pos="6692" w:val="left"/>
        </w:tabs>
        <w:rPr>
          <w:rFonts w:hAnsi="Times New Roman" w:ascii="Times New Roman"/>
        </w:rPr>
      </w:pPr>
      <w:r w:rsidRPr="000E0AE5">
        <w:rPr>
          <w:rFonts w:hAnsi="Times New Roman" w:ascii="Times New Roman"/>
        </w:rPr>
        <w:tab/>
        <w:t>ovlašteni službenik:</w:t>
      </w:r>
    </w:p>
    <w:p w:rsidRDefault="008B476B" w:rsidP="008B476B" w:rsidR="008B476B" w:rsidRPr="000E0AE5">
      <w:pPr>
        <w:tabs>
          <w:tab w:pos="6692" w:val="left"/>
        </w:tabs>
        <w:rPr>
          <w:rFonts w:hAnsi="Times New Roman" w:ascii="Times New Roman"/>
        </w:rPr>
      </w:pPr>
      <w:r w:rsidRPr="000E0AE5">
        <w:rPr>
          <w:rFonts w:hAnsi="Times New Roman" w:ascii="Times New Roman"/>
        </w:rPr>
        <w:tab/>
        <w:t>Renata Klokočki</w:t>
      </w:r>
    </w:p>
    <w:p w:rsidRDefault="00A4388C" w:rsidP="00270D02" w:rsidR="00A4388C" w:rsidRPr="000E0AE5">
      <w:pPr>
        <w:tabs>
          <w:tab w:pos="7310" w:val="left"/>
        </w:tabs>
        <w:rPr>
          <w:rFonts w:hAnsi="Times New Roman" w:ascii="Times New Roman"/>
        </w:rPr>
      </w:pPr>
    </w:p>
    <w:p w:rsidRDefault="00F67E62" w:rsidP="00F67E62" w:rsidR="00F67E62" w:rsidRPr="000E0AE5">
      <w:pPr>
        <w:rPr>
          <w:rFonts w:hAnsi="Times New Roman" w:ascii="Times New Roman"/>
        </w:rPr>
      </w:pPr>
      <w:r w:rsidRPr="000E0AE5">
        <w:rPr>
          <w:rFonts w:hAnsi="Times New Roman" w:ascii="Times New Roman"/>
        </w:rPr>
        <w:t>PRAVNA POUKA:</w:t>
      </w:r>
    </w:p>
    <w:p w:rsidRDefault="00F67E62" w:rsidP="00F67E62" w:rsidR="00F67E62" w:rsidRPr="000E0AE5">
      <w:pPr>
        <w:jc w:val="both"/>
        <w:rPr>
          <w:rFonts w:hAnsi="Times New Roman" w:ascii="Times New Roman"/>
        </w:rPr>
      </w:pPr>
      <w:r w:rsidRPr="000E0AE5">
        <w:rPr>
          <w:rFonts w:hAnsi="Times New Roman" w:ascii="Times New Roman"/>
        </w:rPr>
        <w:t xml:space="preserve">Protiv ovog rješenja pravo na žalbu ima osoba ovlaštena za zastupanje dužnika po zakonu do dana nastupanja pravnih posljedica otvaranja stečajnoga postupka (čl. 128. st. 8. Stečajnog zakona). Žalba se podnosi pisano u </w:t>
      </w:r>
      <w:r w:rsidR="00837EA7" w:rsidRPr="000E0AE5">
        <w:rPr>
          <w:rFonts w:hAnsi="Times New Roman" w:ascii="Times New Roman"/>
        </w:rPr>
        <w:t>3</w:t>
      </w:r>
      <w:r w:rsidRPr="000E0AE5">
        <w:rPr>
          <w:rFonts w:hAnsi="Times New Roman" w:ascii="Times New Roman"/>
        </w:rPr>
        <w:t xml:space="preserve"> primjerka Visokom trgovačkom sudu Republike Hrvatske, putem ovog suda u roku od </w:t>
      </w:r>
      <w:r w:rsidR="00F86EF0" w:rsidRPr="000E0AE5">
        <w:rPr>
          <w:rFonts w:hAnsi="Times New Roman" w:ascii="Times New Roman"/>
        </w:rPr>
        <w:t>8 dana od dostave ovog rješenja,odnosno od isteka osmog dana od dana objave ovog rješenja na mrežnoj stranici e-Oglasna ploča suda.</w:t>
      </w:r>
      <w:r w:rsidRPr="000E0AE5">
        <w:rPr>
          <w:rFonts w:hAnsi="Times New Roman" w:ascii="Times New Roman"/>
        </w:rPr>
        <w:t xml:space="preserve"> Žalba ne odgađa provedbu rješenja (čl. 19. SZ-a).</w:t>
      </w:r>
    </w:p>
    <w:p w:rsidRDefault="00F67E62" w:rsidP="00F67E62" w:rsidR="00F67E62" w:rsidRPr="000E0AE5">
      <w:pPr>
        <w:ind w:firstLine="708"/>
        <w:rPr>
          <w:rFonts w:hAnsi="Times New Roman" w:ascii="Times New Roman"/>
        </w:rPr>
      </w:pPr>
    </w:p>
    <w:p w:rsidRDefault="006875E9" w:rsidP="00F67E62" w:rsidR="006875E9" w:rsidRPr="000E0AE5">
      <w:pPr>
        <w:ind w:firstLine="708"/>
        <w:rPr>
          <w:rFonts w:hAnsi="Times New Roman" w:ascii="Times New Roman"/>
        </w:rPr>
      </w:pPr>
    </w:p>
    <w:p w:rsidRDefault="006875E9" w:rsidP="00F67E62" w:rsidR="006875E9" w:rsidRPr="000E0AE5">
      <w:pPr>
        <w:ind w:firstLine="708"/>
        <w:rPr>
          <w:rFonts w:hAnsi="Times New Roman" w:ascii="Times New Roman"/>
        </w:rPr>
      </w:pPr>
    </w:p>
    <w:p w:rsidRDefault="006875E9" w:rsidP="00F67E62" w:rsidR="006875E9" w:rsidRPr="000E0AE5">
      <w:pPr>
        <w:ind w:firstLine="708"/>
        <w:rPr>
          <w:rFonts w:hAnsi="Times New Roman" w:ascii="Times New Roman"/>
        </w:rPr>
      </w:pPr>
    </w:p>
    <w:p w:rsidRDefault="006875E9" w:rsidP="00F67E62" w:rsidR="006875E9" w:rsidRPr="000E0AE5">
      <w:pPr>
        <w:ind w:firstLine="708"/>
        <w:rPr>
          <w:rFonts w:hAnsi="Times New Roman" w:ascii="Times New Roman"/>
        </w:rPr>
      </w:pPr>
    </w:p>
    <w:sectPr w:rsidSect="00837EA7" w:rsidR="006875E9" w:rsidRPr="000E0AE5">
      <w:headerReference w:type="default" r:id="rId11"/>
      <w:pgSz w:code="9" w:h="16838" w:w="11906"/>
      <w:pgMar w:gutter="0" w:footer="709" w:header="709" w:left="1418" w:bottom="184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730243"/>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1577EE">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AB12EA" w:rsidRPr="00E32296">
          <w:rPr>
            <w:rFonts w:hAnsi="Times New Roman" w:ascii="Times New Roman"/>
          </w:rPr>
          <w:t>4 St-</w:t>
        </w:r>
        <w:r w:rsidR="005070B6">
          <w:rPr>
            <w:rFonts w:hAnsi="Times New Roman" w:ascii="Times New Roman"/>
          </w:rPr>
          <w:t>1851/18</w:t>
        </w:r>
      </w:p>
      <w:p w:rsidRDefault="001577EE" w:rsidR="0060670C">
        <w:pPr>
          <w:pStyle w:val="Zaglavlje"/>
          <w:jc w:val="center"/>
        </w:pPr>
      </w:p>
    </w:sdtContent>
  </w:sdt>
  <w:p w:rsidRDefault="001577EE"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3080"/>
    <w:rsid w:val="00026DB1"/>
    <w:rsid w:val="00034B6A"/>
    <w:rsid w:val="00042EC5"/>
    <w:rsid w:val="00043596"/>
    <w:rsid w:val="000533F7"/>
    <w:rsid w:val="00053FC6"/>
    <w:rsid w:val="00055BAF"/>
    <w:rsid w:val="000617E0"/>
    <w:rsid w:val="00092E8E"/>
    <w:rsid w:val="00096301"/>
    <w:rsid w:val="00096468"/>
    <w:rsid w:val="00097ED4"/>
    <w:rsid w:val="000A254F"/>
    <w:rsid w:val="000A302D"/>
    <w:rsid w:val="000B7D96"/>
    <w:rsid w:val="000E0AE5"/>
    <w:rsid w:val="000E28DB"/>
    <w:rsid w:val="000E3302"/>
    <w:rsid w:val="00117232"/>
    <w:rsid w:val="00121605"/>
    <w:rsid w:val="001320AF"/>
    <w:rsid w:val="00144FF4"/>
    <w:rsid w:val="001577EE"/>
    <w:rsid w:val="00163650"/>
    <w:rsid w:val="00164E08"/>
    <w:rsid w:val="0016710C"/>
    <w:rsid w:val="00181C25"/>
    <w:rsid w:val="00185384"/>
    <w:rsid w:val="0019399D"/>
    <w:rsid w:val="00197A71"/>
    <w:rsid w:val="001A1A01"/>
    <w:rsid w:val="001A5720"/>
    <w:rsid w:val="001A719F"/>
    <w:rsid w:val="001C1992"/>
    <w:rsid w:val="001E70AB"/>
    <w:rsid w:val="001F650F"/>
    <w:rsid w:val="00200FA9"/>
    <w:rsid w:val="00210B7B"/>
    <w:rsid w:val="002207BD"/>
    <w:rsid w:val="002246F6"/>
    <w:rsid w:val="00230B0E"/>
    <w:rsid w:val="00250807"/>
    <w:rsid w:val="00270D02"/>
    <w:rsid w:val="002775D1"/>
    <w:rsid w:val="00277787"/>
    <w:rsid w:val="00277D1E"/>
    <w:rsid w:val="0029417D"/>
    <w:rsid w:val="002D485F"/>
    <w:rsid w:val="002D609A"/>
    <w:rsid w:val="0031075D"/>
    <w:rsid w:val="003114E0"/>
    <w:rsid w:val="00317C69"/>
    <w:rsid w:val="00320E68"/>
    <w:rsid w:val="00322064"/>
    <w:rsid w:val="00324C0A"/>
    <w:rsid w:val="003422B3"/>
    <w:rsid w:val="0036341C"/>
    <w:rsid w:val="00366712"/>
    <w:rsid w:val="00395F7D"/>
    <w:rsid w:val="003B5118"/>
    <w:rsid w:val="0042534A"/>
    <w:rsid w:val="004428B4"/>
    <w:rsid w:val="00445660"/>
    <w:rsid w:val="004531A7"/>
    <w:rsid w:val="00453F92"/>
    <w:rsid w:val="00456E7D"/>
    <w:rsid w:val="0048216E"/>
    <w:rsid w:val="004B0859"/>
    <w:rsid w:val="004C28B3"/>
    <w:rsid w:val="004E4B56"/>
    <w:rsid w:val="004E5711"/>
    <w:rsid w:val="005070B6"/>
    <w:rsid w:val="00520AA8"/>
    <w:rsid w:val="0052756B"/>
    <w:rsid w:val="00541252"/>
    <w:rsid w:val="005724B2"/>
    <w:rsid w:val="00582962"/>
    <w:rsid w:val="0058579E"/>
    <w:rsid w:val="005C3DA6"/>
    <w:rsid w:val="005C5B19"/>
    <w:rsid w:val="005D512A"/>
    <w:rsid w:val="005E6096"/>
    <w:rsid w:val="005F06BF"/>
    <w:rsid w:val="005F198F"/>
    <w:rsid w:val="005F7E02"/>
    <w:rsid w:val="00601A6F"/>
    <w:rsid w:val="006112DD"/>
    <w:rsid w:val="00646ADE"/>
    <w:rsid w:val="006753BD"/>
    <w:rsid w:val="006862D5"/>
    <w:rsid w:val="006875E9"/>
    <w:rsid w:val="006A7CBC"/>
    <w:rsid w:val="006B6C0B"/>
    <w:rsid w:val="006C36A3"/>
    <w:rsid w:val="006D50C3"/>
    <w:rsid w:val="006E1314"/>
    <w:rsid w:val="006E23FB"/>
    <w:rsid w:val="007170D5"/>
    <w:rsid w:val="007230A2"/>
    <w:rsid w:val="00733BA9"/>
    <w:rsid w:val="00734FE2"/>
    <w:rsid w:val="00775029"/>
    <w:rsid w:val="00796F53"/>
    <w:rsid w:val="007D1585"/>
    <w:rsid w:val="007E1A7B"/>
    <w:rsid w:val="007E50C5"/>
    <w:rsid w:val="007F50E6"/>
    <w:rsid w:val="007F55CA"/>
    <w:rsid w:val="0080065E"/>
    <w:rsid w:val="00813D04"/>
    <w:rsid w:val="00816E87"/>
    <w:rsid w:val="00827435"/>
    <w:rsid w:val="008370B9"/>
    <w:rsid w:val="00837EA7"/>
    <w:rsid w:val="00866493"/>
    <w:rsid w:val="008753F6"/>
    <w:rsid w:val="008B1CA6"/>
    <w:rsid w:val="008B476B"/>
    <w:rsid w:val="008C1874"/>
    <w:rsid w:val="008E07B4"/>
    <w:rsid w:val="008F5D28"/>
    <w:rsid w:val="00902047"/>
    <w:rsid w:val="00917891"/>
    <w:rsid w:val="00936279"/>
    <w:rsid w:val="00954C64"/>
    <w:rsid w:val="00966407"/>
    <w:rsid w:val="009701A0"/>
    <w:rsid w:val="00975607"/>
    <w:rsid w:val="00997385"/>
    <w:rsid w:val="009A6A0C"/>
    <w:rsid w:val="009B3948"/>
    <w:rsid w:val="009C3D78"/>
    <w:rsid w:val="009D733B"/>
    <w:rsid w:val="009E0674"/>
    <w:rsid w:val="009F0873"/>
    <w:rsid w:val="00A042FC"/>
    <w:rsid w:val="00A0521B"/>
    <w:rsid w:val="00A10D7F"/>
    <w:rsid w:val="00A15F4F"/>
    <w:rsid w:val="00A1760B"/>
    <w:rsid w:val="00A265B2"/>
    <w:rsid w:val="00A32891"/>
    <w:rsid w:val="00A4388C"/>
    <w:rsid w:val="00A721EC"/>
    <w:rsid w:val="00A85C1E"/>
    <w:rsid w:val="00A85CC6"/>
    <w:rsid w:val="00A93AB2"/>
    <w:rsid w:val="00A95867"/>
    <w:rsid w:val="00A96B27"/>
    <w:rsid w:val="00AA5480"/>
    <w:rsid w:val="00AB12EA"/>
    <w:rsid w:val="00AB5D3E"/>
    <w:rsid w:val="00AB74F5"/>
    <w:rsid w:val="00AC09A6"/>
    <w:rsid w:val="00B028D4"/>
    <w:rsid w:val="00B10043"/>
    <w:rsid w:val="00B12C85"/>
    <w:rsid w:val="00B15983"/>
    <w:rsid w:val="00B164BA"/>
    <w:rsid w:val="00B51193"/>
    <w:rsid w:val="00B525A7"/>
    <w:rsid w:val="00B531B6"/>
    <w:rsid w:val="00B92034"/>
    <w:rsid w:val="00BA218D"/>
    <w:rsid w:val="00BA6D04"/>
    <w:rsid w:val="00BC23B6"/>
    <w:rsid w:val="00BD5440"/>
    <w:rsid w:val="00BE4259"/>
    <w:rsid w:val="00BF5A22"/>
    <w:rsid w:val="00C25E62"/>
    <w:rsid w:val="00C26564"/>
    <w:rsid w:val="00C27225"/>
    <w:rsid w:val="00C30EC8"/>
    <w:rsid w:val="00C3184A"/>
    <w:rsid w:val="00C327CC"/>
    <w:rsid w:val="00C46D17"/>
    <w:rsid w:val="00C623C1"/>
    <w:rsid w:val="00C92930"/>
    <w:rsid w:val="00CC6AAA"/>
    <w:rsid w:val="00CF5826"/>
    <w:rsid w:val="00CF654E"/>
    <w:rsid w:val="00D34DAB"/>
    <w:rsid w:val="00D42E48"/>
    <w:rsid w:val="00D4301A"/>
    <w:rsid w:val="00D636DC"/>
    <w:rsid w:val="00D810BF"/>
    <w:rsid w:val="00D930C1"/>
    <w:rsid w:val="00DE4D8C"/>
    <w:rsid w:val="00DE567A"/>
    <w:rsid w:val="00E0131D"/>
    <w:rsid w:val="00E12D2E"/>
    <w:rsid w:val="00E35DA4"/>
    <w:rsid w:val="00E44885"/>
    <w:rsid w:val="00E5782A"/>
    <w:rsid w:val="00E64B06"/>
    <w:rsid w:val="00EB43B1"/>
    <w:rsid w:val="00EF2D8A"/>
    <w:rsid w:val="00F0295B"/>
    <w:rsid w:val="00F04A75"/>
    <w:rsid w:val="00F115F0"/>
    <w:rsid w:val="00F43FFD"/>
    <w:rsid w:val="00F50529"/>
    <w:rsid w:val="00F67E62"/>
    <w:rsid w:val="00F75C06"/>
    <w:rsid w:val="00F84809"/>
    <w:rsid w:val="00F86EF0"/>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DE567A"/>
    <w:rPr>
      <w:color w:val="808080"/>
      <w:bdr w:space="0" w:sz="0" w:color="auto" w:val="none"/>
      <w:shd w:fill="auto" w:color="auto" w:val="clear"/>
    </w:rPr>
  </w:style>
  <w:style w:customStyle="true" w:styleId="eSPISCCParagraphDefaultFont" w:type="character">
    <w:name w:val="eSPIS_CC_Paragraph Default Font"/>
    <w:basedOn w:val="Zadanifontodlomka"/>
    <w:rsid w:val="00DE56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567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E56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56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DE567A"/>
    <w:rPr>
      <w:color w:val="808080"/>
      <w:bdr w:color="auto" w:space="0" w:sz="0" w:val="none"/>
      <w:shd w:color="auto" w:fill="auto" w:val="clear"/>
    </w:rPr>
  </w:style>
  <w:style w:customStyle="1" w:styleId="eSPISCCParagraphDefaultFont" w:type="character">
    <w:name w:val="eSPIS_CC_Paragraph Default Font"/>
    <w:basedOn w:val="Zadanifontodlomka"/>
    <w:rsid w:val="00DE56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567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E56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56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2018.</izvorni_sadrzaj>
    <derivirana_varijabla naziv="DomainObject.DatumDonosenjaOdluke_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St-1851/2018-8</izvorni_sadrzaj>
    <derivirana_varijabla naziv="DomainObject.Oznaka_1">St-1851/2018-8</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1851</izvorni_sadrzaj>
    <derivirana_varijabla naziv="DomainObject.Predmet.Broj_1">1851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2018.</izvorni_sadrzaj>
    <derivirana_varijabla naziv="DomainObject.Predmet.DatumOsnivanja_1">20.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St-1851/2018</izvorni_sadrzaj>
    <derivirana_varijabla naziv="DomainObject.Predmet.OznakaBroj_1">St-1851/2018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LAKERKO-HARMONIJA OBLIKA d.o.o. za trgovinu i usluge zastupanog po punomoćniku Bernardica Zuber</izvorni_sadrzaj>
    <derivirana_varijabla naziv="DomainObject.Predmet.ProtustrankaFormated_1">  LAKERKO-HARMONIJA OBLIKA d.o.o. za trgovinu i usluge zastupanog po punomoćniku Bernardica Zuber</derivirana_varijabla>
  </DomainObject.Predmet.ProtustrankaFormated>
  <DomainObject.Predmet.ProtustrankaFormatedOIB>
    <izvorni_sadrzaj>  LAKERKO-HARMONIJA OBLIKA d.o.o. za trgovinu i usluge, OIB 36866050125 zastupanog po punomoćniku Bernardica Zuber</izvorni_sadrzaj>
    <derivirana_varijabla naziv="DomainObject.Predmet.ProtustrankaFormatedOIB_1">  LAKERKO-HARMONIJA OBLIKA d.o.o. za trgovinu i usluge, OIB 36866050125 zastupanog po punomoćniku Bernardica Zuber</derivirana_varijabla>
  </DomainObject.Predmet.ProtustrankaFormatedOIB>
  <DomainObject.Predmet.ProtustrankaFormatedWithAdress>
    <izvorni_sadrzaj> LAKERKO-HARMONIJA OBLIKA d.o.o. za trgovinu i usluge, Zagorska cesta 72, 10340 Luka zastupanog po punomoćniku Bernardica Zuber</izvorni_sadrzaj>
    <derivirana_varijabla naziv="DomainObject.Predmet.ProtustrankaFormatedWithAdress_1"> LAKERKO-HARMONIJA OBLIKA d.o.o. za trgovinu i usluge, Zagorska cesta 72, 10340 Luka zastupanog po punomoćniku Bernardica Zuber</derivirana_varijabla>
  </DomainObject.Predmet.ProtustrankaFormatedWithAdress>
  <DomainObject.Predmet.ProtustrankaFormatedWithAdressOIB>
    <izvorni_sadrzaj> LAKERKO-HARMONIJA OBLIKA d.o.o. za trgovinu i usluge, OIB 36866050125, Zagorska cesta 72, 10340 Luka zastupanog po punomoćniku Bernardica Zuber</izvorni_sadrzaj>
    <derivirana_varijabla naziv="DomainObject.Predmet.ProtustrankaFormatedWithAdressOIB_1"> LAKERKO-HARMONIJA OBLIKA d.o.o. za trgovinu i usluge, OIB 36866050125, Zagorska cesta 72, 10340 Luka zastupanog po punomoćniku Bernardica Zuber</derivirana_varijabla>
  </DomainObject.Predmet.ProtustrankaFormatedWithAdressOIB>
  <DomainObject.Predmet.ProtustrankaWithAdress>
    <izvorni_sadrzaj>LAKERKO-HARMONIJA OBLIKA d.o.o. za trgovinu i usluge Zagorska cesta 72, 10340 Luka</izvorni_sadrzaj>
    <derivirana_varijabla naziv="DomainObject.Predmet.ProtustrankaWithAdress_1">LAKERKO-HARMONIJA OBLIKA d.o.o. za trgovinu i usluge Zagorska cesta 72, 10340 Luka</derivirana_varijabla>
  </DomainObject.Predmet.ProtustrankaWithAdress>
  <DomainObject.Predmet.ProtustrankaWithAdressOIB>
    <izvorni_sadrzaj>LAKERKO-HARMONIJA OBLIKA d.o.o. za trgovinu i usluge, OIB 36866050125, Zagorska cesta 72, 10340 Luka</izvorni_sadrzaj>
    <derivirana_varijabla naziv="DomainObject.Predmet.ProtustrankaWithAdressOIB_1">LAKERKO-HARMONIJA OBLIKA d.o.o. za trgovinu i usluge, OIB 36866050125, Zagorska cesta 72, 10340 Luka</derivirana_varijabla>
  </DomainObject.Predmet.ProtustrankaWithAdressOIB>
  <DomainObject.Predmet.ProtustrankaNazivFormated>
    <izvorni_sadrzaj>LAKERKO-HARMONIJA OBLIKA d.o.o. za trgovinu i usluge</izvorni_sadrzaj>
    <derivirana_varijabla naziv="DomainObject.Predmet.ProtustrankaNazivFormated_1">LAKERKO-HARMONIJA OBLIKA d.o.o. za trgovinu i usluge</derivirana_varijabla>
  </DomainObject.Predmet.ProtustrankaNazivFormated>
  <DomainObject.Predmet.ProtustrankaNazivFormatedOIB>
    <izvorni_sadrzaj>LAKERKO-HARMONIJA OBLIKA d.o.o. za trgovinu i usluge, OIB 36866050125</izvorni_sadrzaj>
    <derivirana_varijabla naziv="DomainObject.Predmet.ProtustrankaNazivFormatedOIB_1">LAKERKO-HARMONIJA OBLIKA d.o.o. za trgovinu i usluge, OIB 36866050125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Siniša Ožegović</izvorni_sadrzaj>
    <derivirana_varijabla naziv="DomainObject.Predmet.StrankaFormated_1">  Siniša Ožegović</derivirana_varijabla>
  </DomainObject.Predmet.StrankaFormated>
  <DomainObject.Predmet.StrankaFormatedOIB>
    <izvorni_sadrzaj>  Siniša Ožegović, OIB 80029070284</izvorni_sadrzaj>
    <derivirana_varijabla naziv="DomainObject.Predmet.StrankaFormatedOIB_1">  Siniša Ožegović, OIB 80029070284</derivirana_varijabla>
  </DomainObject.Predmet.StrankaFormatedOIB>
  <DomainObject.Predmet.StrankaFormatedWithAdress>
    <izvorni_sadrzaj> Siniša Ožegović, Nikole Tesle 4, 49210 Veliko Trgovišće</izvorni_sadrzaj>
    <derivirana_varijabla naziv="DomainObject.Predmet.StrankaFormatedWithAdress_1"> Siniša Ožegović, Nikole Tesle 4, 49210 Veliko Trgovišće</derivirana_varijabla>
  </DomainObject.Predmet.StrankaFormatedWithAdress>
  <DomainObject.Predmet.StrankaFormatedWithAdressOIB>
    <izvorni_sadrzaj> Siniša Ožegović, OIB 80029070284, Nikole Tesle 4, 49210 Veliko Trgovišće</izvorni_sadrzaj>
    <derivirana_varijabla naziv="DomainObject.Predmet.StrankaFormatedWithAdressOIB_1"> Siniša Ožegović, OIB 80029070284, Nikole Tesle 4, 49210 Veliko Trgovišće</derivirana_varijabla>
  </DomainObject.Predmet.StrankaFormatedWithAdressOIB>
  <DomainObject.Predmet.StrankaWithAdress>
    <izvorni_sadrzaj>Siniša Ožegović Nikole Tesle 4,49210 Veliko Trgovišće</izvorni_sadrzaj>
    <derivirana_varijabla naziv="DomainObject.Predmet.StrankaWithAdress_1">Siniša Ožegović Nikole Tesle 4,49210 Veliko Trgovišće</derivirana_varijabla>
  </DomainObject.Predmet.StrankaWithAdress>
  <DomainObject.Predmet.StrankaWithAdressOIB>
    <izvorni_sadrzaj>Siniša Ožegović, OIB 80029070284, Nikole Tesle 4,49210 Veliko Trgovišće</izvorni_sadrzaj>
    <derivirana_varijabla naziv="DomainObject.Predmet.StrankaWithAdressOIB_1">Siniša Ožegović, OIB 80029070284, Nikole Tesle 4,49210 Veliko Trgovišće</derivirana_varijabla>
  </DomainObject.Predmet.StrankaWithAdressOIB>
  <DomainObject.Predmet.StrankaNazivFormated>
    <izvorni_sadrzaj>Siniša Ožegović</izvorni_sadrzaj>
    <derivirana_varijabla naziv="DomainObject.Predmet.StrankaNazivFormated_1">Siniša Ožegović</derivirana_varijabla>
  </DomainObject.Predmet.StrankaNazivFormated>
  <DomainObject.Predmet.StrankaNazivFormatedOIB>
    <izvorni_sadrzaj>Siniša Ožegović, OIB 80029070284</izvorni_sadrzaj>
    <derivirana_varijabla naziv="DomainObject.Predmet.StrankaNazivFormatedOIB_1">Siniša Ožegović, OIB 80029070284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Siniša Ožegović</item>
    </izvorni_sadrzaj>
    <derivirana_varijabla naziv="DomainObject.Predmet.StrankaListFormated_1">
      <item>Siniša Ožegović</item>
    </derivirana_varijabla>
  </DomainObject.Predmet.StrankaListFormated>
  <DomainObject.Predmet.StrankaListFormatedOIB>
    <izvorni_sadrzaj>
      <item>Siniša Ožegović, OIB 80029070284</item>
    </izvorni_sadrzaj>
    <derivirana_varijabla naziv="DomainObject.Predmet.StrankaListFormatedOIB_1">
      <item>Siniša Ožegović, OIB 80029070284</item>
    </derivirana_varijabla>
  </DomainObject.Predmet.StrankaListFormatedOIB>
  <DomainObject.Predmet.StrankaListFormatedWithAdress>
    <izvorni_sadrzaj>
      <item>Siniša Ožegović, Nikole Tesle 4, 49210 Veliko Trgovišće</item>
    </izvorni_sadrzaj>
    <derivirana_varijabla naziv="DomainObject.Predmet.StrankaListFormatedWithAdress_1">
      <item>Siniša Ožegović, Nikole Tesle 4, 49210 Veliko Trgovišće</item>
    </derivirana_varijabla>
  </DomainObject.Predmet.StrankaListFormatedWithAdress>
  <DomainObject.Predmet.StrankaListFormatedWithAdressOIB>
    <izvorni_sadrzaj>
      <item>Siniša Ožegović, OIB 80029070284, Nikole Tesle 4, 49210 Veliko Trgovišće</item>
    </izvorni_sadrzaj>
    <derivirana_varijabla naziv="DomainObject.Predmet.StrankaListFormatedWithAdressOIB_1">
      <item>Siniša Ožegović, OIB 80029070284, Nikole Tesle 4, 49210 Veliko Trgovišće</item>
    </derivirana_varijabla>
  </DomainObject.Predmet.StrankaListFormatedWithAdressOIB>
  <DomainObject.Predmet.StrankaListNazivFormated>
    <izvorni_sadrzaj>
      <item>Siniša Ožegović</item>
    </izvorni_sadrzaj>
    <derivirana_varijabla naziv="DomainObject.Predmet.StrankaListNazivFormated_1">
      <item>Siniša Ožegović</item>
    </derivirana_varijabla>
  </DomainObject.Predmet.StrankaListNazivFormated>
  <DomainObject.Predmet.StrankaListNazivFormatedOIB>
    <izvorni_sadrzaj>
      <item>Siniša Ožegović, OIB 80029070284</item>
    </izvorni_sadrzaj>
    <derivirana_varijabla naziv="DomainObject.Predmet.StrankaListNazivFormatedOIB_1">
      <item>Siniša Ožegović, OIB 80029070284</item>
    </derivirana_varijabla>
  </DomainObject.Predmet.StrankaListNazivFormatedOIB>
  <DomainObject.Predmet.ProtuStrankaListFormated>
    <izvorni_sadrzaj>
      <item>LAKERKO-HARMONIJA OBLIKA d.o.o. za trgovinu i usluge zastupanog po punomoćniku Bernardica Zuber</item>
    </izvorni_sadrzaj>
    <derivirana_varijabla naziv="DomainObject.Predmet.ProtuStrankaListFormated_1">
      <item>LAKERKO-HARMONIJA OBLIKA d.o.o. za trgovinu i usluge zastupanog po punomoćniku Bernardica Zuber</item>
    </derivirana_varijabla>
  </DomainObject.Predmet.ProtuStrankaListFormated>
  <DomainObject.Predmet.ProtuStrankaListFormatedOIB>
    <izvorni_sadrzaj>
      <item>LAKERKO-HARMONIJA OBLIKA d.o.o. za trgovinu i usluge, OIB 36866050125 zastupanog po punomoćniku Bernardica Zuber</item>
    </izvorni_sadrzaj>
    <derivirana_varijabla naziv="DomainObject.Predmet.ProtuStrankaListFormatedOIB_1">
      <item>LAKERKO-HARMONIJA OBLIKA d.o.o. za trgovinu i usluge, OIB 36866050125 zastupanog po punomoćniku Bernardica Zuber</item>
    </derivirana_varijabla>
  </DomainObject.Predmet.ProtuStrankaListFormatedOIB>
  <DomainObject.Predmet.ProtuStrankaListFormatedWithAdress>
    <izvorni_sadrzaj>
      <item>LAKERKO-HARMONIJA OBLIKA d.o.o. za trgovinu i usluge, Zagorska cesta 72, 10340 Luka zastupanog po punomoćniku Bernardica Zuber</item>
    </izvorni_sadrzaj>
    <derivirana_varijabla naziv="DomainObject.Predmet.ProtuStrankaListFormatedWithAdress_1">
      <item>LAKERKO-HARMONIJA OBLIKA d.o.o. za trgovinu i usluge, Zagorska cesta 72, 10340 Luka zastupanog po punomoćniku Bernardica Zuber</item>
    </derivirana_varijabla>
  </DomainObject.Predmet.ProtuStrankaListFormatedWithAdress>
  <DomainObject.Predmet.ProtuStrankaListFormatedWithAdressOIB>
    <izvorni_sadrzaj>
      <item>LAKERKO-HARMONIJA OBLIKA d.o.o. za trgovinu i usluge, OIB 36866050125, Zagorska cesta 72, 10340 Luka zastupanog po punomoćniku Bernardica Zuber</item>
    </izvorni_sadrzaj>
    <derivirana_varijabla naziv="DomainObject.Predmet.ProtuStrankaListFormatedWithAdressOIB_1">
      <item>LAKERKO-HARMONIJA OBLIKA d.o.o. za trgovinu i usluge, OIB 36866050125, Zagorska cesta 72, 10340 Luka zastupanog po punomoćniku Bernardica Zuber</item>
    </derivirana_varijabla>
  </DomainObject.Predmet.ProtuStrankaListFormatedWithAdressOIB>
  <DomainObject.Predmet.ProtuStrankaListNazivFormated>
    <izvorni_sadrzaj>
      <item>LAKERKO-HARMONIJA OBLIKA d.o.o. za trgovinu i usluge</item>
    </izvorni_sadrzaj>
    <derivirana_varijabla naziv="DomainObject.Predmet.ProtuStrankaListNazivFormated_1">
      <item>LAKERKO-HARMONIJA OBLIKA d.o.o. za trgovinu i usluge</item>
    </derivirana_varijabla>
  </DomainObject.Predmet.ProtuStrankaListNazivFormated>
  <DomainObject.Predmet.ProtuStrankaListNazivFormatedOIB>
    <izvorni_sadrzaj>
      <item>LAKERKO-HARMONIJA OBLIKA d.o.o. za trgovinu i usluge, OIB 36866050125</item>
    </izvorni_sadrzaj>
    <derivirana_varijabla naziv="DomainObject.Predmet.ProtuStrankaListNazivFormatedOIB_1">
      <item>LAKERKO-HARMONIJA OBLIKA d.o.o. za trgovinu i usluge, OIB 36866050125</item>
    </derivirana_varijabla>
  </DomainObject.Predmet.ProtuStrankaListNazivFormatedOIB>
  <DomainObject.Predmet.OstaliListFormated>
    <izvorni_sadrzaj>
      <item>Bernardica Zuber punomoćnica sudionika u postupku LAKERKO-HARMONIJA OBLIKA d.o.o. za trgovinu i usluge</item>
    </izvorni_sadrzaj>
    <derivirana_varijabla naziv="DomainObject.Predmet.OstaliListFormated_1">
      <item>Bernardica Zuber punomoćnica sudionika u postupku LAKERKO-HARMONIJA OBLIKA d.o.o. za trgovinu i usluge</item>
    </derivirana_varijabla>
  </DomainObject.Predmet.OstaliListFormated>
  <DomainObject.Predmet.OstaliListFormatedOIB>
    <izvorni_sadrzaj>
      <item>Bernardica Zuber, OIB 16718908277 punomoćnica sudionika u postupku LAKERKO-HARMONIJA OBLIKA d.o.o. za trgovinu i usluge</item>
    </izvorni_sadrzaj>
    <derivirana_varijabla naziv="DomainObject.Predmet.OstaliListFormatedOIB_1">
      <item>Bernardica Zuber, OIB 16718908277 punomoćnica sudionika u postupku LAKERKO-HARMONIJA OBLIKA d.o.o. za trgovinu i usluge</item>
    </derivirana_varijabla>
  </DomainObject.Predmet.OstaliListFormatedOIB>
  <DomainObject.Predmet.OstaliListFormatedWithAdress>
    <izvorni_sadrzaj>
      <item>Bernardica Zuber, Sertićeve Ledine 5, 10000 Zagreb punomoćnica sudionika u postupku LAKERKO-HARMONIJA OBLIKA d.o.o. za trgovinu i usluge</item>
    </izvorni_sadrzaj>
    <derivirana_varijabla naziv="DomainObject.Predmet.OstaliListFormatedWithAdress_1">
      <item>Bernardica Zuber, Sertićeve Ledine 5, 10000 Zagreb punomoćnica sudionika u postupku LAKERKO-HARMONIJA OBLIKA d.o.o. za trgovinu i usluge</item>
    </derivirana_varijabla>
  </DomainObject.Predmet.OstaliListFormatedWithAdress>
  <DomainObject.Predmet.OstaliListFormatedWithAdressOIB>
    <izvorni_sadrzaj>
      <item>Bernardica Zuber, OIB 16718908277, Sertićeve Ledine 5, 10000 Zagreb punomoćnica sudionika u postupku LAKERKO-HARMONIJA OBLIKA d.o.o. za trgovinu i usluge</item>
    </izvorni_sadrzaj>
    <derivirana_varijabla naziv="DomainObject.Predmet.OstaliListFormatedWithAdressOIB_1">
      <item>Bernardica Zuber, OIB 16718908277, Sertićeve Ledine 5, 10000 Zagreb punomoćnica sudionika u postupku LAKERKO-HARMONIJA OBLIKA d.o.o. za trgovinu i usluge</item>
    </derivirana_varijabla>
  </DomainObject.Predmet.OstaliListFormatedWithAdressOIB>
  <DomainObject.Predmet.OstaliListNazivFormated>
    <izvorni_sadrzaj>
      <item>Bernardica Zuber</item>
    </izvorni_sadrzaj>
    <derivirana_varijabla naziv="DomainObject.Predmet.OstaliListNazivFormated_1">
      <item>Bernardica Zuber</item>
    </derivirana_varijabla>
  </DomainObject.Predmet.OstaliListNazivFormated>
  <DomainObject.Predmet.OstaliListNazivFormatedOIB>
    <izvorni_sadrzaj>
      <item>Bernardica Zuber, OIB 16718908277</item>
    </izvorni_sadrzaj>
    <derivirana_varijabla naziv="DomainObject.Predmet.OstaliListNazivFormatedOIB_1">
      <item>Bernardica Zuber, OIB 16718908277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St-1851/2018-8</izvorni_sadrzaj>
    <derivirana_varijabla naziv="DomainObject.PoslovniBrojDokumenta_1">St-1851/2018-8</derivirana_varijabla>
  </DomainObject.PoslovniBrojDokumenta>
  <DomainObject.Predmet.StrankaIDrugi>
    <izvorni_sadrzaj>Siniša Ožegović</izvorni_sadrzaj>
    <derivirana_varijabla naziv="DomainObject.Predmet.StrankaIDrugi_1">Siniša Ožegović</derivirana_varijabla>
  </DomainObject.Predmet.StrankaIDrugi>
  <DomainObject.Predmet.ProtustrankaIDrugi>
    <izvorni_sadrzaj>LAKERKO-HARMONIJA OBLIKA d.o.o. za trgovinu i usluge</izvorni_sadrzaj>
    <derivirana_varijabla naziv="DomainObject.Predmet.ProtustrankaIDrugi_1">LAKERKO-HARMONIJA OBLIKA d.o.o. za trgovinu i usluge</derivirana_varijabla>
  </DomainObject.Predmet.ProtustrankaIDrugi>
  <DomainObject.Predmet.StrankaIDrugiAdressOIB>
    <izvorni_sadrzaj>Siniša Ožegović, OIB 80029070284, Nikole Tesle 4, 49210 Veliko Trgovišće</izvorni_sadrzaj>
    <derivirana_varijabla naziv="DomainObject.Predmet.StrankaIDrugiAdressOIB_1">Siniša Ožegović, OIB 80029070284, Nikole Tesle 4, 49210 Veliko Trgovišće</derivirana_varijabla>
  </DomainObject.Predmet.StrankaIDrugiAdressOIB>
  <DomainObject.Predmet.ProtustrankaIDrugiAdressOIB>
    <izvorni_sadrzaj>LAKERKO-HARMONIJA OBLIKA d.o.o. za trgovinu i usluge, OIB 36866050125, Zagorska cesta 72, 10340 Luka</izvorni_sadrzaj>
    <derivirana_varijabla naziv="DomainObject.Predmet.ProtustrankaIDrugiAdressOIB_1">LAKERKO-HARMONIJA OBLIKA d.o.o. za trgovinu i usluge, OIB 36866050125, Zagorska cesta 72, 10340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Siniša Ožegović</item>
      <item>LAKERKO-HARMONIJA OBLIKA d.o.o. za trgovinu i usluge</item>
      <item>Bernardica Zuber</item>
    </izvorni_sadrzaj>
    <derivirana_varijabla naziv="DomainObject.Predmet.SudioniciListNaziv_1">
      <item>Siniša Ožegović</item>
      <item>LAKERKO-HARMONIJA OBLIKA d.o.o. za trgovinu i usluge</item>
      <item>Bernardica Zuber</item>
    </derivirana_varijabla>
  </DomainObject.Predmet.SudioniciListNaziv>
  <DomainObject.Predmet.SudioniciListAdressOIB>
    <izvorni_sadrzaj>
      <item>Siniša Ožegović, OIB 80029070284, Nikole Tesle 4,49210 Veliko Trgovišće</item>
      <item>LAKERKO-HARMONIJA OBLIKA d.o.o. za trgovinu i usluge, OIB 36866050125, Zagorska cesta 72,10340 Luka</item>
      <item>Bernardica Zuber, OIB 16718908277, Sertićeve Ledine 5,10000 Zagreb</item>
    </izvorni_sadrzaj>
    <derivirana_varijabla naziv="DomainObject.Predmet.SudioniciListAdressOIB_1">
      <item>Siniša Ožegović, OIB 80029070284, Nikole Tesle 4,49210 Veliko Trgovišće</item>
      <item>LAKERKO-HARMONIJA OBLIKA d.o.o. za trgovinu i usluge, OIB 36866050125, Zagorska cesta 72,10340 Luka</item>
      <item>Bernardica Zuber, OIB 16718908277, Sertićeve Ledine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80029070284</item>
      <item>, OIB 36866050125</item>
      <item>, OIB 16718908277</item>
    </izvorni_sadrzaj>
    <derivirana_varijabla naziv="DomainObject.Predmet.SudioniciListNazivOIB_1">
      <item>, OIB 80029070284</item>
      <item>, OIB 36866050125</item>
      <item>, OIB 16718908277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studenog 2018.</izvorni_sadrzaj>
    <derivirana_varijabla naziv="DomainObject.Predmet.DatumZadnjeOdrzaneSudskeRadnje_1">29. studenog 2018.</derivirana_varijabla>
  </DomainObject.Predmet.DatumZadnjeOdrzaneSudskeRadnje>
  <DomainObject.PredzadnjaOdlukaIzPredmeta.DatumDonosenjaOdluke>
    <izvorni_sadrzaj>3. prosinca 2018.</izvorni_sadrzaj>
    <derivirana_varijabla naziv="DomainObject.PredzadnjaOdlukaIzPredmeta.DatumDonosenjaOdluke_1">3. prosinca 2018.</derivirana_varijabla>
  </DomainObject.PredzadnjaOdlukaIzPredmeta.DatumDonosenjaOdluke>
  <DomainObject.PredzadnjaOdlukaIzPredmeta.Oznaka>
    <izvorni_sadrzaj>St-1851/2018-9</izvorni_sadrzaj>
    <derivirana_varijabla naziv="DomainObject.PredzadnjaOdlukaIzPredmeta.Oznaka_1">St-1851/2018-9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C7B0C9-58EB-4B68-A1A7-E9B6638034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1579</properties:Words>
  <properties:Characters>8651</properties:Characters>
  <properties:Lines>176</properties:Lines>
  <properties:Paragraphs>44</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2018-12-03T12:11:00Z</dcterms:created>
  <dc:creator>Gordana Grčić</dc:creator>
  <cp:lastModifiedBy>Renata Klokočki</cp:lastModifiedBy>
  <cp:lastPrinted>2018-12-03T12:54:00Z</cp:lastPrinted>
  <dcterms:modified xmlns:xsi="http://www.w3.org/2001/XMLSchema-instance" xsi:type="dcterms:W3CDTF">2018-12-03T12:55:00Z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St-1851/2018-8 / Odluka - Rješenje - otvaranje stečajnog postupka (Rješenje_o_otvaranju_STEČAJNOG_POSTUPKA)</vt:lpwstr>
  </prop:property>
  <prop:property name="CC_coloring" pid="4" fmtid="{D5CDD505-2E9C-101B-9397-08002B2CF9AE}">
    <vt:bool>false</vt:bool>
  </prop:property>
  <prop:property name="BrojStranica" pid="5" fmtid="{D5CDD505-2E9C-101B-9397-08002B2CF9AE}">
    <vt:i4>4</vt:i4>
  </prop:property>
</prop:Properties>
</file>