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3784" w14:paraId="9483784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263BF2">
        <w:t>3224</w:t>
      </w:r>
      <w:r w:rsidR="00796B9E" w:rsidRPr="00A358AE">
        <w:t>/1</w:t>
      </w:r>
      <w:r w:rsidR="00263BF2">
        <w:t>6</w:t>
      </w:r>
      <w:r w:rsidR="00D35FF9">
        <w:t>-9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263BF2" w:rsidP="00263BF2" w:rsidR="00263BF2" w:rsidRPr="00502A5F">
      <w:pPr>
        <w:ind w:firstLine="708"/>
        <w:jc w:val="both"/>
        <w:rPr>
          <w:lang w:val="pt-BR"/>
        </w:rPr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1995., 1, OIB: 85821130368,</w:t>
      </w:r>
      <w:r w:rsidRPr="00070D63">
        <w:rPr>
          <w:lang w:val="pt-BR"/>
        </w:rPr>
        <w:t xml:space="preserve"> za otvaranje stečajnog postupka nad dužnikom </w:t>
      </w:r>
      <w:r>
        <w:t xml:space="preserve">GRUBEŠA CONSULTUM j.d.o.o. za usluge, OIB 17016303979, Sveti Ivan Zelina (Grad Sveti Ivan Zelina), Vatrogasna 2, dana </w:t>
      </w:r>
      <w:r w:rsidRPr="00502A5F">
        <w:rPr>
          <w:lang w:val="pt-BR"/>
        </w:rPr>
        <w:t>31. siječnja 2017.,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D35FF9" w:rsidR="00F3575B" w:rsidRPr="00A358AE">
      <w:pPr>
        <w:pStyle w:val="Odlomakpopisa"/>
        <w:numPr>
          <w:ilvl w:val="0"/>
          <w:numId w:val="5"/>
        </w:numPr>
      </w:pPr>
      <w:r w:rsidRPr="00A358AE">
        <w:t xml:space="preserve">Dužniku </w:t>
      </w:r>
      <w:r w:rsidR="00263BF2">
        <w:t>GRUBEŠA CONSULTUM j.d.o.o. za usluge, OIB 17016303979, Sveti Ivan Zelina (Grad Sveti Ivan Zelina), Vatrogasna 2</w:t>
      </w:r>
      <w:r w:rsidRPr="00A358AE">
        <w:t xml:space="preserve">, imenuje se </w:t>
      </w:r>
      <w:r w:rsidR="00D35FF9" w:rsidRPr="00E60043">
        <w:t>Martin Lukin iz Zagreba, Gračanska cesta 145f, OIB: 12398076495</w:t>
      </w:r>
      <w:r w:rsidRPr="00A358AE">
        <w:t xml:space="preserve">, 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A358AE"/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263BF2">
        <w:t>GRUBEŠA CONSULTUM j.d.o.o. za usluge, OIB 17016303979, Sveti Ivan Zelina (Grad Sveti Ivan Zelina), Vatrogasna 2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664F42" w:rsidP="005F2AFB" w:rsidR="00076114" w:rsidRPr="00A358AE">
      <w:pPr>
        <w:ind w:firstLine="708"/>
        <w:jc w:val="both"/>
      </w:pPr>
      <w:r w:rsidRPr="00A358AE">
        <w:lastRenderedPageBreak/>
        <w:t>S obzirom na to da</w:t>
      </w:r>
      <w:r w:rsidR="00076114" w:rsidRPr="00A358AE">
        <w:t xml:space="preserve"> u ovoj fazi stečajnog postupka nije bilo moguće utvrditi status i stanje obveza dužnika i mogućnost da se imovinom dužnika pokriju troškov</w:t>
      </w:r>
      <w:r w:rsidRPr="00A358AE">
        <w:t>i stečajnog postupka</w:t>
      </w:r>
      <w:r w:rsidR="009F5A00" w:rsidRPr="00A358AE">
        <w:t xml:space="preserve">, pogotovo stoga što zastupnik po zakonu dužnika nije postupio po zaključku ovog suda od </w:t>
      </w:r>
      <w:r w:rsidR="00263BF2">
        <w:t>21</w:t>
      </w:r>
      <w:r w:rsidR="00A358AE">
        <w:t xml:space="preserve">. </w:t>
      </w:r>
      <w:r w:rsidR="00263BF2">
        <w:t>prosinca</w:t>
      </w:r>
      <w:r w:rsidR="00EB5A2F" w:rsidRPr="00A358AE">
        <w:t xml:space="preserve"> 2016</w:t>
      </w:r>
      <w:r w:rsidR="009F5A00" w:rsidRPr="00A358AE">
        <w:t>.</w:t>
      </w:r>
      <w:r w:rsidR="00EB5A2F" w:rsidRPr="00A358AE">
        <w:t xml:space="preserve"> </w:t>
      </w:r>
      <w:r w:rsidR="009F5A00" w:rsidRPr="00A358AE">
        <w:t>i dostavio sudu pisano izvješće o financijsko-gospodarskom stanju dužnika</w:t>
      </w:r>
      <w:r w:rsidR="00E12214" w:rsidRPr="00A358AE">
        <w:t xml:space="preserve"> te</w:t>
      </w:r>
      <w:r w:rsidR="00EB5A2F" w:rsidRPr="00A358AE">
        <w:t xml:space="preserve"> nije</w:t>
      </w:r>
      <w:r w:rsidR="00E12214" w:rsidRPr="00A358AE">
        <w:t xml:space="preserve"> pristupio na ročište</w:t>
      </w:r>
      <w:r w:rsidR="00EB5A2F" w:rsidRPr="00A358AE">
        <w:t xml:space="preserve"> </w:t>
      </w:r>
      <w:r w:rsidR="00263BF2">
        <w:t>31</w:t>
      </w:r>
      <w:r w:rsidR="00A358AE">
        <w:t xml:space="preserve">. </w:t>
      </w:r>
      <w:r w:rsidR="00263BF2">
        <w:t>siječnja 2017</w:t>
      </w:r>
      <w:r w:rsidR="004E0DB9" w:rsidRPr="00A358AE">
        <w:t>.</w:t>
      </w:r>
      <w:r w:rsidRPr="00A358AE">
        <w:t xml:space="preserve">, sud je na temelju odredbe čl. </w:t>
      </w:r>
      <w:r w:rsidR="005F2AFB" w:rsidRPr="00A358AE">
        <w:t>119</w:t>
      </w:r>
      <w:r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Pr="00A358AE">
        <w:t>, čiji su zadaci određeni toč</w:t>
      </w:r>
      <w:r w:rsidR="0023291B" w:rsidRPr="00A358AE">
        <w:t>k</w:t>
      </w:r>
      <w:r w:rsidRPr="00A358AE">
        <w:t>om</w:t>
      </w:r>
      <w:r w:rsidR="00076114" w:rsidRPr="00A358AE">
        <w:t xml:space="preserve"> II</w:t>
      </w:r>
      <w:r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A4F9A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A358AE">
        <w:t>31. siječnja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D8151B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D8151B" w:rsidR="00DF250C"/>
    <w:p w:rsidRDefault="00D8151B" w:rsidP="002B3342" w:rsidR="00D8151B" w:rsidRPr="00694D64">
      <w:r w:rsidRPr="00694D64">
        <w:t>Za točnost otpravka-ovlašteni službenik:</w:t>
      </w:r>
    </w:p>
    <w:p w:rsidRDefault="00D8151B" w:rsidP="002B3342" w:rsidR="00D8151B" w:rsidRPr="00694D64">
      <w:r w:rsidRPr="00694D64">
        <w:t>Karmela Dolenc</w:t>
      </w:r>
    </w:p>
    <w:p w:rsidRDefault="00D8151B" w:rsidP="002B3342" w:rsidR="00D8151B">
      <w:pPr>
        <w:pStyle w:val="Bezproreda"/>
      </w:pPr>
    </w:p>
    <w:p w:rsidRDefault="00D8151B" w:rsidP="00D8151B" w:rsidR="00D8151B" w:rsidRPr="00A358AE"/>
    <w:sectPr w:rsidSect="00DF250C" w:rsidR="00D8151B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151B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263BF2">
      <w:t>3224</w:t>
    </w:r>
    <w:r w:rsidR="00474D2A">
      <w:t>/1</w:t>
    </w:r>
    <w:r w:rsidR="00263BF2">
      <w:t>6</w:t>
    </w:r>
    <w:r w:rsidR="00D35FF9">
      <w:t>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18ED89C"/>
    <w:lvl w:tplc="66D6B054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1841A4"/>
    <w:rsid w:val="001A4F9A"/>
    <w:rsid w:val="0023291B"/>
    <w:rsid w:val="00263BF2"/>
    <w:rsid w:val="0038750E"/>
    <w:rsid w:val="00461EEC"/>
    <w:rsid w:val="00474D2A"/>
    <w:rsid w:val="004C0E1E"/>
    <w:rsid w:val="004E0DB9"/>
    <w:rsid w:val="004E2609"/>
    <w:rsid w:val="005C601B"/>
    <w:rsid w:val="005D0A82"/>
    <w:rsid w:val="005F2AFB"/>
    <w:rsid w:val="00600241"/>
    <w:rsid w:val="00664F42"/>
    <w:rsid w:val="006C411E"/>
    <w:rsid w:val="00740AF5"/>
    <w:rsid w:val="007720FA"/>
    <w:rsid w:val="00796B9E"/>
    <w:rsid w:val="00823A3D"/>
    <w:rsid w:val="00964D2E"/>
    <w:rsid w:val="009E3981"/>
    <w:rsid w:val="009F5A00"/>
    <w:rsid w:val="00A358AE"/>
    <w:rsid w:val="00A70551"/>
    <w:rsid w:val="00AB0EC3"/>
    <w:rsid w:val="00C54037"/>
    <w:rsid w:val="00D35FF9"/>
    <w:rsid w:val="00D57D9F"/>
    <w:rsid w:val="00D8151B"/>
    <w:rsid w:val="00DF250C"/>
    <w:rsid w:val="00E12214"/>
    <w:rsid w:val="00EA4360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D8151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D8151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3224</izvorni_sadrzaj>
    <derivirana_varijabla naziv="DomainObject.Predmet.Broj_1">3224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St-3224/2016</izvorni_sadrzaj>
    <derivirana_varijabla naziv="DomainObject.Predmet.OznakaBroj_1">St-3224/2016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GRUBEŠA CONSULTUM j.d.o.o. za usluge zastupanog po punomoćniku Mario Grubeša</izvorni_sadrzaj>
    <derivirana_varijabla naziv="DomainObject.Predmet.ProtustrankaFormated_1">  GRUBEŠA CONSULTUM j.d.o.o. za usluge zastupanog po punomoćniku Mario Grubeša</derivirana_varijabla>
  </DomainObject.Predmet.ProtustrankaFormated>
  <DomainObject.Predmet.ProtustrankaFormatedOIB>
    <izvorni_sadrzaj>  GRUBEŠA CONSULTUM j.d.o.o. za usluge, OIB 17016303979 zastupanog po punomoćniku Mario Grubeša</izvorni_sadrzaj>
    <derivirana_varijabla naziv="DomainObject.Predmet.ProtustrankaFormatedOIB_1">  GRUBEŠA CONSULTUM j.d.o.o. za usluge, OIB 17016303979 zastupanog po punomoćniku Mario Grubeša</derivirana_varijabla>
  </DomainObject.Predmet.ProtustrankaFormatedOIB>
  <DomainObject.Predmet.ProtustrankaFormatedWithAdress>
    <izvorni_sadrzaj> GRUBEŠA CONSULTUM j.d.o.o. za usluge, Vatrogasna 2, 10380 Sveti Ivan Zelina zastupanog po punomoćniku Mario Grubeša</izvorni_sadrzaj>
    <derivirana_varijabla naziv="DomainObject.Predmet.ProtustrankaFormatedWithAdress_1"> GRUBEŠA CONSULTUM j.d.o.o. za usluge, Vatrogasna 2, 10380 Sveti Ivan Zelina zastupanog po punomoćniku Mario Grubeša</derivirana_varijabla>
  </DomainObject.Predmet.ProtustrankaFormatedWithAdress>
  <DomainObject.Predmet.ProtustrankaFormatedWithAdressOIB>
    <izvorni_sadrzaj> GRUBEŠA CONSULTUM j.d.o.o. za usluge, OIB 17016303979, Vatrogasna 2, 10380 Sveti Ivan Zelina zastupanog po punomoćniku Mario Grubeša</izvorni_sadrzaj>
    <derivirana_varijabla naziv="DomainObject.Predmet.ProtustrankaFormatedWithAdressOIB_1"> GRUBEŠA CONSULTUM j.d.o.o. za usluge, OIB 17016303979, Vatrogasna 2, 10380 Sveti Ivan Zelina zastupanog po punomoćniku Mario Grubeša</derivirana_varijabla>
  </DomainObject.Predmet.ProtustrankaFormatedWithAdressOIB>
  <DomainObject.Predmet.ProtustrankaWithAdress>
    <izvorni_sadrzaj>GRUBEŠA CONSULTUM j.d.o.o. za usluge Vatrogasna 2, 10380 Sveti Ivan Zelina</izvorni_sadrzaj>
    <derivirana_varijabla naziv="DomainObject.Predmet.ProtustrankaWithAdress_1">GRUBEŠA CONSULTUM j.d.o.o. za usluge Vatrogasna 2, 10380 Sveti Ivan Zelina</derivirana_varijabla>
  </DomainObject.Predmet.ProtustrankaWithAdress>
  <DomainObject.Predmet.ProtustrankaWithAdressOIB>
    <izvorni_sadrzaj>GRUBEŠA CONSULTUM j.d.o.o. za usluge, OIB 17016303979, Vatrogasna 2, 10380 Sveti Ivan Zelina</izvorni_sadrzaj>
    <derivirana_varijabla naziv="DomainObject.Predmet.ProtustrankaWithAdressOIB_1">GRUBEŠA CONSULTUM j.d.o.o. za usluge, OIB 17016303979, Vatrogasna 2, 10380 Sveti Ivan Zelina</derivirana_varijabla>
  </DomainObject.Predmet.ProtustrankaWithAdressOIB>
  <DomainObject.Predmet.ProtustrankaNazivFormated>
    <izvorni_sadrzaj>GRUBEŠA CONSULTUM j.d.o.o. za usluge</izvorni_sadrzaj>
    <derivirana_varijabla naziv="DomainObject.Predmet.ProtustrankaNazivFormated_1">GRUBEŠA CONSULTUM j.d.o.o. za usluge</derivirana_varijabla>
  </DomainObject.Predmet.ProtustrankaNazivFormated>
  <DomainObject.Predmet.ProtustrankaNazivFormatedOIB>
    <izvorni_sadrzaj>GRUBEŠA CONSULTUM j.d.o.o. za usluge, OIB 17016303979</izvorni_sadrzaj>
    <derivirana_varijabla naziv="DomainObject.Predmet.ProtustrankaNazivFormatedOIB_1">GRUBEŠA CONSULTUM j.d.o.o. za usluge, OIB 17016303979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GRUBEŠA CONSULTUM j.d.o.o. za usluge zastupanog po punomoćniku Mario Grubeša</item>
    </izvorni_sadrzaj>
    <derivirana_varijabla naziv="DomainObject.Predmet.ProtuStrankaListFormated_1">
      <item>GRUBEŠA CONSULTUM j.d.o.o. za usluge zastupanog po punomoćniku Mario Grubeša</item>
    </derivirana_varijabla>
  </DomainObject.Predmet.ProtuStrankaListFormated>
  <DomainObject.Predmet.ProtuStrankaListFormatedOIB>
    <izvorni_sadrzaj>
      <item>GRUBEŠA CONSULTUM j.d.o.o. za usluge, OIB 17016303979 zastupanog po punomoćniku Mario Grubeša</item>
    </izvorni_sadrzaj>
    <derivirana_varijabla naziv="DomainObject.Predmet.ProtuStrankaListFormatedOIB_1">
      <item>GRUBEŠA CONSULTUM j.d.o.o. za usluge, OIB 17016303979 zastupanog po punomoćniku Mario Grubeša</item>
    </derivirana_varijabla>
  </DomainObject.Predmet.ProtuStrankaListFormatedOIB>
  <DomainObject.Predmet.ProtuStrankaListFormatedWithAdress>
    <izvorni_sadrzaj>
      <item>GRUBEŠA CONSULTUM j.d.o.o. za usluge, Vatrogasna 2, 10380 Sveti Ivan Zelina zastupanog po punomoćniku Mario Grubeša</item>
    </izvorni_sadrzaj>
    <derivirana_varijabla naziv="DomainObject.Predmet.ProtuStrankaListFormatedWithAdress_1">
      <item>GRUBEŠA CONSULTUM j.d.o.o. za usluge, Vatrogasna 2, 10380 Sveti Ivan Zelina zastupanog po punomoćniku Mario Grubeša</item>
    </derivirana_varijabla>
  </DomainObject.Predmet.ProtuStrankaListFormatedWithAdress>
  <DomainObject.Predmet.ProtuStrankaListFormatedWithAdressOIB>
    <izvorni_sadrzaj>
      <item>GRUBEŠA CONSULTUM j.d.o.o. za usluge, OIB 17016303979, Vatrogasna 2, 10380 Sveti Ivan Zelina zastupanog po punomoćniku Mario Grubeša</item>
    </izvorni_sadrzaj>
    <derivirana_varijabla naziv="DomainObject.Predmet.ProtuStrankaListFormatedWithAdressOIB_1">
      <item>GRUBEŠA CONSULTUM j.d.o.o. za usluge, OIB 17016303979, Vatrogasna 2, 10380 Sveti Ivan Zelina zastupanog po punomoćniku Mario Grubeša</item>
    </derivirana_varijabla>
  </DomainObject.Predmet.ProtuStrankaListFormatedWithAdressOIB>
  <DomainObject.Predmet.ProtuStrankaListNazivFormated>
    <izvorni_sadrzaj>
      <item>GRUBEŠA CONSULTUM j.d.o.o. za usluge</item>
    </izvorni_sadrzaj>
    <derivirana_varijabla naziv="DomainObject.Predmet.ProtuStrankaListNazivFormated_1">
      <item>GRUBEŠA CONSULTUM j.d.o.o. za usluge</item>
    </derivirana_varijabla>
  </DomainObject.Predmet.ProtuStrankaListNazivFormated>
  <DomainObject.Predmet.ProtuStrankaListNazivFormatedOIB>
    <izvorni_sadrzaj>
      <item>GRUBEŠA CONSULTUM j.d.o.o. za usluge, OIB 17016303979</item>
    </izvorni_sadrzaj>
    <derivirana_varijabla naziv="DomainObject.Predmet.ProtuStrankaListNazivFormatedOIB_1">
      <item>GRUBEŠA CONSULTUM j.d.o.o. za usluge, OIB 17016303979</item>
    </derivirana_varijabla>
  </DomainObject.Predmet.ProtuStrankaListNazivFormatedOIB>
  <DomainObject.Predmet.OstaliListFormated>
    <izvorni_sadrzaj>
      <item>Mario Grubeša punomoćnik sudionika u postupku GRUBEŠA CONSULTUM j.d.o.o. za usluge</item>
      <item>OTP banka Hrvatska dioničko društvo</item>
    </izvorni_sadrzaj>
    <derivirana_varijabla naziv="DomainObject.Predmet.OstaliListFormated_1">
      <item>Mario Grubeša punomoćnik sudionika u postupku GRUBEŠA CONSULTUM j.d.o.o. za usluge</item>
      <item>OTP banka Hrvatska dioničko društvo</item>
    </derivirana_varijabla>
  </DomainObject.Predmet.OstaliListFormated>
  <DomainObject.Predmet.OstaliListFormatedOIB>
    <izvorni_sadrzaj>
      <item>Mario Grubeša, OIB 29116376373 punomoćnik sudionika u postupku GRUBEŠA CONSULTUM j.d.o.o. za usluge</item>
      <item>OTP banka Hrvatska dioničko društvo, OIB 52508873833</item>
    </izvorni_sadrzaj>
    <derivirana_varijabla naziv="DomainObject.Predmet.OstaliListFormatedOIB_1">
      <item>Mario Grubeša, OIB 29116376373 punomoćnik sudionika u postupku GRUBEŠA CONSULTUM j.d.o.o. za usluge</item>
      <item>OTP banka Hrvatska dioničko društvo, OIB 52508873833</item>
    </derivirana_varijabla>
  </DomainObject.Predmet.OstaliListFormatedOIB>
  <DomainObject.Predmet.OstaliListFormatedWithAdress>
    <izvorni_sadrzaj>
      <item>Mario Grubeša, Filipovići 13, 10380 Filipovići punomoćnik sudionika u postupku GRUBEŠA CONSULTUM j.d.o.o. za usluge</item>
      <item>OTP banka Hrvatska dioničko društvo, Ulica Domovinskog rata 3, 23000 Zadar</item>
    </izvorni_sadrzaj>
    <derivirana_varijabla naziv="DomainObject.Predmet.OstaliListFormatedWithAdress_1">
      <item>Mario Grubeša, Filipovići 13, 10380 Filipovići punomoćnik sudionika u postupku GRUBEŠA CONSULTUM j.d.o.o. za usluge</item>
      <item>OTP banka Hrvatska dioničko društvo, Ulica Domovinskog rata 3, 23000 Zadar</item>
    </derivirana_varijabla>
  </DomainObject.Predmet.OstaliListFormatedWithAdress>
  <DomainObject.Predmet.OstaliListFormatedWithAdressOIB>
    <izvorni_sadrzaj>
      <item>Mario Grubeša, OIB 29116376373, Filipovići 13, 10380 Filipovići punomoćnik sudionika u postupku GRUBEŠA CONSULTUM j.d.o.o. za usluge</item>
      <item>OTP banka Hrvatska dioničko društvo, OIB 52508873833, Ulica Domovinskog rata 3, 23000 Zadar</item>
    </izvorni_sadrzaj>
    <derivirana_varijabla naziv="DomainObject.Predmet.OstaliListFormatedWithAdressOIB_1">
      <item>Mario Grubeša, OIB 29116376373, Filipovići 13, 10380 Filipovići punomoćnik sudionika u postupku GRUBEŠA CONSULTUM j.d.o.o. za usluge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Mario Grubeša</item>
      <item>OTP banka Hrvatska dioničko društvo</item>
    </izvorni_sadrzaj>
    <derivirana_varijabla naziv="DomainObject.Predmet.OstaliListNazivFormated_1">
      <item>Mario Grubeša</item>
      <item>OTP banka Hrvatska dioničko društvo</item>
    </derivirana_varijabla>
  </DomainObject.Predmet.OstaliListNazivFormated>
  <DomainObject.Predmet.OstaliListNazivFormatedOIB>
    <izvorni_sadrzaj>
      <item>Mario Grubeša, OIB 29116376373</item>
      <item>OTP banka Hrvatska dioničko društvo, OIB 52508873833</item>
    </izvorni_sadrzaj>
    <derivirana_varijabla naziv="DomainObject.Predmet.OstaliListNazivFormatedOIB_1">
      <item>Mario Grubeša, OIB 29116376373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GRUBEŠA CONSULTUM j.d.o.o. za usluge</izvorni_sadrzaj>
    <derivirana_varijabla naziv="DomainObject.Predmet.ProtustrankaIDrugi_1">GRUBEŠA CONSULTUM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GRUBEŠA CONSULTUM j.d.o.o. za usluge, OIB 17016303979, Vatrogasna 2, 10380 Sveti Ivan Zelina</izvorni_sadrzaj>
    <derivirana_varijabla naziv="DomainObject.Predmet.ProtustrankaIDrugiAdressOIB_1">GRUBEŠA CONSULTUM j.d.o.o. za usluge, OIB 17016303979, Vatrogasna 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GRUBEŠA CONSULTUM j.d.o.o. za usluge</item>
      <item>Mario Grubeša</item>
      <item>OTP banka Hrvatska dioničko društvo</item>
    </izvorni_sadrzaj>
    <derivirana_varijabla naziv="DomainObject.Predmet.SudioniciListNaziv_1">
      <item>FINA Regionalni centar Zagreb</item>
      <item>GRUBEŠA CONSULTUM j.d.o.o. za usluge</item>
      <item>Mario Grubeša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GRUBEŠA CONSULTUM j.d.o.o. za usluge, OIB 17016303979, Vatrogasna 2,10380 Sveti Ivan Zelina</item>
      <item>Mario Grubeša, OIB 29116376373, Filipovići 13,10380 Filipovići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br. 1,10000 Zagreb</item>
      <item>GRUBEŠA CONSULTUM j.d.o.o. za usluge, OIB 17016303979, Vatrogasna 2,10380 Sveti Ivan Zelina</item>
      <item>Mario Grubeša, OIB 29116376373, Filipovići 13,10380 Filipovići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17016303979</item>
      <item>, OIB 29116376373</item>
      <item>, OIB 52508873833</item>
    </izvorni_sadrzaj>
    <derivirana_varijabla naziv="DomainObject.Predmet.SudioniciListNazivOIB_1">
      <item>, OIB 85821130368</item>
      <item>, OIB 17016303979</item>
      <item>, OIB 29116376373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2795</properties:Characters>
  <properties:Lines>70</properties:Lines>
  <properties:Paragraphs>23</properties:Paragraphs>
  <properties:TotalTime>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2017-02-01T07:48:00Z</cp:lastPrinted>
  <dcterms:modified xmlns:xsi="http://www.w3.org/2001/XMLSchema-instance" xsi:type="dcterms:W3CDTF">2017-02-01T07:48:00Z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