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B1936" w:rsidRDefault="006E01F4" w14:paraId="a455189" w14:textId="a455189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AB1936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310646" w:rsidR="0075381D" w:rsidP="0075381D" w:rsidRDefault="0075381D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Pr="00310646" w:rsidR="0075381D" w:rsidP="0075381D" w:rsidRDefault="006E01F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10646" w:rsidR="0075381D">
        <w:rPr>
          <w:sz w:val="24"/>
          <w:szCs w:val="24"/>
        </w:rPr>
        <w:t xml:space="preserve">Trgovački sud u Zagrebu </w:t>
      </w:r>
    </w:p>
    <w:p w:rsidRPr="00310646" w:rsidR="0075381D" w:rsidP="0075381D" w:rsidRDefault="006E01F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10646" w:rsidR="0075381D">
        <w:rPr>
          <w:sz w:val="24"/>
          <w:szCs w:val="24"/>
        </w:rPr>
        <w:t xml:space="preserve">Zagreb, Amruševa 2/II                             </w:t>
      </w:r>
    </w:p>
    <w:p w:rsidRPr="00310646" w:rsidR="0075381D" w:rsidP="0075381D" w:rsidRDefault="0075381D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893B8B">
        <w:rPr>
          <w:sz w:val="24"/>
          <w:szCs w:val="24"/>
        </w:rPr>
        <w:t>212/18</w:t>
      </w:r>
      <w:r w:rsidR="006E01F4">
        <w:rPr>
          <w:sz w:val="24"/>
          <w:szCs w:val="24"/>
        </w:rPr>
        <w:t>-38</w:t>
      </w:r>
    </w:p>
    <w:p w:rsidRPr="00310646" w:rsidR="00AB1936" w:rsidP="007E24F5" w:rsidRDefault="00AB193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Pr="00FC18D1" w:rsidR="0075381D" w:rsidP="0075381D" w:rsidRDefault="0075381D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Pr="00310646" w:rsidR="0075381D" w:rsidP="0075381D" w:rsidRDefault="0075381D">
      <w:pPr>
        <w:rPr>
          <w:sz w:val="24"/>
          <w:szCs w:val="24"/>
        </w:rPr>
      </w:pPr>
    </w:p>
    <w:p w:rsidRPr="00310646" w:rsidR="0075381D" w:rsidP="0075381D" w:rsidRDefault="00893B8B">
      <w:pPr>
        <w:ind w:firstLine="720"/>
        <w:jc w:val="both"/>
        <w:rPr>
          <w:sz w:val="24"/>
          <w:szCs w:val="24"/>
        </w:rPr>
      </w:pPr>
      <w:r w:rsidRPr="00893B8B">
        <w:rPr>
          <w:sz w:val="24"/>
          <w:szCs w:val="24"/>
        </w:rPr>
        <w:t xml:space="preserve">Trgovački sud u Zagrebu, po sucu Gordanu Zubaku, u stečajnom postupku nad dužnikom </w:t>
      </w:r>
      <w:r w:rsidRPr="00893B8B">
        <w:rPr>
          <w:bCs/>
          <w:sz w:val="24"/>
          <w:szCs w:val="24"/>
        </w:rPr>
        <w:t xml:space="preserve">Stečajna masa iza dužnika </w:t>
      </w:r>
      <w:r w:rsidRPr="00893B8B">
        <w:rPr>
          <w:bCs/>
          <w:sz w:val="24"/>
          <w:szCs w:val="24"/>
          <w:lang w:val="pt-BR"/>
        </w:rPr>
        <w:t>SARD d.o.o. u stečaju, Zagreb</w:t>
      </w:r>
      <w:r w:rsidRPr="00893B8B">
        <w:rPr>
          <w:bCs/>
          <w:sz w:val="24"/>
          <w:szCs w:val="24"/>
        </w:rPr>
        <w:t>, Trnjanska cesta 23, OIB: 02590297493 (ranije Sard d.o.o., Zagreb, Donji Stupnik, Gospodarska 22, OIB: 14760643747)</w:t>
      </w:r>
      <w:r w:rsidR="00B21AFF">
        <w:rPr>
          <w:bCs/>
          <w:sz w:val="24"/>
          <w:szCs w:val="24"/>
          <w:lang w:val="pt-BR"/>
        </w:rPr>
        <w:t>,</w:t>
      </w:r>
      <w:r w:rsidRPr="00310646" w:rsidR="00D75E26">
        <w:rPr>
          <w:sz w:val="24"/>
          <w:szCs w:val="24"/>
        </w:rPr>
        <w:t xml:space="preserve"> </w:t>
      </w:r>
      <w:r w:rsidR="00C544D3">
        <w:rPr>
          <w:sz w:val="24"/>
          <w:szCs w:val="24"/>
        </w:rPr>
        <w:t>4. rujna</w:t>
      </w:r>
      <w:r w:rsidRPr="00310646" w:rsidR="0075381D">
        <w:rPr>
          <w:sz w:val="24"/>
          <w:szCs w:val="24"/>
        </w:rPr>
        <w:t xml:space="preserve"> 20</w:t>
      </w:r>
      <w:r w:rsidR="00C544D3">
        <w:rPr>
          <w:sz w:val="24"/>
          <w:szCs w:val="24"/>
        </w:rPr>
        <w:t>19</w:t>
      </w:r>
      <w:r w:rsidRPr="00310646" w:rsidR="0075381D">
        <w:rPr>
          <w:sz w:val="24"/>
          <w:szCs w:val="24"/>
        </w:rPr>
        <w:t xml:space="preserve">., </w:t>
      </w:r>
    </w:p>
    <w:p w:rsidRPr="00310646" w:rsidR="00F13A79" w:rsidP="00D639B5" w:rsidRDefault="00F13A79">
      <w:pPr>
        <w:rPr>
          <w:sz w:val="24"/>
          <w:szCs w:val="24"/>
        </w:rPr>
      </w:pPr>
    </w:p>
    <w:p w:rsidRPr="00FC18D1" w:rsidR="00F13A79" w:rsidP="00F13A79" w:rsidRDefault="00F13A79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Pr="00310646" w:rsidR="00F13A79" w:rsidP="00D639B5" w:rsidRDefault="00F13A79">
      <w:pPr>
        <w:rPr>
          <w:b/>
          <w:sz w:val="24"/>
          <w:szCs w:val="24"/>
        </w:rPr>
      </w:pPr>
    </w:p>
    <w:p w:rsidR="00F13A79" w:rsidP="00F13A79" w:rsidRDefault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Pr="00310646" w:rsidR="00D639B5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Pr="00310646" w:rsidR="009E1755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>u roku 15</w:t>
      </w:r>
      <w:r w:rsidRPr="00310646" w:rsidR="009E1755">
        <w:rPr>
          <w:sz w:val="24"/>
          <w:szCs w:val="24"/>
        </w:rPr>
        <w:t xml:space="preserve"> dana dostaviti izvješće o tijeku stečajnog postupka i stanju stečajne mase.  </w:t>
      </w:r>
    </w:p>
    <w:p w:rsidR="00C25D04" w:rsidP="00F13A79" w:rsidRDefault="00C25D04">
      <w:pPr>
        <w:jc w:val="both"/>
        <w:rPr>
          <w:sz w:val="24"/>
          <w:szCs w:val="24"/>
        </w:rPr>
      </w:pPr>
    </w:p>
    <w:p w:rsidRPr="00310646" w:rsidR="00FC18D1" w:rsidP="00FC18D1" w:rsidRDefault="00FC18D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="00F13A79" w:rsidP="00F13A79" w:rsidRDefault="00F13A79">
      <w:pPr>
        <w:rPr>
          <w:sz w:val="24"/>
          <w:szCs w:val="24"/>
        </w:rPr>
      </w:pPr>
    </w:p>
    <w:p w:rsidR="00FC18D1" w:rsidP="00C25D04" w:rsidRDefault="00C25D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3A3DBE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Pr="00FC18D1" w:rsid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Pr="00FC18D1" w:rsid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="00FC18D1" w:rsidP="00FC18D1" w:rsidRDefault="00FC18D1">
      <w:pPr>
        <w:jc w:val="both"/>
        <w:rPr>
          <w:sz w:val="24"/>
          <w:szCs w:val="24"/>
        </w:rPr>
      </w:pPr>
    </w:p>
    <w:p w:rsidR="00FC18D1" w:rsidP="00C25D04" w:rsidRDefault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Pr="00310646" w:rsidR="00FC18D1" w:rsidP="00F13A79" w:rsidRDefault="00FC18D1">
      <w:pPr>
        <w:rPr>
          <w:sz w:val="24"/>
          <w:szCs w:val="24"/>
        </w:rPr>
      </w:pPr>
    </w:p>
    <w:p w:rsidRPr="00310646" w:rsidR="00F13A79" w:rsidP="00A75CD5" w:rsidRDefault="00AB19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544D3">
        <w:rPr>
          <w:sz w:val="24"/>
          <w:szCs w:val="24"/>
        </w:rPr>
        <w:t>4. rujna</w:t>
      </w:r>
      <w:r w:rsidR="006E01F4">
        <w:rPr>
          <w:sz w:val="24"/>
          <w:szCs w:val="24"/>
        </w:rPr>
        <w:t xml:space="preserve"> 2019</w:t>
      </w:r>
      <w:r w:rsidRPr="00310646" w:rsidR="00F13A79">
        <w:rPr>
          <w:sz w:val="24"/>
          <w:szCs w:val="24"/>
        </w:rPr>
        <w:t xml:space="preserve">. </w:t>
      </w:r>
    </w:p>
    <w:p w:rsidRPr="00310646" w:rsidR="00AB1936" w:rsidP="00F213B6" w:rsidRDefault="00F13A79">
      <w:pPr>
        <w:pStyle w:val="Tijeloteksta"/>
        <w:ind w:left="5760" w:firstLine="612"/>
      </w:pPr>
      <w:r w:rsidRPr="00310646">
        <w:tab/>
      </w:r>
      <w:r w:rsidR="00AB1936">
        <w:t xml:space="preserve"> </w:t>
      </w:r>
      <w:r w:rsidRPr="00310646" w:rsidR="00AB1936">
        <w:t>SUDAC:</w:t>
      </w:r>
    </w:p>
    <w:p w:rsidRPr="00310646" w:rsidR="00AB1936" w:rsidP="006E01F4" w:rsidRDefault="00AB1936">
      <w:pPr>
        <w:pStyle w:val="Podnaslov"/>
        <w:ind w:left="4320" w:firstLine="720"/>
        <w:rPr>
          <w:rFonts w:ascii="Times New Roman" w:hAnsi="Times New Roman"/>
          <w:b w:val="false"/>
          <w:color w:val="auto"/>
          <w:szCs w:val="24"/>
        </w:rPr>
      </w:pPr>
      <w:r w:rsidRPr="00310646">
        <w:rPr>
          <w:rFonts w:ascii="Times New Roman" w:hAnsi="Times New Roman"/>
          <w:b w:val="false"/>
          <w:color w:val="auto"/>
          <w:szCs w:val="24"/>
        </w:rPr>
        <w:t xml:space="preserve">                      Gordan Zubak</w:t>
      </w:r>
      <w:r w:rsidR="00F92323">
        <w:rPr>
          <w:rFonts w:ascii="Times New Roman" w:hAnsi="Times New Roman"/>
          <w:b w:val="false"/>
          <w:color w:val="auto"/>
          <w:szCs w:val="24"/>
        </w:rPr>
        <w:t>,v.r.</w:t>
      </w:r>
      <w:r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310646" w:rsidR="00F13A79" w:rsidP="00A75CD5" w:rsidRDefault="00F13A79">
      <w:pPr>
        <w:pStyle w:val="Tijeloteksta"/>
        <w:rPr>
          <w:b/>
        </w:rPr>
      </w:pPr>
    </w:p>
    <w:p w:rsidRPr="004A101E" w:rsidR="00B539B6" w:rsidP="00F13A79" w:rsidRDefault="00B539B6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Pr="00310646" w:rsidR="00F13A79" w:rsidP="00F13A79" w:rsidRDefault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="006E01F4" w:rsidP="00F13A79" w:rsidRDefault="006E01F4">
      <w:pPr>
        <w:rPr>
          <w:sz w:val="24"/>
          <w:szCs w:val="24"/>
        </w:rPr>
      </w:pPr>
    </w:p>
    <w:p w:rsidRPr="00400817" w:rsidR="00F92323" w:rsidP="00400817" w:rsidRDefault="00F92323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F92323" w:rsidP="00400817" w:rsidRDefault="00F92323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35ABA" w:rsidRDefault="00935ABA">
      <w:pPr>
        <w:rPr>
          <w:sz w:val="24"/>
          <w:szCs w:val="24"/>
        </w:rPr>
      </w:pPr>
    </w:p>
    <w:p w:rsidRPr="00310646" w:rsidR="00F92323" w:rsidRDefault="00F92323">
      <w:pPr>
        <w:rPr>
          <w:sz w:val="24"/>
          <w:szCs w:val="24"/>
        </w:rPr>
      </w:pPr>
    </w:p>
    <w:sectPr w:rsidRPr="00310646" w:rsidR="00F92323" w:rsidSect="006E01F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A79"/>
    <w:rsid w:val="00310646"/>
    <w:rsid w:val="003852F4"/>
    <w:rsid w:val="003A3DBE"/>
    <w:rsid w:val="00453C32"/>
    <w:rsid w:val="004846E3"/>
    <w:rsid w:val="004A101E"/>
    <w:rsid w:val="00574039"/>
    <w:rsid w:val="00577C20"/>
    <w:rsid w:val="005E5A2C"/>
    <w:rsid w:val="006E01F4"/>
    <w:rsid w:val="006F6973"/>
    <w:rsid w:val="0075381D"/>
    <w:rsid w:val="00893B8B"/>
    <w:rsid w:val="008A286D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544D3"/>
    <w:rsid w:val="00CD7733"/>
    <w:rsid w:val="00D10C86"/>
    <w:rsid w:val="00D639B5"/>
    <w:rsid w:val="00D75E26"/>
    <w:rsid w:val="00D8748D"/>
    <w:rsid w:val="00E7322C"/>
    <w:rsid w:val="00E81382"/>
    <w:rsid w:val="00F13A79"/>
    <w:rsid w:val="00F22613"/>
    <w:rsid w:val="00F32614"/>
    <w:rsid w:val="00F92323"/>
    <w:rsid w:val="00FA0451"/>
    <w:rsid w:val="00FC18D1"/>
    <w:rsid w:val="00FF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13A7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AB193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B1936"/>
    <w:rPr>
      <w:rFonts w:ascii="Tahoma" w:hAnsi="Tahoma" w:cs="Tahoma"/>
      <w:sz w:val="16"/>
      <w:szCs w:val="16"/>
    </w:rPr>
  </w:style>
  <w:style w:type="character" w:styleId="PodnaslovChar" w:customStyle="true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AB193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923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232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2323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2323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2323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2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3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32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3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3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SARD d.o.o. u stečaju</izvorni_sadrzaj>
    <derivirana_varijabla naziv="DomainObject.Predmet.ProtustrankaFormated_1">  Stečajna masa iza SARD d.o.o. u stečaju</derivirana_varijabla>
  </DomainObject.Predmet.ProtustrankaFormated>
  <DomainObject.Predmet.ProtustrankaFormatedOIB>
    <izvorni_sadrzaj>  Stečajna masa iza SARD d.o.o. u stečaju, OIB 02590297493</izvorni_sadrzaj>
    <derivirana_varijabla naziv="DomainObject.Predmet.ProtustrankaFormatedOIB_1">  Stečajna masa iza SARD d.o.o. u stečaju, OIB 02590297493</derivirana_varijabla>
  </DomainObject.Predmet.ProtustrankaFormatedOIB>
  <DomainObject.Predmet.ProtustrankaFormatedWithAdress>
    <izvorni_sadrzaj> Stečajna masa iza SARD d.o.o. u stečaju, Zagreb, Trnjanska cesta 23, 10000 Zagreb</izvorni_sadrzaj>
    <derivirana_varijabla naziv="DomainObject.Predmet.ProtustrankaFormatedWithAdress_1"> Stečajna masa iza SARD d.o.o. u stečaju, Zagreb, Trnjanska cesta 23, 10000 Zagreb</derivirana_varijabla>
  </DomainObject.Predmet.ProtustrankaFormatedWithAdress>
  <DomainObject.Predmet.ProtustrankaFormatedWithAdressOIB>
    <izvorni_sadrzaj> Stečajna masa iza SARD d.o.o. u stečaju, OIB 02590297493, Zagreb, Trnjanska cesta 23, 10000 Zagreb</izvorni_sadrzaj>
    <derivirana_varijabla naziv="DomainObject.Predmet.ProtustrankaFormatedWithAdressOIB_1"> Stečajna masa iza SARD d.o.o. u stečaju, OIB 02590297493, Zagreb, Trnjanska cesta 23, 10000 Zagreb</derivirana_varijabla>
  </DomainObject.Predmet.ProtustrankaFormatedWithAdressOIB>
  <DomainObject.Predmet.ProtustrankaWithAdress>
    <izvorni_sadrzaj>Stečajna masa iza SARD d.o.o. u stečaju Zagreb, Trnjanska cesta 23, 10000 Zagreb</izvorni_sadrzaj>
    <derivirana_varijabla naziv="DomainObject.Predmet.ProtustrankaWithAdress_1">Stečajna masa iza SARD d.o.o. u stečaju Zagreb, Trnjanska cesta 23, 10000 Zagreb</derivirana_varijabla>
  </DomainObject.Predmet.ProtustrankaWithAdress>
  <DomainObject.Predmet.ProtustrankaWithAdressOIB>
    <izvorni_sadrzaj>Stečajna masa iza SARD d.o.o. u stečaju, OIB 02590297493, Zagreb, Trnjanska cesta 23, 10000 Zagreb</izvorni_sadrzaj>
    <derivirana_varijabla naziv="DomainObject.Predmet.ProtustrankaWithAdressOIB_1">Stečajna masa iza SARD d.o.o. u stečaju, OIB 02590297493, Zagreb, Trnjanska cesta 23, 10000 Zagreb</derivirana_varijabla>
  </DomainObject.Predmet.ProtustrankaWithAdressOIB>
  <DomainObject.Predmet.ProtustrankaNazivFormated>
    <izvorni_sadrzaj>Stečajna masa iza SARD d.o.o. u stečaju</izvorni_sadrzaj>
    <derivirana_varijabla naziv="DomainObject.Predmet.ProtustrankaNazivFormated_1">Stečajna masa iza SARD d.o.o. u stečaju</derivirana_varijabla>
  </DomainObject.Predmet.ProtustrankaNazivFormated>
  <DomainObject.Predmet.ProtustrankaNazivFormatedOIB>
    <izvorni_sadrzaj>Stečajna masa iza SARD d.o.o. u stečaju, OIB 02590297493</izvorni_sadrzaj>
    <derivirana_varijabla naziv="DomainObject.Predmet.ProtustrankaNazivFormatedOIB_1">Stečajna masa iza SARD d.o.o. u stečaju, OIB 02590297493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Stečajna masa iza SARD d.o.o. u stečaju</item>
    </izvorni_sadrzaj>
    <derivirana_varijabla naziv="DomainObject.Predmet.ProtuStrankaListFormated_1">
      <item>Stečajna masa iza SARD d.o.o. u stečaju</item>
    </derivirana_varijabla>
  </DomainObject.Predmet.ProtuStrankaListFormated>
  <DomainObject.Predmet.ProtuStrankaListFormatedOIB>
    <izvorni_sadrzaj>
      <item>Stečajna masa iza SARD d.o.o. u stečaju, OIB 02590297493</item>
    </izvorni_sadrzaj>
    <derivirana_varijabla naziv="DomainObject.Predmet.ProtuStrankaListFormatedOIB_1">
      <item>Stečajna masa iza SARD d.o.o. u stečaju, OIB 02590297493</item>
    </derivirana_varijabla>
  </DomainObject.Predmet.ProtuStrankaListFormatedOIB>
  <DomainObject.Predmet.ProtuStrankaListFormatedWithAdress>
    <izvorni_sadrzaj>
      <item>Stečajna masa iza SARD d.o.o. u stečaju, Zagreb, Trnjanska cesta 23, 10000 Zagreb</item>
    </izvorni_sadrzaj>
    <derivirana_varijabla naziv="DomainObject.Predmet.ProtuStrankaListFormatedWithAdress_1">
      <item>Stečajna masa iza SARD d.o.o. u stečaju, Zagreb, Trnjanska cesta 23, 10000 Zagreb</item>
    </derivirana_varijabla>
  </DomainObject.Predmet.ProtuStrankaListFormatedWithAdress>
  <DomainObject.Predmet.ProtuStrankaListFormatedWithAdressOIB>
    <izvorni_sadrzaj>
      <item>Stečajna masa iza SARD d.o.o. u stečaju, OIB 02590297493, Zagreb, Trnjanska cesta 23, 10000 Zagreb</item>
    </izvorni_sadrzaj>
    <derivirana_varijabla naziv="DomainObject.Predmet.ProtuStrankaListFormatedWithAdressOIB_1">
      <item>Stečajna masa iza SARD d.o.o. u stečaju, OIB 02590297493, Zagreb, Trnjanska cesta 23, 10000 Zagreb</item>
    </derivirana_varijabla>
  </DomainObject.Predmet.ProtuStrankaListFormatedWithAdressOIB>
  <DomainObject.Predmet.ProtuStrankaListNazivFormated>
    <izvorni_sadrzaj>
      <item>Stečajna masa iza SARD d.o.o. u stečaju</item>
    </izvorni_sadrzaj>
    <derivirana_varijabla naziv="DomainObject.Predmet.ProtuStrankaListNazivFormated_1">
      <item>Stečajna masa iza SARD d.o.o. u stečaju</item>
    </derivirana_varijabla>
  </DomainObject.Predmet.ProtuStrankaListNazivFormated>
  <DomainObject.Predmet.ProtuStrankaListNazivFormatedOIB>
    <izvorni_sadrzaj>
      <item>Stečajna masa iza SARD d.o.o. u stečaju, OIB 02590297493</item>
    </izvorni_sadrzaj>
    <derivirana_varijabla naziv="DomainObject.Predmet.ProtuStrankaListNazivFormatedOIB_1">
      <item>Stečajna masa iza SARD d.o.o. u stečaju, OIB 02590297493</item>
    </derivirana_varijabla>
  </DomainObject.Predmet.ProtuStrankaListNazivFormatedOIB>
  <DomainObject.Predmet.OstaliListFormated>
    <izvorni_sadrzaj>
      <item>Boško Stojčević</item>
      <item>Damir Mikić</item>
    </izvorni_sadrzaj>
    <derivirana_varijabla naziv="DomainObject.Predmet.OstaliListFormated_1">
      <item>Boško Stojčević</item>
      <item>Damir Mikić</item>
    </derivirana_varijabla>
  </DomainObject.Predmet.OstaliListFormated>
  <DomainObject.Predmet.OstaliListFormatedOIB>
    <izvorni_sadrzaj>
      <item>Boško Stojčević, OIB 95508092998</item>
      <item>Damir Mikić, OIB 41347934153</item>
    </izvorni_sadrzaj>
    <derivirana_varijabla naziv="DomainObject.Predmet.OstaliListFormatedOIB_1">
      <item>Boško Stojčević, OIB 95508092998</item>
      <item>Damir Mikić, OIB 41347934153</item>
    </derivirana_varijabla>
  </DomainObject.Predmet.OstaliListFormatedOIB>
  <DomainObject.Predmet.OstaliListFormatedWithAdress>
    <izvorni_sadrzaj>
      <item>Boško Stojčević, Jalovečka 14, 10000 Zagreb</item>
      <item>Damir Mikić, Trnjanska cesta 23, 10000 Zagreb</item>
    </izvorni_sadrzaj>
    <derivirana_varijabla naziv="DomainObject.Predmet.OstaliListFormatedWithAdress_1">
      <item>Boško Stojčević, Jalovečka 14, 10000 Zagreb</item>
      <item>Damir Mikić, Trnjanska cesta 23, 10000 Zagreb</item>
    </derivirana_varijabla>
  </DomainObject.Predmet.OstaliListFormatedWithAdress>
  <DomainObject.Predmet.OstaliListFormatedWithAdressOIB>
    <izvorni_sadrzaj>
      <item>Boško Stojčević, OIB 95508092998, Jalovečka 14, 10000 Zagreb</item>
      <item>Damir Mikić, OIB 41347934153, Trnjanska cesta 23, 10000 Zagreb</item>
    </izvorni_sadrzaj>
    <derivirana_varijabla naziv="DomainObject.Predmet.OstaliListFormatedWithAdressOIB_1">
      <item>Boško Stojčević, OIB 95508092998, Jalovečka 14, 10000 Zagreb</item>
      <item>Damir Mikić, OIB 41347934153, Trnjanska cesta 23, 10000 Zagreb</item>
    </derivirana_varijabla>
  </DomainObject.Predmet.OstaliListFormatedWithAdressOIB>
  <DomainObject.Predmet.OstaliListNazivFormated>
    <izvorni_sadrzaj>
      <item>Boško Stojčević</item>
      <item>Damir Mikić</item>
    </izvorni_sadrzaj>
    <derivirana_varijabla naziv="DomainObject.Predmet.OstaliListNazivFormated_1">
      <item>Boško Stojčević</item>
      <item>Damir Mikić</item>
    </derivirana_varijabla>
  </DomainObject.Predmet.OstaliListNazivFormated>
  <DomainObject.Predmet.OstaliListNazivFormatedOIB>
    <izvorni_sadrzaj>
      <item>Boško Stojčević, OIB 95508092998</item>
      <item>Damir Mikić, OIB 41347934153</item>
    </izvorni_sadrzaj>
    <derivirana_varijabla naziv="DomainObject.Predmet.OstaliListNazivFormatedOIB_1">
      <item>Boško Stojčević, OIB 95508092998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SARD d.o.o. u stečaju</izvorni_sadrzaj>
    <derivirana_varijabla naziv="DomainObject.Predmet.ProtustrankaIDrugi_1">Stečajna masa iza SARD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SARD d.o.o. u stečaju, OIB 02590297493, Zagreb, Trnjanska cesta 23, 10000 Zagreb</izvorni_sadrzaj>
    <derivirana_varijabla naziv="DomainObject.Predmet.ProtustrankaIDrugiAdressOIB_1">Stečajna masa iza SARD d.o.o. u stečaju, OIB 02590297493, Zagreb,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SARD d.o.o. u stečaju</item>
      <item>FINA Regionalni centar Zagreb</item>
      <item>Boško Stojčević</item>
      <item>Boško Stojčević</item>
      <item>VJEROVNICI</item>
      <item>Damir Mikić</item>
    </izvorni_sadrzaj>
    <derivirana_varijabla naziv="DomainObject.Predmet.SudioniciListNaziv_1">
      <item>Stečajna masa iza SARD d.o.o. u stečaju</item>
      <item>FINA Regionalni centar Zagreb</item>
      <item>Boško Stojčević</item>
      <item>Boško Stojčević</item>
      <item>VJEROVNICI</item>
      <item>Damir Mikić</item>
    </derivirana_varijabla>
  </DomainObject.Predmet.SudioniciListNaziv>
  <DomainObject.Predmet.SudioniciListAdressOIB>
    <izvorni_sadrzaj>
      <item>Stečajna masa iza SARD d.o.o. u stečaju, OIB 02590297493, Zagreb, Trnjanska cesta 23,10000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izvorni_sadrzaj>
    <derivirana_varijabla naziv="DomainObject.Predmet.SudioniciListAdressOIB_1">
      <item>Stečajna masa iza SARD d.o.o. u stečaju, OIB 02590297493, Zagreb, Trnjanska cesta 23,10000 Zagreb</item>
      <item>FINA Regionalni centar Zagreb, OIB 85821130368, Trg svibanjskih žrtava 1995. 1,10000 Zagreb</item>
      <item>Boško Stojčević, OIB 95508092998, Jalovečka 14,10000 Zagreb</item>
      <item>Boško Stojčević, OIB 95508092998, Jalovečka 14,10000 Zagreb</item>
      <item>VJEROVNICI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02590297493</item>
      <item>, OIB 85821130368</item>
      <item>, OIB 95508092998</item>
      <item>, OIB 95508092998</item>
      <item>, OIB null</item>
      <item>, OIB 41347934153</item>
    </izvorni_sadrzaj>
    <derivirana_varijabla naziv="DomainObject.Predmet.SudioniciListNazivOIB_1">
      <item>, OIB 02590297493</item>
      <item>, OIB 85821130368</item>
      <item>, OIB 95508092998</item>
      <item>, OIB 95508092998</item>
      <item>, OIB null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St-212/2018-35</izvorni_sadrzaj>
    <derivirana_varijabla naziv="DomainObject.PredzadnjaOdlukaIzPredmeta.Oznaka_1">St-212/2018-35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226</properties:Words>
  <properties:Characters>1132</properties:Characters>
  <properties:Lines>40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2019-09-03T12:19:00Z</dcterms:created>
  <dc:creator>nmarkovic</dc:creator>
  <cp:lastModifiedBy>Dijana Hadžić</cp:lastModifiedBy>
  <cp:lastPrinted>2016-08-31T07:49:00Z</cp:lastPrinted>
  <dcterms:modified xmlns:xsi="http://www.w3.org/2001/XMLSchema-instance" xsi:type="dcterms:W3CDTF">2019-09-04T07:05:00Z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(11. zaključak - poziv s. upravitelju na dostavu izvješća.docx)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