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5862" w14:paraId="fe85862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B37813">
        <w:rPr>
          <w:rFonts w:cs="Times New Roman" w:hAnsi="Times New Roman" w:ascii="Times New Roman"/>
          <w:sz w:val="24"/>
          <w:szCs w:val="24"/>
        </w:rPr>
        <w:t>680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3E4201">
        <w:rPr>
          <w:sz w:val="24"/>
          <w:szCs w:val="24"/>
          <w:lang w:val="hr-HR"/>
        </w:rPr>
        <w:t>BRONT d.o.o., OIB: 10557643821, Omiš, Vukovarska cesta 4</w:t>
      </w:r>
      <w:r w:rsidR="008D717C" w:rsidRPr="007E048F">
        <w:rPr>
          <w:sz w:val="24"/>
          <w:szCs w:val="24"/>
          <w:lang w:val="hr-HR"/>
        </w:rPr>
        <w:t xml:space="preserve">, </w:t>
      </w:r>
      <w:r w:rsidR="00674EBF">
        <w:rPr>
          <w:sz w:val="24"/>
          <w:szCs w:val="24"/>
          <w:lang w:val="hr-HR"/>
        </w:rPr>
        <w:t>23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3E4201" w:rsidRPr="003E4201">
        <w:rPr>
          <w:sz w:val="24"/>
          <w:szCs w:val="24"/>
          <w:lang w:val="hr-HR"/>
        </w:rPr>
        <w:t>BRONT d.o.o., OIB: 10557643821, Omiš, Vukovarska cesta 4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3E4201">
        <w:rPr>
          <w:sz w:val="24"/>
          <w:szCs w:val="24"/>
          <w:lang w:val="hr-HR"/>
        </w:rPr>
        <w:t>680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3E4201">
        <w:rPr>
          <w:sz w:val="24"/>
          <w:szCs w:val="24"/>
          <w:lang w:val="hr-HR"/>
        </w:rPr>
        <w:t>680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8A49EE">
        <w:rPr>
          <w:rFonts w:cs="Times New Roman" w:hAnsi="Times New Roman" w:ascii="Times New Roman"/>
          <w:sz w:val="24"/>
          <w:szCs w:val="24"/>
        </w:rPr>
        <w:t>25. siječnja</w:t>
      </w:r>
      <w:r w:rsidR="007E048F">
        <w:rPr>
          <w:rFonts w:cs="Times New Roman" w:hAnsi="Times New Roman" w:ascii="Times New Roman"/>
          <w:sz w:val="24"/>
          <w:szCs w:val="24"/>
        </w:rPr>
        <w:t xml:space="preserve"> 201</w:t>
      </w:r>
      <w:r w:rsidR="008A49EE">
        <w:rPr>
          <w:rFonts w:cs="Times New Roman" w:hAnsi="Times New Roman" w:ascii="Times New Roman"/>
          <w:sz w:val="24"/>
          <w:szCs w:val="24"/>
        </w:rPr>
        <w:t>6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</w:t>
      </w:r>
      <w:r w:rsidR="005B34A6">
        <w:rPr>
          <w:rFonts w:cs="Times New Roman" w:hAnsi="Times New Roman" w:ascii="Times New Roman"/>
          <w:sz w:val="24"/>
          <w:szCs w:val="24"/>
        </w:rPr>
        <w:t xml:space="preserve">stečajnog postupka nad dužnikom </w:t>
      </w:r>
      <w:r w:rsidR="003E4201" w:rsidRPr="003E4201">
        <w:rPr>
          <w:rFonts w:cs="Times New Roman" w:hAnsi="Times New Roman" w:ascii="Times New Roman"/>
          <w:sz w:val="24"/>
          <w:szCs w:val="24"/>
        </w:rPr>
        <w:t>BRONT d.o.o., OIB: 10557643821, Omiš, Vukovarska cesta 4</w:t>
      </w:r>
      <w:r w:rsidR="005B34A6">
        <w:rPr>
          <w:rFonts w:cs="Times New Roman" w:hAnsi="Times New Roman" w:ascii="Times New Roman"/>
          <w:sz w:val="24"/>
          <w:szCs w:val="24"/>
        </w:rPr>
        <w:t>.</w:t>
      </w:r>
      <w:r w:rsidRPr="007E04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3D5DD6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3E4201">
        <w:rPr>
          <w:rFonts w:cs="Times New Roman" w:hAnsi="Times New Roman" w:ascii="Times New Roman"/>
          <w:sz w:val="24"/>
          <w:szCs w:val="24"/>
        </w:rPr>
        <w:t>369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8A49EE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u ukupnom iznosu od </w:t>
      </w:r>
      <w:r w:rsidR="003E4201">
        <w:rPr>
          <w:rFonts w:cs="Times New Roman" w:hAnsi="Times New Roman" w:ascii="Times New Roman"/>
          <w:sz w:val="24"/>
          <w:szCs w:val="24"/>
        </w:rPr>
        <w:t>117.928,90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3E4201">
        <w:rPr>
          <w:rFonts w:cs="Times New Roman" w:hAnsi="Times New Roman" w:ascii="Times New Roman"/>
          <w:sz w:val="24"/>
          <w:szCs w:val="24"/>
        </w:rPr>
        <w:t>nema</w:t>
      </w:r>
      <w:r w:rsidR="00DA153D">
        <w:rPr>
          <w:rFonts w:cs="Times New Roman" w:hAnsi="Times New Roman" w:ascii="Times New Roman"/>
          <w:sz w:val="24"/>
          <w:szCs w:val="24"/>
        </w:rPr>
        <w:t xml:space="preserve"> zaposlen</w:t>
      </w:r>
      <w:r w:rsidR="003E4201">
        <w:rPr>
          <w:rFonts w:cs="Times New Roman" w:hAnsi="Times New Roman" w:ascii="Times New Roman"/>
          <w:sz w:val="24"/>
          <w:szCs w:val="24"/>
        </w:rPr>
        <w:t>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B37813">
        <w:rPr>
          <w:rFonts w:cs="Times New Roman" w:hAnsi="Times New Roman" w:ascii="Times New Roman"/>
          <w:sz w:val="24"/>
          <w:szCs w:val="24"/>
        </w:rPr>
        <w:t>680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683A89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3E4201">
        <w:rPr>
          <w:rFonts w:cs="Times New Roman" w:hAnsi="Times New Roman" w:ascii="Times New Roman"/>
          <w:sz w:val="24"/>
          <w:szCs w:val="24"/>
        </w:rPr>
        <w:t>369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3E4201">
        <w:rPr>
          <w:rFonts w:cs="Times New Roman" w:hAnsi="Times New Roman" w:ascii="Times New Roman"/>
          <w:sz w:val="24"/>
          <w:szCs w:val="24"/>
        </w:rPr>
        <w:t>680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3D5DD6">
        <w:rPr>
          <w:rFonts w:cs="Times New Roman" w:hAnsi="Times New Roman" w:ascii="Times New Roman"/>
          <w:sz w:val="24"/>
          <w:szCs w:val="24"/>
        </w:rPr>
        <w:t>10</w:t>
      </w:r>
      <w:r w:rsidR="00674EBF">
        <w:rPr>
          <w:rFonts w:cs="Times New Roman" w:hAnsi="Times New Roman" w:ascii="Times New Roman"/>
          <w:sz w:val="24"/>
          <w:szCs w:val="24"/>
        </w:rPr>
        <w:t>. svibnja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5B34A6">
        <w:rPr>
          <w:rFonts w:cs="Times New Roman" w:hAnsi="Times New Roman" w:ascii="Times New Roman"/>
          <w:sz w:val="24"/>
          <w:szCs w:val="24"/>
        </w:rPr>
        <w:t>8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3D5DD6">
        <w:rPr>
          <w:rFonts w:cs="Times New Roman" w:hAnsi="Times New Roman" w:ascii="Times New Roman"/>
          <w:sz w:val="24"/>
          <w:szCs w:val="24"/>
        </w:rPr>
        <w:t>Jelena Krokar iz Splita, M. Pavlinovića 5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D97F82">
        <w:rPr>
          <w:rFonts w:cs="Times New Roman" w:hAnsi="Times New Roman" w:ascii="Times New Roman"/>
          <w:sz w:val="24"/>
          <w:szCs w:val="24"/>
        </w:rPr>
        <w:t xml:space="preserve"> nije ovom sudu dostavi</w:t>
      </w:r>
      <w:r w:rsidR="003D5DD6">
        <w:rPr>
          <w:rFonts w:cs="Times New Roman" w:hAnsi="Times New Roman" w:ascii="Times New Roman"/>
          <w:sz w:val="24"/>
          <w:szCs w:val="24"/>
        </w:rPr>
        <w:t>la</w:t>
      </w:r>
      <w:r w:rsidR="0021108A">
        <w:rPr>
          <w:rFonts w:cs="Times New Roman" w:hAnsi="Times New Roman" w:ascii="Times New Roman"/>
          <w:sz w:val="24"/>
          <w:szCs w:val="24"/>
        </w:rPr>
        <w:t xml:space="preserve">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B34A6">
        <w:rPr>
          <w:rFonts w:cs="Times New Roman" w:hAnsi="Times New Roman" w:ascii="Times New Roman"/>
          <w:sz w:val="24"/>
          <w:szCs w:val="24"/>
        </w:rPr>
        <w:t>7</w:t>
      </w:r>
      <w:r w:rsidR="00674EBF">
        <w:rPr>
          <w:rFonts w:cs="Times New Roman" w:hAnsi="Times New Roman" w:ascii="Times New Roman"/>
          <w:sz w:val="24"/>
          <w:szCs w:val="24"/>
        </w:rPr>
        <w:t>. lipnja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674EBF">
        <w:rPr>
          <w:rFonts w:cs="Times New Roman" w:hAnsi="Times New Roman" w:ascii="Times New Roman"/>
          <w:sz w:val="24"/>
          <w:szCs w:val="24"/>
        </w:rPr>
        <w:t>4. lipnja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3E4201">
        <w:rPr>
          <w:rFonts w:cs="Times New Roman" w:hAnsi="Times New Roman" w:ascii="Times New Roman"/>
          <w:sz w:val="24"/>
          <w:szCs w:val="24"/>
        </w:rPr>
        <w:t>1378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5B34A6">
        <w:rPr>
          <w:rFonts w:cs="Times New Roman" w:hAnsi="Times New Roman" w:ascii="Times New Roman"/>
          <w:sz w:val="24"/>
          <w:szCs w:val="24"/>
        </w:rPr>
        <w:t xml:space="preserve"> odnosno ukupno </w:t>
      </w:r>
      <w:r w:rsidR="003E4201">
        <w:rPr>
          <w:rFonts w:cs="Times New Roman" w:hAnsi="Times New Roman" w:ascii="Times New Roman"/>
          <w:sz w:val="24"/>
          <w:szCs w:val="24"/>
        </w:rPr>
        <w:t>120</w:t>
      </w:r>
      <w:r w:rsidR="00B94DB9">
        <w:rPr>
          <w:rFonts w:cs="Times New Roman" w:hAnsi="Times New Roman" w:ascii="Times New Roman"/>
          <w:sz w:val="24"/>
          <w:szCs w:val="24"/>
        </w:rPr>
        <w:t xml:space="preserve">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3E4201">
        <w:rPr>
          <w:rFonts w:cs="Times New Roman" w:hAnsi="Times New Roman" w:ascii="Times New Roman"/>
          <w:sz w:val="24"/>
          <w:szCs w:val="24"/>
        </w:rPr>
        <w:t>147.977,77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A49EE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</w:t>
      </w:r>
      <w:r w:rsidR="00712095">
        <w:rPr>
          <w:rFonts w:cs="Times New Roman" w:hAnsi="Times New Roman" w:ascii="Times New Roman"/>
          <w:sz w:val="24"/>
          <w:szCs w:val="24"/>
        </w:rPr>
        <w:t>St-</w:t>
      </w:r>
      <w:r w:rsidR="00B37813">
        <w:rPr>
          <w:rFonts w:cs="Times New Roman" w:hAnsi="Times New Roman" w:ascii="Times New Roman"/>
          <w:sz w:val="24"/>
          <w:szCs w:val="24"/>
        </w:rPr>
        <w:t>680</w:t>
      </w:r>
      <w:r w:rsidR="00712095"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356D31">
        <w:rPr>
          <w:rFonts w:cs="Times New Roman" w:hAnsi="Times New Roman" w:ascii="Times New Roman"/>
          <w:sz w:val="24"/>
          <w:szCs w:val="24"/>
        </w:rPr>
        <w:t>3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</w:t>
      </w:r>
      <w:r w:rsidR="00674EBF">
        <w:rPr>
          <w:rFonts w:cs="Times New Roman" w:hAnsi="Times New Roman" w:ascii="Times New Roman"/>
          <w:sz w:val="24"/>
          <w:szCs w:val="24"/>
        </w:rPr>
        <w:t>3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81DCF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04945"/>
    <w:rsid w:val="00110BE4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2B35D6"/>
    <w:rsid w:val="00322DE3"/>
    <w:rsid w:val="003408F9"/>
    <w:rsid w:val="00356D31"/>
    <w:rsid w:val="00373057"/>
    <w:rsid w:val="00394231"/>
    <w:rsid w:val="003A4819"/>
    <w:rsid w:val="003B2ECA"/>
    <w:rsid w:val="003D5DD6"/>
    <w:rsid w:val="003E4201"/>
    <w:rsid w:val="00407DC1"/>
    <w:rsid w:val="00434B04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47710"/>
    <w:rsid w:val="0055047E"/>
    <w:rsid w:val="00572A55"/>
    <w:rsid w:val="00572E64"/>
    <w:rsid w:val="00586AF9"/>
    <w:rsid w:val="00596487"/>
    <w:rsid w:val="005B34A6"/>
    <w:rsid w:val="005C2192"/>
    <w:rsid w:val="005E53B8"/>
    <w:rsid w:val="005F20F8"/>
    <w:rsid w:val="00616FB7"/>
    <w:rsid w:val="0063466A"/>
    <w:rsid w:val="006379E7"/>
    <w:rsid w:val="0065395E"/>
    <w:rsid w:val="00660972"/>
    <w:rsid w:val="00674EBF"/>
    <w:rsid w:val="00683A89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A49EE"/>
    <w:rsid w:val="008B35AF"/>
    <w:rsid w:val="008C69B3"/>
    <w:rsid w:val="008D5DF1"/>
    <w:rsid w:val="008D630C"/>
    <w:rsid w:val="008D6E0F"/>
    <w:rsid w:val="008D717C"/>
    <w:rsid w:val="0092602F"/>
    <w:rsid w:val="00955EA3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37813"/>
    <w:rsid w:val="00B40090"/>
    <w:rsid w:val="00B53F96"/>
    <w:rsid w:val="00B603FD"/>
    <w:rsid w:val="00B72C27"/>
    <w:rsid w:val="00B81DCF"/>
    <w:rsid w:val="00B874FD"/>
    <w:rsid w:val="00B94DB9"/>
    <w:rsid w:val="00BF1B09"/>
    <w:rsid w:val="00C317A2"/>
    <w:rsid w:val="00C60D98"/>
    <w:rsid w:val="00C655DC"/>
    <w:rsid w:val="00C66E23"/>
    <w:rsid w:val="00CB064D"/>
    <w:rsid w:val="00CD066E"/>
    <w:rsid w:val="00D26382"/>
    <w:rsid w:val="00D41B11"/>
    <w:rsid w:val="00D47954"/>
    <w:rsid w:val="00D97F82"/>
    <w:rsid w:val="00DA153D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72D8D"/>
    <w:rsid w:val="00EF5686"/>
    <w:rsid w:val="00F0656F"/>
    <w:rsid w:val="00F76869"/>
    <w:rsid w:val="00F82D1F"/>
    <w:rsid w:val="00F922BB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81D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D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DC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D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D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81D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D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DC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D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D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2017.</izvorni_sadrzaj>
    <derivirana_varijabla naziv="DomainObject.Predmet.DatumOsnivanja_1">23.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BRONT d.o.o. za servisiranje, trgovinu i građenje</izvorni_sadrzaj>
    <derivirana_varijabla naziv="DomainObject.Predmet.ProtustrankaFormated_1">  BRONT d.o.o. za servisiranje, trgovinu i građenje</derivirana_varijabla>
  </DomainObject.Predmet.ProtustrankaFormated>
  <DomainObject.Predmet.ProtustrankaFormatedOIB>
    <izvorni_sadrzaj>  BRONT d.o.o. za servisiranje, trgovinu i građenje, OIB 10557643821</izvorni_sadrzaj>
    <derivirana_varijabla naziv="DomainObject.Predmet.ProtustrankaFormatedOIB_1">  BRONT d.o.o. za servisiranje, trgovinu i građenje, OIB 10557643821</derivirana_varijabla>
  </DomainObject.Predmet.ProtustrankaFormatedOIB>
  <DomainObject.Predmet.ProtustrankaFormatedWithAdress>
    <izvorni_sadrzaj> BRONT d.o.o. za servisiranje, trgovinu i građenje, Vukovarska cesta 4, 21310 Omiš</izvorni_sadrzaj>
    <derivirana_varijabla naziv="DomainObject.Predmet.ProtustrankaFormatedWithAdress_1"> BRONT d.o.o. za servisiranje, trgovinu i građenje, Vukovarska cesta 4, 21310 Omiš</derivirana_varijabla>
  </DomainObject.Predmet.ProtustrankaFormatedWithAdress>
  <DomainObject.Predmet.ProtustrankaFormatedWithAdressOIB>
    <izvorni_sadrzaj> BRONT d.o.o. za servisiranje, trgovinu i građenje, OIB 10557643821, Vukovarska cesta 4, 21310 Omiš</izvorni_sadrzaj>
    <derivirana_varijabla naziv="DomainObject.Predmet.ProtustrankaFormatedWithAdressOIB_1"> BRONT d.o.o. za servisiranje, trgovinu i građenje, OIB 10557643821, Vukovarska cesta 4, 21310 Omiš</derivirana_varijabla>
  </DomainObject.Predmet.ProtustrankaFormatedWithAdressOIB>
  <DomainObject.Predmet.ProtustrankaWithAdress>
    <izvorni_sadrzaj>BRONT d.o.o. za servisiranje, trgovinu i građenje Vukovarska cesta 4, 21310 Omiš</izvorni_sadrzaj>
    <derivirana_varijabla naziv="DomainObject.Predmet.ProtustrankaWithAdress_1">BRONT d.o.o. za servisiranje, trgovinu i građenje Vukovarska cesta 4, 21310 Omiš</derivirana_varijabla>
  </DomainObject.Predmet.ProtustrankaWithAdress>
  <DomainObject.Predmet.ProtustrankaWithAdressOIB>
    <izvorni_sadrzaj>BRONT d.o.o. za servisiranje, trgovinu i građenje, OIB 10557643821, Vukovarska cesta 4, 21310 Omiš</izvorni_sadrzaj>
    <derivirana_varijabla naziv="DomainObject.Predmet.ProtustrankaWithAdressOIB_1">BRONT d.o.o. za servisiranje, trgovinu i građenje, OIB 10557643821, Vukovarska cesta 4, 21310 Omiš</derivirana_varijabla>
  </DomainObject.Predmet.ProtustrankaWithAdressOIB>
  <DomainObject.Predmet.ProtustrankaNazivFormated>
    <izvorni_sadrzaj>BRONT d.o.o. za servisiranje, trgovinu i građenje</izvorni_sadrzaj>
    <derivirana_varijabla naziv="DomainObject.Predmet.ProtustrankaNazivFormated_1">BRONT d.o.o. za servisiranje, trgovinu i građenje</derivirana_varijabla>
  </DomainObject.Predmet.ProtustrankaNazivFormated>
  <DomainObject.Predmet.ProtustrankaNazivFormatedOIB>
    <izvorni_sadrzaj>BRONT d.o.o. za servisiranje, trgovinu i građenje, OIB 10557643821</izvorni_sadrzaj>
    <derivirana_varijabla naziv="DomainObject.Predmet.ProtustrankaNazivFormatedOIB_1">BRONT d.o.o. za servisiranje, trgovinu i građenje, OIB 10557643821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odvjetništvo, Split</izvorni_sadrzaj>
    <derivirana_varijabla naziv="DomainObject.Predmet.StrankaFormated_1">  Ministarstvo financija RH zastupanog po punomoćniku Županijsko državno odvjetništvo, Split</derivirana_varijabla>
  </DomainObject.Predmet.StrankaFormated>
  <DomainObject.Predmet.StrankaFormatedOIB>
    <izvorni_sadrzaj>  Ministarstvo financija RH, OIB 18683136487 zastupanog po punomoćniku Županijsko državno odvjetništvo, Split</izvorni_sadrzaj>
    <derivirana_varijabla naziv="DomainObject.Predmet.StrankaFormatedOIB_1">  Ministarstvo financija RH, OIB 18683136487 zastupanog po punomoćniku Županijsko državno odvjetništvo, Split</derivirana_varijabla>
  </DomainObject.Predmet.StrankaFormatedOIB>
  <DomainObject.Predmet.StrankaFormatedWithAdress>
    <izvorni_sadrzaj> Ministarstvo financija RH zastupanog po punomoćniku Županijsko državno odvjetništvo, Split</izvorni_sadrzaj>
    <derivirana_varijabla naziv="DomainObject.Predmet.StrankaFormatedWithAdress_1"> Ministarstvo financija RH zastupanog po punomoćniku Županijsko državno odvjetništvo, Split</derivirana_varijabla>
  </DomainObject.Predmet.StrankaFormatedWithAdress>
  <DomainObject.Predmet.StrankaFormatedWithAdressOIB>
    <izvorni_sadrzaj> Ministarstvo financija RH, OIB 18683136487 zastupanog po punomoćniku Županijsko državno odvjetništvo, Split</izvorni_sadrzaj>
    <derivirana_varijabla naziv="DomainObject.Predmet.StrankaFormatedWithAdressOIB_1"> Ministarstvo financija RH, OIB 18683136487 zastupanog po punomoćniku Županijsko državno odvjetništvo, Split</derivirana_varijabla>
  </DomainObject.Predmet.StrankaFormatedWithAdressOIB>
  <DomainObject.Predmet.StrankaWithAdress>
    <izvorni_sadrzaj>Ministarstvo financija RH </izvorni_sadrzaj>
    <derivirana_varijabla naziv="DomainObject.Predmet.StrankaWithAdress_1">Ministarstvo financija RH </derivirana_varijabla>
  </DomainObject.Predmet.StrankaWithAdress>
  <DomainObject.Predmet.StrankaWithAdressOIB>
    <izvorni_sadrzaj>Ministarstvo financija RH, OIB 18683136487</izvorni_sadrzaj>
    <derivirana_varijabla naziv="DomainObject.Predmet.StrankaWithAdressOIB_1">Ministarstvo financija RH, OIB 18683136487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Ministarstvo financija RH zastupanog po punomoćniku Županijsko državno odvjetništvo, Split</item>
    </izvorni_sadrzaj>
    <derivirana_varijabla naziv="DomainObject.Predmet.StrankaListFormated_1">
      <item>Ministarstvo financija RH zastupanog po punomoćniku Županijsko državno odvjetništvo, Split</item>
    </derivirana_varijabla>
  </DomainObject.Predmet.StrankaListFormated>
  <DomainObject.Predmet.StrankaListFormatedOIB>
    <izvorni_sadrzaj>
      <item>Ministarstvo financija RH, OIB 18683136487 zastupanog po punomoćniku Županijsko državno odvjetništvo, Split</item>
    </izvorni_sadrzaj>
    <derivirana_varijabla naziv="DomainObject.Predmet.StrankaListFormatedOIB_1">
      <item>Ministarstvo financija RH, OIB 18683136487 zastupanog po punomoćniku Županijsko državno odvjetništvo, Split</item>
    </derivirana_varijabla>
  </DomainObject.Predmet.StrankaListFormatedOIB>
  <DomainObject.Predmet.StrankaListFormatedWithAdress>
    <izvorni_sadrzaj>
      <item>Ministarstvo financija RH zastupanog po punomoćniku Županijsko državno odvjetništvo, Split</item>
    </izvorni_sadrzaj>
    <derivirana_varijabla naziv="DomainObject.Predmet.StrankaListFormatedWithAdress_1">
      <item>Ministarstvo financija RH zastupanog po punomoćniku Županijsko državno odvjetništvo, Split</item>
    </derivirana_varijabla>
  </DomainObject.Predmet.StrankaListFormatedWithAdress>
  <DomainObject.Predmet.StrankaListFormatedWithAdressOIB>
    <izvorni_sadrzaj>
      <item>Ministarstvo financija RH, OIB 18683136487 zastupanog po punomoćniku Županijsko državno odvjetništvo, Split</item>
    </izvorni_sadrzaj>
    <derivirana_varijabla naziv="DomainObject.Predmet.StrankaListFormatedWithAdressOIB_1">
      <item>Ministarstvo financija RH, OIB 18683136487 zastupanog po punomoćniku Županijsko državno odvjetništvo, Split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BRONT d.o.o. za servisiranje, trgovinu i građenje</item>
    </izvorni_sadrzaj>
    <derivirana_varijabla naziv="DomainObject.Predmet.ProtuStrankaListFormated_1">
      <item>BRONT d.o.o. za servisiranje, trgovinu i građenje</item>
    </derivirana_varijabla>
  </DomainObject.Predmet.ProtuStrankaListFormated>
  <DomainObject.Predmet.ProtuStrankaListFormatedOIB>
    <izvorni_sadrzaj>
      <item>BRONT d.o.o. za servisiranje, trgovinu i građenje, OIB 10557643821</item>
    </izvorni_sadrzaj>
    <derivirana_varijabla naziv="DomainObject.Predmet.ProtuStrankaListFormatedOIB_1">
      <item>BRONT d.o.o. za servisiranje, trgovinu i građenje, OIB 10557643821</item>
    </derivirana_varijabla>
  </DomainObject.Predmet.ProtuStrankaListFormatedOIB>
  <DomainObject.Predmet.ProtuStrankaListFormatedWithAdress>
    <izvorni_sadrzaj>
      <item>BRONT d.o.o. za servisiranje, trgovinu i građenje, Vukovarska cesta 4, 21310 Omiš</item>
    </izvorni_sadrzaj>
    <derivirana_varijabla naziv="DomainObject.Predmet.ProtuStrankaListFormatedWithAdress_1">
      <item>BRONT d.o.o. za servisiranje, trgovinu i građenje, Vukovarska cesta 4, 21310 Omiš</item>
    </derivirana_varijabla>
  </DomainObject.Predmet.ProtuStrankaListFormatedWithAdress>
  <DomainObject.Predmet.ProtuStrankaListFormatedWithAdressOIB>
    <izvorni_sadrzaj>
      <item>BRONT d.o.o. za servisiranje, trgovinu i građenje, OIB 10557643821, Vukovarska cesta 4, 21310 Omiš</item>
    </izvorni_sadrzaj>
    <derivirana_varijabla naziv="DomainObject.Predmet.ProtuStrankaListFormatedWithAdressOIB_1">
      <item>BRONT d.o.o. za servisiranje, trgovinu i građenje, OIB 10557643821, Vukovarska cesta 4, 21310 Omiš</item>
    </derivirana_varijabla>
  </DomainObject.Predmet.ProtuStrankaListFormatedWithAdressOIB>
  <DomainObject.Predmet.ProtuStrankaListNazivFormated>
    <izvorni_sadrzaj>
      <item>BRONT d.o.o. za servisiranje, trgovinu i građenje</item>
    </izvorni_sadrzaj>
    <derivirana_varijabla naziv="DomainObject.Predmet.ProtuStrankaListNazivFormated_1">
      <item>BRONT d.o.o. za servisiranje, trgovinu i građenje</item>
    </derivirana_varijabla>
  </DomainObject.Predmet.ProtuStrankaListNazivFormated>
  <DomainObject.Predmet.ProtuStrankaListNazivFormatedOIB>
    <izvorni_sadrzaj>
      <item>BRONT d.o.o. za servisiranje, trgovinu i građenje, OIB 10557643821</item>
    </izvorni_sadrzaj>
    <derivirana_varijabla naziv="DomainObject.Predmet.ProtuStrankaListNazivFormatedOIB_1">
      <item>BRONT d.o.o. za servisiranje, trgovinu i građenje, OIB 10557643821</item>
    </derivirana_varijabla>
  </DomainObject.Predmet.ProtuStrankaListNazivFormatedOIB>
  <DomainObject.Predmet.OstaliListFormated>
    <izvorni_sadrzaj>
      <item>Županijsko državno odvjetništvo, Split punomoćnik sudionika u postupku Ministarstvo financija RH</item>
    </izvorni_sadrzaj>
    <derivirana_varijabla naziv="DomainObject.Predmet.OstaliListFormated_1">
      <item>Županijsko državno odvjetništvo, Split punomoćnik sudionika u postupku Ministarstvo financija RH</item>
    </derivirana_varijabla>
  </DomainObject.Predmet.OstaliListFormated>
  <DomainObject.Predmet.OstaliListFormatedOIB>
    <izvorni_sadrzaj>
      <item>Županijsko državno odvjetništvo, Split punomoćnik sudionika u postupku Ministarstvo financija RH</item>
    </izvorni_sadrzaj>
    <derivirana_varijabla naziv="DomainObject.Predmet.OstaliListFormatedOIB_1">
      <item>Županijsko državno odvjetništvo, Split punomoćnik sudionika u postupku Ministarstvo financija RH</item>
    </derivirana_varijabla>
  </DomainObject.Predmet.OstaliListFormatedOIB>
  <DomainObject.Predmet.OstaliListFormatedWithAdress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_1">
      <item>Županijsko državno odvjetništvo, Split, Gundulićeva 29 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odvjetništvo, Split, Gundulićeva 29 a, 21000 Split punomoćnik sudionika u postupku Ministarstvo financija RH</item>
    </izvorni_sadrzaj>
    <derivirana_varijabla naziv="DomainObject.Predmet.OstaliListFormatedWithAdressOIB_1">
      <item>Županijsko državno odvjetništvo, Split, Gundulićeva 29 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odvjetništvo, Split</item>
    </izvorni_sadrzaj>
    <derivirana_varijabla naziv="DomainObject.Predmet.OstaliListNazivFormated_1">
      <item>Županijsko državno odvjetništvo, Split</item>
    </derivirana_varijabla>
  </DomainObject.Predmet.OstaliListNazivFormated>
  <DomainObject.Predmet.OstaliListNazivFormatedOIB>
    <izvorni_sadrzaj>
      <item>Županijsko državno odvjetništvo, Split</item>
    </izvorni_sadrzaj>
    <derivirana_varijabla naziv="DomainObject.Predmet.OstaliListNazivFormatedOIB_1">
      <item>Županijsko državno odvjetništvo,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BRONT d.o.o. za servisiranje, trgovinu i građenje</izvorni_sadrzaj>
    <derivirana_varijabla naziv="DomainObject.Predmet.ProtustrankaIDrugi_1">BRONT d.o.o. za servisiranje, trgovinu i građenje</derivirana_varijabla>
  </DomainObject.Predmet.ProtustrankaIDrugi>
  <DomainObject.Predmet.StrankaIDrugiAdressOIB>
    <izvorni_sadrzaj>Ministarstvo financija RH, OIB 18683136487</izvorni_sadrzaj>
    <derivirana_varijabla naziv="DomainObject.Predmet.StrankaIDrugiAdressOIB_1">Ministarstvo financija RH, OIB 18683136487</derivirana_varijabla>
  </DomainObject.Predmet.StrankaIDrugiAdressOIB>
  <DomainObject.Predmet.ProtustrankaIDrugiAdressOIB>
    <izvorni_sadrzaj>BRONT d.o.o. za servisiranje, trgovinu i građenje, OIB 10557643821, Vukovarska cesta 4, 21310 Omiš</izvorni_sadrzaj>
    <derivirana_varijabla naziv="DomainObject.Predmet.ProtustrankaIDrugiAdressOIB_1">BRONT d.o.o. za servisiranje, trgovinu i građenje, OIB 10557643821, Vukovarska cesta 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BRONT d.o.o. za servisiranje, trgovinu i građenje</item>
      <item>Ministarstvo financija RH</item>
      <item>Županijsko državno odvjetništvo, Split</item>
    </izvorni_sadrzaj>
    <derivirana_varijabla naziv="DomainObject.Predmet.SudioniciListNaziv_1">
      <item>BRONT d.o.o. za servisiranje, trgovinu i građenje</item>
      <item>Ministarstvo financija RH</item>
      <item>Županijsko državno odvjetništvo, Split</item>
    </derivirana_varijabla>
  </DomainObject.Predmet.SudioniciListNaziv>
  <DomainObject.Predmet.SudioniciListAdressOIB>
    <izvorni_sadrzaj>
      <item>BRONT d.o.o. za servisiranje, trgovinu i građenje, OIB 10557643821, Vukovarska cesta 4,21310 Omiš</item>
      <item>Ministarstvo financija RH, OIB 18683136487</item>
      <item>Županijsko državno odvjetništvo, Split, Gundulićeva 29 a,21000 Split</item>
    </izvorni_sadrzaj>
    <derivirana_varijabla naziv="DomainObject.Predmet.SudioniciListAdressOIB_1">
      <item>BRONT d.o.o. za servisiranje, trgovinu i građenje, OIB 10557643821, Vukovarska cesta 4,21310 Omiš</item>
      <item>Ministarstvo financija RH, OIB 18683136487</item>
      <item>Županijsko državno odvjetništvo, Split,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10557643821</item>
      <item>, OIB 18683136487</item>
      <item>, OIB null</item>
    </izvorni_sadrzaj>
    <derivirana_varijabla naziv="DomainObject.Predmet.SudioniciListNazivOIB_1">
      <item>, OIB 10557643821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St-680/2017-8</izvorni_sadrzaj>
    <derivirana_varijabla naziv="DomainObject.PredzadnjaOdlukaIzPredmeta.Oznaka_1">St-680/2017-8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8FFB2-1783-489F-87B8-E6CFB2537D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1024</properties:Words>
  <properties:Characters>5827</properties:Characters>
  <properties:Lines>138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2018-10-23T07:19:00Z</dcterms:created>
  <dc:creator>Marija Elez</dc:creator>
  <cp:lastModifiedBy>Marija Elez</cp:lastModifiedBy>
  <cp:lastPrinted>2018-10-23T07:22:00Z</cp:lastPrinted>
  <dcterms:modified xmlns:xsi="http://www.w3.org/2001/XMLSchema-instance" xsi:type="dcterms:W3CDTF">2018-10-23T07:22:00Z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680-17.docx)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