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2f49" w14:paraId="23e2f49" w:rsidRDefault="00634FDE" w:rsidP="00634FDE" w:rsidR="00532B71" w:rsidRPr="00DE38A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E38A1">
        <w:rPr>
          <w:noProof/>
        </w:rPr>
        <w:t xml:space="preserve">          </w:t>
      </w:r>
      <w:r w:rsidRPr="00DE38A1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E38A1">
        <w:rPr>
          <w:noProof/>
          <w:lang w:val="hr-HR"/>
        </w:rPr>
        <w:t xml:space="preserve">       </w:t>
      </w:r>
    </w:p>
    <w:p w:rsidRDefault="00836165" w:rsidP="0086691F" w:rsidR="00836165" w:rsidRPr="00DE38A1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E38A1">
      <w:pPr>
        <w:pStyle w:val="Zaglavlje"/>
        <w:rPr>
          <w:rFonts w:hAnsi="Times New Roman" w:ascii="Times New Roman"/>
          <w:b/>
          <w:lang w:val="hr-HR"/>
        </w:rPr>
      </w:pPr>
      <w:r w:rsidRPr="00DE38A1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E38A1">
      <w:pPr>
        <w:pStyle w:val="Zaglavlje"/>
        <w:rPr>
          <w:rFonts w:hAnsi="Times New Roman" w:ascii="Times New Roman"/>
          <w:b/>
          <w:lang w:val="hr-HR"/>
        </w:rPr>
      </w:pPr>
      <w:r w:rsidRPr="00DE38A1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DE38A1">
      <w:pPr>
        <w:pStyle w:val="Zaglavlje"/>
        <w:rPr>
          <w:rFonts w:hAnsi="Times New Roman" w:ascii="Times New Roman"/>
          <w:lang w:val="hr-HR"/>
        </w:rPr>
      </w:pPr>
      <w:r w:rsidRPr="00DE38A1">
        <w:rPr>
          <w:rFonts w:hAnsi="Times New Roman" w:ascii="Times New Roman"/>
          <w:lang w:val="hr-HR"/>
        </w:rPr>
        <w:t>Zagreb, Amruševa 2/II desno p.p. 432</w:t>
      </w:r>
      <w:r w:rsidR="00836165" w:rsidRPr="00DE38A1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DE38A1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E38A1">
      <w:pPr>
        <w:jc w:val="center"/>
        <w:rPr>
          <w:rFonts w:hAnsi="Times New Roman" w:ascii="Times New Roman"/>
          <w:b/>
          <w:szCs w:val="24"/>
          <w:lang w:val="hr-HR"/>
        </w:rPr>
      </w:pPr>
      <w:r w:rsidRPr="00DE38A1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DE38A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38A1" w:rsidP="00DE38A1" w:rsidR="00DE38A1" w:rsidRPr="00DE38A1">
      <w:pPr>
        <w:jc w:val="center"/>
        <w:rPr>
          <w:rFonts w:hAnsi="Times New Roman" w:ascii="Times New Roman"/>
          <w:b/>
          <w:szCs w:val="24"/>
          <w:lang w:val="hr-HR"/>
        </w:rPr>
      </w:pPr>
      <w:r w:rsidRPr="00DE38A1">
        <w:rPr>
          <w:rFonts w:hAnsi="Times New Roman" w:ascii="Times New Roman"/>
          <w:b/>
          <w:szCs w:val="24"/>
          <w:lang w:val="hr-HR"/>
        </w:rPr>
        <w:t>Z A K LJ U Č A K</w:t>
      </w:r>
    </w:p>
    <w:p w:rsidRDefault="00DE38A1" w:rsidP="00DE38A1" w:rsidR="00DE38A1" w:rsidRPr="00DE38A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E38A1">
      <w:pPr>
        <w:jc w:val="both"/>
        <w:rPr>
          <w:rFonts w:hAnsi="Times New Roman" w:ascii="Times New Roman"/>
          <w:szCs w:val="24"/>
          <w:lang w:val="hr-HR"/>
        </w:rPr>
      </w:pPr>
      <w:r w:rsidRPr="00DE38A1">
        <w:rPr>
          <w:rFonts w:hAnsi="Times New Roman" w:ascii="Times New Roman"/>
          <w:szCs w:val="24"/>
          <w:lang w:val="hr-HR"/>
        </w:rPr>
        <w:tab/>
      </w:r>
      <w:r w:rsidR="00EE69E5" w:rsidRPr="00DE38A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E38A1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E38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D5E73" w:rsidRPr="00DE38A1">
        <w:rPr>
          <w:rFonts w:hAnsi="Times New Roman" w:ascii="Times New Roman"/>
          <w:b/>
          <w:lang w:val="hr-HR"/>
        </w:rPr>
        <w:t>UGOSTITELJSTVO BARIĆ j.d.o.o</w:t>
      </w:r>
      <w:r w:rsidR="006D5E73" w:rsidRPr="00DE38A1">
        <w:rPr>
          <w:rFonts w:hAnsi="Times New Roman" w:ascii="Times New Roman"/>
          <w:lang w:val="hr-HR"/>
        </w:rPr>
        <w:t>., OIB: 40149892431,  Karlovac, Trg Josipa Jurja Strossmayera 2</w:t>
      </w:r>
      <w:r w:rsidR="00770C87" w:rsidRPr="00DE38A1">
        <w:rPr>
          <w:rFonts w:hAnsi="Times New Roman" w:ascii="Times New Roman"/>
          <w:lang w:val="hr-HR"/>
        </w:rPr>
        <w:t>,</w:t>
      </w:r>
      <w:r w:rsidR="00DF190F" w:rsidRPr="00DE38A1">
        <w:rPr>
          <w:rFonts w:hAnsi="Times New Roman" w:ascii="Times New Roman"/>
          <w:szCs w:val="24"/>
          <w:lang w:val="hr-HR"/>
        </w:rPr>
        <w:t xml:space="preserve"> </w:t>
      </w:r>
      <w:r w:rsidR="00EE69E5" w:rsidRPr="00DE38A1">
        <w:rPr>
          <w:rFonts w:hAnsi="Times New Roman" w:ascii="Times New Roman"/>
          <w:szCs w:val="24"/>
          <w:lang w:val="hr-HR"/>
        </w:rPr>
        <w:t xml:space="preserve">dana </w:t>
      </w:r>
      <w:r w:rsidR="00602AFC" w:rsidRPr="00DE38A1">
        <w:rPr>
          <w:rFonts w:hAnsi="Times New Roman" w:ascii="Times New Roman"/>
          <w:szCs w:val="24"/>
          <w:lang w:val="hr-HR"/>
        </w:rPr>
        <w:t>5</w:t>
      </w:r>
      <w:r w:rsidR="008D5425" w:rsidRPr="00DE38A1">
        <w:rPr>
          <w:rFonts w:hAnsi="Times New Roman" w:ascii="Times New Roman"/>
          <w:szCs w:val="24"/>
          <w:lang w:val="hr-HR"/>
        </w:rPr>
        <w:t xml:space="preserve">. </w:t>
      </w:r>
      <w:r w:rsidR="00602AFC" w:rsidRPr="00DE38A1">
        <w:rPr>
          <w:rFonts w:hAnsi="Times New Roman" w:ascii="Times New Roman"/>
          <w:szCs w:val="24"/>
          <w:lang w:val="hr-HR"/>
        </w:rPr>
        <w:t>lipnja</w:t>
      </w:r>
      <w:r w:rsidR="008D5425" w:rsidRPr="00DE38A1">
        <w:rPr>
          <w:rFonts w:hAnsi="Times New Roman" w:ascii="Times New Roman"/>
          <w:szCs w:val="24"/>
          <w:lang w:val="hr-HR"/>
        </w:rPr>
        <w:t xml:space="preserve"> </w:t>
      </w:r>
      <w:r w:rsidR="00EE69E5" w:rsidRPr="00DE38A1">
        <w:rPr>
          <w:rFonts w:hAnsi="Times New Roman" w:ascii="Times New Roman"/>
          <w:szCs w:val="24"/>
          <w:lang w:val="hr-HR"/>
        </w:rPr>
        <w:t>201</w:t>
      </w:r>
      <w:r w:rsidR="00602AFC" w:rsidRPr="00DE38A1">
        <w:rPr>
          <w:rFonts w:hAnsi="Times New Roman" w:ascii="Times New Roman"/>
          <w:szCs w:val="24"/>
          <w:lang w:val="hr-HR"/>
        </w:rPr>
        <w:t>9</w:t>
      </w:r>
      <w:r w:rsidR="00EE69E5" w:rsidRPr="00DE38A1">
        <w:rPr>
          <w:rFonts w:hAnsi="Times New Roman" w:ascii="Times New Roman"/>
          <w:szCs w:val="24"/>
          <w:lang w:val="hr-HR"/>
        </w:rPr>
        <w:t>.</w:t>
      </w:r>
      <w:r w:rsidR="00F71566" w:rsidRPr="00DE38A1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DE38A1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DE38A1">
      <w:pPr>
        <w:jc w:val="both"/>
        <w:rPr>
          <w:rFonts w:hAnsi="Times New Roman" w:ascii="Times New Roman"/>
          <w:szCs w:val="24"/>
          <w:lang w:val="hr-HR"/>
        </w:rPr>
      </w:pPr>
    </w:p>
    <w:p w:rsidRDefault="00DE38A1" w:rsidP="00DE38A1" w:rsidR="00DE38A1" w:rsidRPr="00DE38A1">
      <w:pPr>
        <w:jc w:val="center"/>
        <w:rPr>
          <w:rFonts w:hAnsi="Times New Roman" w:ascii="Times New Roman"/>
          <w:szCs w:val="24"/>
          <w:lang w:val="hr-HR"/>
        </w:rPr>
      </w:pPr>
      <w:r w:rsidRPr="00DE38A1">
        <w:rPr>
          <w:rFonts w:hAnsi="Times New Roman" w:ascii="Times New Roman"/>
          <w:szCs w:val="24"/>
          <w:lang w:val="hr-HR"/>
        </w:rPr>
        <w:t>z a k lj u č i o  j e</w:t>
      </w:r>
    </w:p>
    <w:p w:rsidRDefault="008D5425" w:rsidP="008D5425" w:rsidR="008D5425" w:rsidRPr="00DE38A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02AFC" w:rsidP="00640DA0" w:rsidR="00602AFC" w:rsidRPr="00602AF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02AFC">
        <w:rPr>
          <w:rFonts w:hAnsi="Times New Roman" w:ascii="Times New Roman"/>
          <w:szCs w:val="24"/>
          <w:lang w:val="hr-HR"/>
        </w:rPr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</w:t>
      </w:r>
      <w:r w:rsidRPr="00DE38A1">
        <w:rPr>
          <w:rFonts w:hAnsi="Times New Roman" w:ascii="Times New Roman"/>
          <w:szCs w:val="24"/>
          <w:lang w:val="hr-HR"/>
        </w:rPr>
        <w:t>543</w:t>
      </w:r>
      <w:r w:rsidRPr="00602AFC">
        <w:rPr>
          <w:rFonts w:hAnsi="Times New Roman" w:ascii="Times New Roman"/>
          <w:szCs w:val="24"/>
          <w:lang w:val="hr-HR"/>
        </w:rPr>
        <w:t>-1</w:t>
      </w:r>
      <w:r w:rsidRPr="00DE38A1">
        <w:rPr>
          <w:rFonts w:hAnsi="Times New Roman" w:ascii="Times New Roman"/>
          <w:szCs w:val="24"/>
          <w:lang w:val="hr-HR"/>
        </w:rPr>
        <w:t>8</w:t>
      </w:r>
      <w:r w:rsidRPr="00602AF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E38A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E38A1" w:rsidR="00AB7883" w:rsidRPr="00DE38A1">
      <w:pPr>
        <w:jc w:val="center"/>
        <w:rPr>
          <w:rFonts w:hAnsi="Times New Roman" w:ascii="Times New Roman"/>
          <w:szCs w:val="24"/>
          <w:lang w:val="hr-HR"/>
        </w:rPr>
      </w:pPr>
      <w:r w:rsidRPr="00DE38A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E38A1">
      <w:pPr>
        <w:jc w:val="both"/>
        <w:rPr>
          <w:rFonts w:hAnsi="Times New Roman" w:ascii="Times New Roman"/>
          <w:szCs w:val="24"/>
          <w:lang w:val="hr-HR"/>
        </w:rPr>
      </w:pPr>
    </w:p>
    <w:p w:rsidRDefault="00602AFC" w:rsidP="00640DA0" w:rsidR="00602AFC" w:rsidRPr="00DE38A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E38A1">
        <w:rPr>
          <w:rFonts w:hAnsi="Times New Roman" w:ascii="Times New Roman"/>
          <w:szCs w:val="24"/>
          <w:lang w:val="hr-HR"/>
        </w:rPr>
        <w:t xml:space="preserve">Sud je u ovom skraćenom stečajnom postupku donio rješenje od </w:t>
      </w:r>
      <w:r w:rsidR="00FE173D" w:rsidRPr="00DE38A1">
        <w:rPr>
          <w:rFonts w:hAnsi="Times New Roman" w:ascii="Times New Roman"/>
          <w:szCs w:val="24"/>
          <w:lang w:val="hr-HR"/>
        </w:rPr>
        <w:t>9</w:t>
      </w:r>
      <w:r w:rsidRPr="00DE38A1">
        <w:rPr>
          <w:rFonts w:hAnsi="Times New Roman" w:ascii="Times New Roman"/>
          <w:szCs w:val="24"/>
          <w:lang w:val="hr-HR"/>
        </w:rPr>
        <w:t xml:space="preserve">. </w:t>
      </w:r>
      <w:r w:rsidR="00FE173D" w:rsidRPr="00DE38A1">
        <w:rPr>
          <w:rFonts w:hAnsi="Times New Roman" w:ascii="Times New Roman"/>
          <w:szCs w:val="24"/>
          <w:lang w:val="hr-HR"/>
        </w:rPr>
        <w:t>studenog</w:t>
      </w:r>
      <w:r w:rsidRPr="00DE38A1">
        <w:rPr>
          <w:rFonts w:hAnsi="Times New Roman" w:ascii="Times New Roman"/>
          <w:szCs w:val="24"/>
          <w:lang w:val="hr-HR"/>
        </w:rPr>
        <w:t xml:space="preserve"> 201</w:t>
      </w:r>
      <w:r w:rsidR="00FE173D" w:rsidRPr="00DE38A1">
        <w:rPr>
          <w:rFonts w:hAnsi="Times New Roman" w:ascii="Times New Roman"/>
          <w:szCs w:val="24"/>
          <w:lang w:val="hr-HR"/>
        </w:rPr>
        <w:t>8</w:t>
      </w:r>
      <w:r w:rsidRPr="00DE38A1">
        <w:rPr>
          <w:rFonts w:hAnsi="Times New Roman" w:ascii="Times New Roman"/>
          <w:szCs w:val="24"/>
          <w:lang w:val="hr-HR"/>
        </w:rPr>
        <w:t xml:space="preserve">. kojim je nad dužnikom </w:t>
      </w:r>
      <w:r w:rsidR="00FE173D" w:rsidRPr="00DE38A1">
        <w:rPr>
          <w:rFonts w:hAnsi="Times New Roman" w:ascii="Times New Roman"/>
          <w:bCs/>
          <w:szCs w:val="24"/>
          <w:lang w:val="pt-BR"/>
        </w:rPr>
        <w:t>UGOSTITELJSTVO BARIĆ j.d.o.o., OIB: 40149892431,  Karlovac, Trg Josipa Jurja Strossmayera 2</w:t>
      </w:r>
      <w:r w:rsidRPr="00DE38A1">
        <w:rPr>
          <w:rFonts w:hAnsi="Times New Roman" w:ascii="Times New Roman"/>
          <w:szCs w:val="24"/>
          <w:lang w:val="hr-HR"/>
        </w:rPr>
        <w:t>, otvorio i zaključio stečajni postupak. Ovaj postupak pokrenut je na prijedlog Financijske agencije, klasa: 110-07/1</w:t>
      </w:r>
      <w:r w:rsidR="00FE173D" w:rsidRPr="00DE38A1">
        <w:rPr>
          <w:rFonts w:hAnsi="Times New Roman" w:ascii="Times New Roman"/>
          <w:szCs w:val="24"/>
          <w:lang w:val="hr-HR"/>
        </w:rPr>
        <w:t>8</w:t>
      </w:r>
      <w:r w:rsidRPr="00DE38A1">
        <w:rPr>
          <w:rFonts w:hAnsi="Times New Roman" w:ascii="Times New Roman"/>
          <w:szCs w:val="24"/>
          <w:lang w:val="hr-HR"/>
        </w:rPr>
        <w:t>-01/04, Ur broj: 04-06-1</w:t>
      </w:r>
      <w:r w:rsidR="00FE173D" w:rsidRPr="00DE38A1">
        <w:rPr>
          <w:rFonts w:hAnsi="Times New Roman" w:ascii="Times New Roman"/>
          <w:szCs w:val="24"/>
          <w:lang w:val="hr-HR"/>
        </w:rPr>
        <w:t>8</w:t>
      </w:r>
      <w:r w:rsidRPr="00DE38A1">
        <w:rPr>
          <w:rFonts w:hAnsi="Times New Roman" w:ascii="Times New Roman"/>
          <w:szCs w:val="24"/>
          <w:lang w:val="hr-HR"/>
        </w:rPr>
        <w:t>-</w:t>
      </w:r>
      <w:r w:rsidR="00FE173D" w:rsidRPr="00DE38A1">
        <w:rPr>
          <w:rFonts w:hAnsi="Times New Roman" w:ascii="Times New Roman"/>
          <w:szCs w:val="24"/>
          <w:lang w:val="hr-HR"/>
        </w:rPr>
        <w:t>862</w:t>
      </w:r>
      <w:r w:rsidRPr="00DE38A1">
        <w:rPr>
          <w:rFonts w:hAnsi="Times New Roman" w:ascii="Times New Roman"/>
          <w:szCs w:val="24"/>
          <w:lang w:val="hr-HR"/>
        </w:rPr>
        <w:t xml:space="preserve">, u kojem je na temelju odredbe čl. 112. st. 5. Stečajnog zakona („Narodne novine“ broj 71/15, dalje SZ) navedeno da dužnik na dan </w:t>
      </w:r>
      <w:r w:rsidR="00ED21CB" w:rsidRPr="00DE38A1">
        <w:rPr>
          <w:rFonts w:hAnsi="Times New Roman" w:ascii="Times New Roman"/>
          <w:szCs w:val="24"/>
          <w:lang w:val="hr-HR"/>
        </w:rPr>
        <w:t>20</w:t>
      </w:r>
      <w:r w:rsidRPr="00DE38A1">
        <w:rPr>
          <w:rFonts w:hAnsi="Times New Roman" w:ascii="Times New Roman"/>
          <w:szCs w:val="24"/>
          <w:lang w:val="hr-HR"/>
        </w:rPr>
        <w:t xml:space="preserve">. </w:t>
      </w:r>
      <w:r w:rsidR="00ED21CB" w:rsidRPr="00DE38A1">
        <w:rPr>
          <w:rFonts w:hAnsi="Times New Roman" w:ascii="Times New Roman"/>
          <w:szCs w:val="24"/>
          <w:lang w:val="hr-HR"/>
        </w:rPr>
        <w:t>veljače</w:t>
      </w:r>
      <w:r w:rsidRPr="00DE38A1">
        <w:rPr>
          <w:rFonts w:hAnsi="Times New Roman" w:ascii="Times New Roman"/>
          <w:szCs w:val="24"/>
          <w:lang w:val="hr-HR"/>
        </w:rPr>
        <w:t xml:space="preserve"> 201</w:t>
      </w:r>
      <w:r w:rsidR="00ED21CB" w:rsidRPr="00DE38A1">
        <w:rPr>
          <w:rFonts w:hAnsi="Times New Roman" w:ascii="Times New Roman"/>
          <w:szCs w:val="24"/>
          <w:lang w:val="hr-HR"/>
        </w:rPr>
        <w:t>8</w:t>
      </w:r>
      <w:r w:rsidRPr="00DE38A1">
        <w:rPr>
          <w:rFonts w:hAnsi="Times New Roman" w:ascii="Times New Roman"/>
          <w:szCs w:val="24"/>
          <w:lang w:val="hr-HR"/>
        </w:rPr>
        <w:t>. na ime predujma za namirenje troškova postupka ima zaplijenjena novčana sredstva u iznosu od 5.000,00 kn. S obzirom na to da je u ovom postupku otvoren stečajni postupak nad dužnikom, sud je na temelju odredbe čl. 112. st. 6. SZ-a zaključio kao u izreci.</w:t>
      </w:r>
    </w:p>
    <w:p w:rsidRDefault="00867F16" w:rsidP="00602AFC" w:rsidR="00867F16" w:rsidRPr="00DE38A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E38A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E38A1">
      <w:pPr>
        <w:jc w:val="center"/>
        <w:rPr>
          <w:rFonts w:hAnsi="Times New Roman" w:ascii="Times New Roman"/>
          <w:lang w:val="hr-HR"/>
        </w:rPr>
      </w:pPr>
      <w:r w:rsidRPr="00DE38A1">
        <w:rPr>
          <w:rFonts w:hAnsi="Times New Roman" w:ascii="Times New Roman"/>
          <w:lang w:val="hr-HR"/>
        </w:rPr>
        <w:t>U Zagrebu</w:t>
      </w:r>
      <w:r w:rsidR="004F50FD" w:rsidRPr="00DE38A1">
        <w:rPr>
          <w:rFonts w:hAnsi="Times New Roman" w:ascii="Times New Roman"/>
          <w:lang w:val="hr-HR"/>
        </w:rPr>
        <w:t xml:space="preserve">, </w:t>
      </w:r>
      <w:r w:rsidR="00ED21CB" w:rsidRPr="00DE38A1">
        <w:rPr>
          <w:rFonts w:hAnsi="Times New Roman" w:ascii="Times New Roman"/>
          <w:lang w:val="hr-HR"/>
        </w:rPr>
        <w:t>5</w:t>
      </w:r>
      <w:r w:rsidR="004F50FD" w:rsidRPr="00DE38A1">
        <w:rPr>
          <w:rFonts w:hAnsi="Times New Roman" w:ascii="Times New Roman"/>
          <w:lang w:val="hr-HR"/>
        </w:rPr>
        <w:t xml:space="preserve">. </w:t>
      </w:r>
      <w:r w:rsidR="00ED21CB" w:rsidRPr="00DE38A1">
        <w:rPr>
          <w:rFonts w:hAnsi="Times New Roman" w:ascii="Times New Roman"/>
          <w:lang w:val="hr-HR"/>
        </w:rPr>
        <w:t>lipnja</w:t>
      </w:r>
      <w:r w:rsidR="004F50FD" w:rsidRPr="00DE38A1">
        <w:rPr>
          <w:rFonts w:hAnsi="Times New Roman" w:ascii="Times New Roman"/>
          <w:lang w:val="hr-HR"/>
        </w:rPr>
        <w:t xml:space="preserve"> </w:t>
      </w:r>
      <w:r w:rsidRPr="00DE38A1">
        <w:rPr>
          <w:rFonts w:hAnsi="Times New Roman" w:ascii="Times New Roman"/>
          <w:lang w:val="hr-HR"/>
        </w:rPr>
        <w:t>201</w:t>
      </w:r>
      <w:r w:rsidR="00ED21CB" w:rsidRPr="00DE38A1">
        <w:rPr>
          <w:rFonts w:hAnsi="Times New Roman" w:ascii="Times New Roman"/>
          <w:lang w:val="hr-HR"/>
        </w:rPr>
        <w:t>9</w:t>
      </w:r>
      <w:r w:rsidRPr="00DE38A1">
        <w:rPr>
          <w:rFonts w:hAnsi="Times New Roman" w:ascii="Times New Roman"/>
          <w:lang w:val="hr-HR"/>
        </w:rPr>
        <w:t>. godine</w:t>
      </w:r>
      <w:r w:rsidR="00AC22B6" w:rsidRPr="00DE38A1">
        <w:rPr>
          <w:rFonts w:hAnsi="Times New Roman" w:ascii="Times New Roman"/>
          <w:lang w:val="hr-HR"/>
        </w:rPr>
        <w:t>.</w:t>
      </w:r>
    </w:p>
    <w:p w:rsidRDefault="00D44D4F" w:rsidP="00D44D4F" w:rsidR="00D44D4F" w:rsidRPr="00DE38A1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DE38A1">
      <w:pPr>
        <w:ind w:firstLine="720" w:left="5040"/>
        <w:jc w:val="right"/>
        <w:rPr>
          <w:rFonts w:hAnsi="Times New Roman" w:ascii="Times New Roman"/>
          <w:lang w:val="hr-HR"/>
        </w:rPr>
      </w:pPr>
      <w:r w:rsidRPr="00DE38A1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DE38A1">
      <w:pPr>
        <w:jc w:val="right"/>
        <w:rPr>
          <w:rFonts w:hAnsi="Times New Roman" w:ascii="Times New Roman"/>
          <w:lang w:val="hr-HR"/>
        </w:rPr>
      </w:pPr>
      <w:r w:rsidRPr="00DE38A1">
        <w:rPr>
          <w:rFonts w:hAnsi="Times New Roman" w:ascii="Times New Roman"/>
          <w:lang w:val="hr-HR"/>
        </w:rPr>
        <w:t>Josip Bilić</w:t>
      </w:r>
    </w:p>
    <w:p w:rsidRDefault="00135BF3" w:rsidR="00135BF3" w:rsidRPr="00DE38A1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DE38A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E38A1">
      <w:pPr>
        <w:jc w:val="both"/>
        <w:rPr>
          <w:rFonts w:hAnsi="Times New Roman" w:ascii="Times New Roman"/>
          <w:szCs w:val="24"/>
          <w:lang w:val="hr-HR"/>
        </w:rPr>
      </w:pPr>
      <w:r w:rsidRPr="00DE38A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E38A1">
      <w:pPr>
        <w:jc w:val="both"/>
        <w:rPr>
          <w:rFonts w:hAnsi="Times New Roman" w:ascii="Times New Roman"/>
          <w:szCs w:val="24"/>
          <w:lang w:val="hr-HR"/>
        </w:rPr>
      </w:pPr>
      <w:r w:rsidRPr="00DE38A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E38A1">
        <w:rPr>
          <w:rFonts w:hAnsi="Times New Roman" w:ascii="Times New Roman"/>
          <w:szCs w:val="24"/>
          <w:lang w:val="hr-HR"/>
        </w:rPr>
        <w:t xml:space="preserve">rješenja </w:t>
      </w:r>
      <w:r w:rsidRPr="00DE38A1">
        <w:rPr>
          <w:rFonts w:hAnsi="Times New Roman" w:ascii="Times New Roman"/>
          <w:szCs w:val="24"/>
          <w:lang w:val="hr-HR"/>
        </w:rPr>
        <w:t>dopuštena</w:t>
      </w:r>
      <w:r w:rsidR="00182088" w:rsidRPr="00DE38A1">
        <w:rPr>
          <w:rFonts w:hAnsi="Times New Roman" w:ascii="Times New Roman"/>
          <w:szCs w:val="24"/>
          <w:lang w:val="hr-HR"/>
        </w:rPr>
        <w:t xml:space="preserve"> je </w:t>
      </w:r>
      <w:r w:rsidRPr="00DE38A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E38A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E38A1">
        <w:rPr>
          <w:rFonts w:hAnsi="Times New Roman" w:ascii="Times New Roman"/>
          <w:szCs w:val="24"/>
          <w:lang w:val="hr-HR"/>
        </w:rPr>
        <w:t xml:space="preserve">, </w:t>
      </w:r>
      <w:r w:rsidR="00182088" w:rsidRPr="00DE38A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E38A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E38A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E38A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E38A1">
      <w:pPr>
        <w:jc w:val="both"/>
        <w:rPr>
          <w:rFonts w:hAnsi="Times New Roman" w:ascii="Times New Roman"/>
          <w:szCs w:val="24"/>
          <w:lang w:val="hr-HR"/>
        </w:rPr>
      </w:pPr>
      <w:r w:rsidRPr="00DE38A1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E38A1">
      <w:pPr>
        <w:jc w:val="both"/>
        <w:rPr>
          <w:rFonts w:hAnsi="Times New Roman" w:ascii="Times New Roman"/>
          <w:szCs w:val="24"/>
          <w:lang w:val="hr-HR"/>
        </w:rPr>
      </w:pPr>
      <w:r w:rsidRPr="00DE38A1">
        <w:rPr>
          <w:rFonts w:hAnsi="Times New Roman" w:ascii="Times New Roman"/>
          <w:szCs w:val="24"/>
          <w:lang w:val="hr-HR"/>
        </w:rPr>
        <w:t>1.)</w:t>
      </w:r>
      <w:r w:rsidR="00532B71" w:rsidRPr="00DE38A1">
        <w:rPr>
          <w:rFonts w:hAnsi="Times New Roman" w:ascii="Times New Roman"/>
          <w:szCs w:val="24"/>
          <w:lang w:val="hr-HR"/>
        </w:rPr>
        <w:t xml:space="preserve"> FINA-i</w:t>
      </w:r>
    </w:p>
    <w:p w:rsidRDefault="00D44D4F" w:rsidR="00532B71" w:rsidRPr="00DE38A1">
      <w:pPr>
        <w:jc w:val="both"/>
        <w:rPr>
          <w:rFonts w:hAnsi="Times New Roman" w:ascii="Times New Roman"/>
          <w:szCs w:val="24"/>
          <w:lang w:val="hr-HR"/>
        </w:rPr>
      </w:pPr>
      <w:r w:rsidRPr="00DE38A1">
        <w:rPr>
          <w:rFonts w:hAnsi="Times New Roman" w:ascii="Times New Roman"/>
          <w:szCs w:val="24"/>
          <w:lang w:val="hr-HR"/>
        </w:rPr>
        <w:t>2.)</w:t>
      </w:r>
      <w:r w:rsidR="00532B71" w:rsidRPr="00DE38A1">
        <w:rPr>
          <w:rFonts w:hAnsi="Times New Roman" w:ascii="Times New Roman"/>
          <w:szCs w:val="24"/>
          <w:lang w:val="hr-HR"/>
        </w:rPr>
        <w:t xml:space="preserve"> e-Oglasn</w:t>
      </w:r>
      <w:r w:rsidR="00ED21CB" w:rsidRPr="00DE38A1">
        <w:rPr>
          <w:rFonts w:hAnsi="Times New Roman" w:ascii="Times New Roman"/>
          <w:szCs w:val="24"/>
          <w:lang w:val="hr-HR"/>
        </w:rPr>
        <w:t>a</w:t>
      </w:r>
      <w:r w:rsidR="00532B71" w:rsidRPr="00DE38A1">
        <w:rPr>
          <w:rFonts w:hAnsi="Times New Roman" w:ascii="Times New Roman"/>
          <w:szCs w:val="24"/>
          <w:lang w:val="hr-HR"/>
        </w:rPr>
        <w:t xml:space="preserve"> ploč</w:t>
      </w:r>
      <w:r w:rsidR="00ED21CB" w:rsidRPr="00DE38A1">
        <w:rPr>
          <w:rFonts w:hAnsi="Times New Roman" w:ascii="Times New Roman"/>
          <w:szCs w:val="24"/>
          <w:lang w:val="hr-HR"/>
        </w:rPr>
        <w:t>a</w:t>
      </w:r>
    </w:p>
    <w:sectPr w:rsidSect="00D81B76" w:rsidR="00532B71" w:rsidRPr="00DE38A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D5E73">
      <w:rPr>
        <w:rFonts w:hAnsi="Times New Roman" w:ascii="Times New Roman"/>
        <w:b/>
      </w:rPr>
      <w:t>543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D5E73">
      <w:rPr>
        <w:rFonts w:hAnsi="Times New Roman" w:ascii="Times New Roman"/>
        <w:b/>
        <w:lang w:val="hr-HR"/>
      </w:rPr>
      <w:t>543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02AFC"/>
    <w:rsid w:val="00611506"/>
    <w:rsid w:val="00634878"/>
    <w:rsid w:val="00634FDE"/>
    <w:rsid w:val="006356C5"/>
    <w:rsid w:val="00640DA0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C22B6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E4572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E38A1"/>
    <w:rsid w:val="00DF190F"/>
    <w:rsid w:val="00DF5C12"/>
    <w:rsid w:val="00EB1310"/>
    <w:rsid w:val="00ED21C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E173D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4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5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57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5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5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4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5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57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5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5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2018.</izvorni_sadrzaj>
    <derivirana_varijabla naziv="DomainObject.Predmet.DatumRjesavanja_1">20.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St-543/2018</izvorni_sadrzaj>
    <derivirana_varijabla naziv="DomainObject.Predmet.OznakaBroj_1">St-543/2018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BARIĆ j.d.o.o. zastupanog po punomoćniku Petar Barić</izvorni_sadrzaj>
    <derivirana_varijabla naziv="DomainObject.Predmet.ProtustrankaFormated_1">  UGOSTITELJSTVO BARIĆ j.d.o.o. zastupanog po punomoćniku Petar Barić</derivirana_varijabla>
  </DomainObject.Predmet.ProtustrankaFormated>
  <DomainObject.Predmet.ProtustrankaFormatedOIB>
    <izvorni_sadrzaj>  UGOSTITELJSTVO BARIĆ j.d.o.o., OIB 40149892431 zastupanog po punomoćniku Petar Barić</izvorni_sadrzaj>
    <derivirana_varijabla naziv="DomainObject.Predmet.ProtustrankaFormatedOIB_1">  UGOSTITELJSTVO BARIĆ j.d.o.o., OIB 40149892431 zastupanog po punomoćniku Petar Barić</derivirana_varijabla>
  </DomainObject.Predmet.ProtustrankaFormatedOIB>
  <DomainObject.Predmet.ProtustrankaFormatedWithAdress>
    <izvorni_sadrzaj> UGOSTITELJSTVO BARIĆ j.d.o.o., Trg Josipa Jurja Strossmayera 2, 47000 Karlovac zastupanog po punomoćniku Petar Barić</izvorni_sadrzaj>
    <derivirana_varijabla naziv="DomainObject.Predmet.ProtustrankaFormatedWithAdress_1"> UGOSTITELJSTVO BARIĆ j.d.o.o., Trg Josipa Jurja Strossmayera 2, 47000 Karlovac zastupanog po punomoćniku Petar Barić</derivirana_varijabla>
  </DomainObject.Predmet.ProtustrankaFormatedWithAdress>
  <DomainObject.Predmet.ProtustrankaFormatedWithAdressOIB>
    <izvorni_sadrzaj> UGOSTITELJSTVO BARIĆ j.d.o.o., OIB 40149892431, Trg Josipa Jurja Strossmayera 2, 47000 Karlovac zastupanog po punomoćniku Petar Barić</izvorni_sadrzaj>
    <derivirana_varijabla naziv="DomainObject.Predmet.ProtustrankaFormatedWithAdressOIB_1"> UGOSTITELJSTVO BARIĆ j.d.o.o., OIB 40149892431, Trg Josipa Jurja Strossmayera 2, 47000 Karlovac zastupanog po punomoćniku Petar Barić</derivirana_varijabla>
  </DomainObject.Predmet.ProtustrankaFormatedWithAdressOIB>
  <DomainObject.Predmet.ProtustrankaWithAdress>
    <izvorni_sadrzaj>UGOSTITELJSTVO BARIĆ j.d.o.o. Trg Josipa Jurja Strossmayera 2, 47000 Karlovac</izvorni_sadrzaj>
    <derivirana_varijabla naziv="DomainObject.Predmet.ProtustrankaWithAdress_1">UGOSTITELJSTVO BARIĆ j.d.o.o. Trg Josipa Jurja Strossmayera 2, 47000 Karlovac</derivirana_varijabla>
  </DomainObject.Predmet.ProtustrankaWithAdress>
  <DomainObject.Predmet.ProtustrankaWithAdressOIB>
    <izvorni_sadrzaj>UGOSTITELJSTVO BARIĆ j.d.o.o., OIB 40149892431, Trg Josipa Jurja Strossmayera 2, 47000 Karlovac</izvorni_sadrzaj>
    <derivirana_varijabla naziv="DomainObject.Predmet.ProtustrankaWithAdressOIB_1">UGOSTITELJSTVO BARIĆ j.d.o.o., OIB 40149892431, Trg Josipa Jurja Strossmayera 2, 47000 Karlovac</derivirana_varijabla>
  </DomainObject.Predmet.ProtustrankaWithAdressOIB>
  <DomainObject.Predmet.ProtustrankaNazivFormated>
    <izvorni_sadrzaj>UGOSTITELJSTVO BARIĆ j.d.o.o.</izvorni_sadrzaj>
    <derivirana_varijabla naziv="DomainObject.Predmet.ProtustrankaNazivFormated_1">UGOSTITELJSTVO BARIĆ j.d.o.o.</derivirana_varijabla>
  </DomainObject.Predmet.ProtustrankaNazivFormated>
  <DomainObject.Predmet.ProtustrankaNazivFormatedOIB>
    <izvorni_sadrzaj>UGOSTITELJSTVO BARIĆ j.d.o.o., OIB 40149892431</izvorni_sadrzaj>
    <derivirana_varijabla naziv="DomainObject.Predmet.ProtustrankaNazivFormatedOIB_1">UGOSTITELJSTVO BARIĆ j.d.o.o., OIB 40149892431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UGOSTITELJSTVO BARIĆ j.d.o.o. zastupanog po punomoćniku Petar Barić</item>
    </izvorni_sadrzaj>
    <derivirana_varijabla naziv="DomainObject.Predmet.ProtuStrankaListFormated_1">
      <item>UGOSTITELJSTVO BARIĆ j.d.o.o. zastupanog po punomoćniku Petar Barić</item>
    </derivirana_varijabla>
  </DomainObject.Predmet.ProtuStrankaListFormated>
  <DomainObject.Predmet.ProtuStrankaListFormatedOIB>
    <izvorni_sadrzaj>
      <item>UGOSTITELJSTVO BARIĆ j.d.o.o., OIB 40149892431 zastupanog po punomoćniku Petar Barić</item>
    </izvorni_sadrzaj>
    <derivirana_varijabla naziv="DomainObject.Predmet.ProtuStrankaListFormatedOIB_1">
      <item>UGOSTITELJSTVO BARIĆ j.d.o.o., OIB 40149892431 zastupanog po punomoćniku Petar Barić</item>
    </derivirana_varijabla>
  </DomainObject.Predmet.ProtuStrankaListFormatedOIB>
  <DomainObject.Predmet.ProtuStrankaListFormatedWithAdress>
    <izvorni_sadrzaj>
      <item>UGOSTITELJSTVO BARIĆ j.d.o.o., Trg Josipa Jurja Strossmayera 2, 47000 Karlovac zastupanog po punomoćniku Petar Barić</item>
    </izvorni_sadrzaj>
    <derivirana_varijabla naziv="DomainObject.Predmet.ProtuStrankaListFormatedWithAdress_1">
      <item>UGOSTITELJSTVO BARIĆ j.d.o.o., Trg Josipa Jurja Strossmayera 2, 47000 Karlovac zastupanog po punomoćniku Petar Barić</item>
    </derivirana_varijabla>
  </DomainObject.Predmet.ProtuStrankaListFormatedWithAdress>
  <DomainObject.Predmet.ProtuStrankaListFormatedWithAdressOIB>
    <izvorni_sadrzaj>
      <item>UGOSTITELJSTVO BARIĆ j.d.o.o., OIB 40149892431, Trg Josipa Jurja Strossmayera 2, 47000 Karlovac zastupanog po punomoćniku Petar Barić</item>
    </izvorni_sadrzaj>
    <derivirana_varijabla naziv="DomainObject.Predmet.ProtuStrankaListFormatedWithAdressOIB_1">
      <item>UGOSTITELJSTVO BARIĆ j.d.o.o., OIB 40149892431, Trg Josipa Jurja Strossmayera 2, 47000 Karlovac zastupanog po punomoćniku Petar Barić</item>
    </derivirana_varijabla>
  </DomainObject.Predmet.ProtuStrankaListFormatedWithAdressOIB>
  <DomainObject.Predmet.ProtuStrankaListNazivFormated>
    <izvorni_sadrzaj>
      <item>UGOSTITELJSTVO BARIĆ j.d.o.o.</item>
    </izvorni_sadrzaj>
    <derivirana_varijabla naziv="DomainObject.Predmet.ProtuStrankaListNazivFormated_1">
      <item>UGOSTITELJSTVO BARIĆ j.d.o.o.</item>
    </derivirana_varijabla>
  </DomainObject.Predmet.ProtuStrankaListNazivFormated>
  <DomainObject.Predmet.ProtuStrankaListNazivFormatedOIB>
    <izvorni_sadrzaj>
      <item>UGOSTITELJSTVO BARIĆ j.d.o.o., OIB 40149892431</item>
    </izvorni_sadrzaj>
    <derivirana_varijabla naziv="DomainObject.Predmet.ProtuStrankaListNazivFormatedOIB_1">
      <item>UGOSTITELJSTVO BARIĆ j.d.o.o., OIB 40149892431</item>
    </derivirana_varijabla>
  </DomainObject.Predmet.ProtuStrankaListNazivFormatedOIB>
  <DomainObject.Predmet.OstaliListFormated>
    <izvorni_sadrzaj>
      <item>Petar Barić punomoćnik sudionika u postupku UGOSTITELJSTVO BARIĆ j.d.o.o.</item>
    </izvorni_sadrzaj>
    <derivirana_varijabla naziv="DomainObject.Predmet.OstaliListFormated_1">
      <item>Petar Barić punomoćnik sudionika u postupku UGOSTITELJSTVO BARIĆ j.d.o.o.</item>
    </derivirana_varijabla>
  </DomainObject.Predmet.OstaliListFormated>
  <DomainObject.Predmet.OstaliListFormatedOIB>
    <izvorni_sadrzaj>
      <item>Petar Barić, OIB 59725951371 punomoćnik sudionika u postupku UGOSTITELJSTVO BARIĆ j.d.o.o.</item>
    </izvorni_sadrzaj>
    <derivirana_varijabla naziv="DomainObject.Predmet.OstaliListFormatedOIB_1">
      <item>Petar Barić, OIB 59725951371 punomoćnik sudionika u postupku UGOSTITELJSTVO BARIĆ j.d.o.o.</item>
    </derivirana_varijabla>
  </DomainObject.Predmet.OstaliListFormatedOIB>
  <DomainObject.Predmet.OstaliListFormatedWithAdress>
    <izvorni_sadrzaj>
      <item>Petar Barić, Donja gaza 5, 47000 Karlovac punomoćnik sudionika u postupku UGOSTITELJSTVO BARIĆ j.d.o.o.</item>
    </izvorni_sadrzaj>
    <derivirana_varijabla naziv="DomainObject.Predmet.OstaliListFormatedWithAdress_1">
      <item>Petar Barić, Donja gaza 5, 47000 Karlovac punomoćnik sudionika u postupku UGOSTITELJSTVO BARIĆ j.d.o.o.</item>
    </derivirana_varijabla>
  </DomainObject.Predmet.OstaliListFormatedWithAdress>
  <DomainObject.Predmet.OstaliListFormatedWithAdressOIB>
    <izvorni_sadrzaj>
      <item>Petar Barić, OIB 59725951371, Donja gaza 5, 47000 Karlovac punomoćnik sudionika u postupku UGOSTITELJSTVO BARIĆ j.d.o.o.</item>
    </izvorni_sadrzaj>
    <derivirana_varijabla naziv="DomainObject.Predmet.OstaliListFormatedWithAdressOIB_1">
      <item>Petar Barić, OIB 59725951371, Donja gaza 5, 47000 Karlovac punomoćnik sudionika u postupku UGOSTITELJSTVO BARIĆ j.d.o.o.</item>
    </derivirana_varijabla>
  </DomainObject.Predmet.OstaliListFormatedWithAdressOIB>
  <DomainObject.Predmet.OstaliListNazivFormated>
    <izvorni_sadrzaj>
      <item>Petar Barić</item>
    </izvorni_sadrzaj>
    <derivirana_varijabla naziv="DomainObject.Predmet.OstaliListNazivFormated_1">
      <item>Petar Barić</item>
    </derivirana_varijabla>
  </DomainObject.Predmet.OstaliListNazivFormated>
  <DomainObject.Predmet.OstaliListNazivFormatedOIB>
    <izvorni_sadrzaj>
      <item>Petar Barić, OIB 59725951371</item>
    </izvorni_sadrzaj>
    <derivirana_varijabla naziv="DomainObject.Predmet.OstaliListNazivFormatedOIB_1">
      <item>Petar Barić, OIB 59725951371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UGOSTITELJSTVO BARIĆ j.d.o.o.</izvorni_sadrzaj>
    <derivirana_varijabla naziv="DomainObject.Predmet.ProtustrankaIDrugi_1">UGOSTITELJSTVO BARIĆ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UGOSTITELJSTVO BARIĆ j.d.o.o., OIB 40149892431, Trg Josipa Jurja Strossmayera 2, 47000 Karlovac</izvorni_sadrzaj>
    <derivirana_varijabla naziv="DomainObject.Predmet.ProtustrankaIDrugiAdressOIB_1">UGOSTITELJSTVO BARIĆ j.d.o.o., OIB 40149892431, Trg Josipa Jurja Strossmayera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2018.</izvorni_sadrzaj>
    <derivirana_varijabla naziv="DomainObject.Predmet.OdlukaRjesenje.DatumDonosenjaOdluke_1">9. studenog 2018.</derivirana_varijabla>
  </DomainObject.Predmet.OdlukaRjesenje.DatumDonosenjaOdluke>
  <DomainObject.Predmet.OdlukaRjesenje.DatumPravomocnosti>
    <izvorni_sadrzaj>22. prosinca 2018.</izvorni_sadrzaj>
    <derivirana_varijabla naziv="DomainObject.Predmet.OdlukaRjesenje.DatumPravomocnosti_1">22. prosinca 2018.</derivirana_varijabla>
  </DomainObject.Predmet.OdlukaRjesenje.DatumPravomocnosti>
  <DomainObject.Predmet.OdlukaRjesenje.Oznaka>
    <izvorni_sadrzaj>St-543/2018-8</izvorni_sadrzaj>
    <derivirana_varijabla naziv="DomainObject.Predmet.OdlukaRjesenje.Oznaka_1">St-543/2018-8</derivirana_varijabla>
  </DomainObject.Predmet.OdlukaRjesenje.Oznaka>
  <DomainObject.Predmet.SudioniciListNaziv>
    <izvorni_sadrzaj>
      <item>FINA regionalni centar Zagreb, podružnica Karlovac</item>
      <item>UGOSTITELJSTVO BARIĆ j.d.o.o.</item>
      <item>Petar Barić</item>
    </izvorni_sadrzaj>
    <derivirana_varijabla naziv="DomainObject.Predmet.SudioniciListNaziv_1">
      <item>FINA regionalni centar Zagreb, podružnica Karlovac</item>
      <item>UGOSTITELJSTVO BARIĆ j.d.o.o.</item>
      <item>Petar Barić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UGOSTITELJSTVO BARIĆ j.d.o.o., OIB 40149892431, Trg Josipa Jurja Strossmayera 2,47000 Karlovac</item>
      <item>Petar Barić, OIB 59725951371, Donja gaza 5,47000 Karlovac</item>
    </izvorni_sadrzaj>
    <derivirana_varijabla naziv="DomainObject.Predmet.SudioniciListAdressOIB_1">
      <item>FINA regionalni centar Zagreb, podružnica Karlovac, OIB 85821130368, Vitezovićeva 1,47000 Karlovac</item>
      <item>UGOSTITELJSTVO BARIĆ j.d.o.o., OIB 40149892431, Trg Josipa Jurja Strossmayera 2,47000 Karlovac</item>
      <item>Petar Barić, OIB 59725951371, Donja gaza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40149892431</item>
      <item>, OIB 59725951371</item>
    </izvorni_sadrzaj>
    <derivirana_varijabla naziv="DomainObject.Predmet.SudioniciListNazivOIB_1">
      <item>, OIB 85821130368</item>
      <item>, OIB 40149892431</item>
      <item>, OIB 59725951371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St-543/2018-7</izvorni_sadrzaj>
    <derivirana_varijabla naziv="DomainObject.PredzadnjaOdlukaIzPredmeta.Oznaka_1">St-543/2018-7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278</properties:Words>
  <properties:Characters>1369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2019-06-05T06:16:00Z</dcterms:created>
  <dc:creator>Sudsko vijeæe</dc:creator>
  <cp:lastModifiedBy>Irena Benko</cp:lastModifiedBy>
  <cp:lastPrinted>2019-06-07T10:50:00Z</cp:lastPrinted>
  <dcterms:modified xmlns:xsi="http://www.w3.org/2001/XMLSchema-instance" xsi:type="dcterms:W3CDTF">2019-06-07T10:50:00Z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Zaključak - nalog FINI prenijeti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