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2c658" w14:paraId="f22c65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26</w:t>
      </w:r>
      <w:r w:rsidR="00126D61">
        <w:rPr>
          <w:sz w:val="24"/>
          <w:szCs w:val="24"/>
        </w:rPr>
        <w:t>36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BA4941" w:rsidRPr="00070D63">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126D61">
        <w:rPr>
          <w:sz w:val="24"/>
          <w:szCs w:val="24"/>
        </w:rPr>
        <w:t>IDS DEKRO-BAU j.d.o.o. za građenje i usluge, OIB 67116709167, Ježdovec, Ježdovečka 38</w:t>
      </w:r>
      <w:r w:rsidR="00E0445B" w:rsidRPr="00070D63">
        <w:rPr>
          <w:sz w:val="24"/>
          <w:szCs w:val="24"/>
        </w:rPr>
        <w:t xml:space="preserve">, </w:t>
      </w:r>
      <w:r w:rsidR="00BA4941" w:rsidRPr="00070D63">
        <w:rPr>
          <w:sz w:val="24"/>
          <w:szCs w:val="24"/>
        </w:rPr>
        <w:t>2.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126D61">
        <w:rPr>
          <w:sz w:val="24"/>
          <w:szCs w:val="24"/>
        </w:rPr>
        <w:t>IDS DEKRO-BAU j.d.o.o. za građenje i usluge, OIB 67116709167, Ježdovec, Ježdovečka 38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26D61">
        <w:rPr>
          <w:sz w:val="24"/>
          <w:szCs w:val="24"/>
        </w:rPr>
        <w:t>Miodragu Miloševiću, OIB 02828218382, Ježdovec, Ježdovečka 38</w:t>
      </w:r>
      <w:r w:rsidRPr="00070D63">
        <w:rPr>
          <w:sz w:val="24"/>
          <w:szCs w:val="24"/>
        </w:rPr>
        <w:t>, u roku 8 dana</w:t>
      </w:r>
      <w:r w:rsidR="00DA5FA3" w:rsidRPr="00070D63">
        <w:rPr>
          <w:sz w:val="24"/>
          <w:szCs w:val="24"/>
        </w:rPr>
        <w:t>,</w:t>
      </w:r>
      <w:r w:rsidRPr="00070D63">
        <w:rPr>
          <w:sz w:val="24"/>
          <w:szCs w:val="24"/>
        </w:rPr>
        <w:t xml:space="preserve">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A4941" w:rsidP="007B593F" w:rsidR="007B593F" w:rsidRPr="00070D63">
      <w:pPr>
        <w:ind w:left="1003"/>
        <w:jc w:val="both"/>
        <w:rPr>
          <w:sz w:val="24"/>
          <w:szCs w:val="24"/>
        </w:rPr>
      </w:pPr>
      <w:r w:rsidRPr="00070D63">
        <w:rPr>
          <w:sz w:val="24"/>
          <w:szCs w:val="24"/>
        </w:rPr>
        <w:t>5. listopada</w:t>
      </w:r>
      <w:r w:rsidR="00EE116A" w:rsidRPr="00070D63">
        <w:rPr>
          <w:sz w:val="24"/>
          <w:szCs w:val="24"/>
        </w:rPr>
        <w:t xml:space="preserve"> 2016</w:t>
      </w:r>
      <w:r w:rsidR="000F32D6" w:rsidRPr="00070D63">
        <w:rPr>
          <w:sz w:val="24"/>
          <w:szCs w:val="24"/>
        </w:rPr>
        <w:t xml:space="preserve">. u </w:t>
      </w:r>
      <w:r w:rsidRPr="00070D63">
        <w:rPr>
          <w:sz w:val="24"/>
          <w:szCs w:val="24"/>
        </w:rPr>
        <w:t>09</w:t>
      </w:r>
      <w:r w:rsidR="007D336F" w:rsidRPr="00070D63">
        <w:rPr>
          <w:sz w:val="24"/>
          <w:szCs w:val="24"/>
        </w:rPr>
        <w:t>:</w:t>
      </w:r>
      <w:r w:rsidR="00126D61">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126D61">
        <w:rPr>
          <w:sz w:val="24"/>
          <w:szCs w:val="24"/>
        </w:rPr>
        <w:t xml:space="preserve">Hrvatska poštanska banka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126D61">
        <w:rPr>
          <w:sz w:val="24"/>
          <w:szCs w:val="24"/>
        </w:rPr>
        <w:t>IDS DEKRO-BAU j.d.o.o. za građenje i usluge, OIB 67116709167, Ježdovec, Ježdovečka 38</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BA4941" w:rsidRPr="00070D63">
        <w:rPr>
          <w:sz w:val="24"/>
          <w:szCs w:val="24"/>
        </w:rPr>
        <w:t>16.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126D61">
        <w:rPr>
          <w:sz w:val="24"/>
          <w:szCs w:val="24"/>
        </w:rPr>
        <w:t>256.344,04</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A4941" w:rsidRPr="00070D63">
        <w:rPr>
          <w:sz w:val="24"/>
          <w:szCs w:val="24"/>
        </w:rPr>
        <w:t>2.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B49A9">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0B49A9" w:rsidR="000B49A9" w:rsidRPr="00694D64">
      <w:pPr>
        <w:rPr>
          <w:sz w:val="24"/>
          <w:szCs w:val="24"/>
        </w:rPr>
      </w:pPr>
      <w:r w:rsidRPr="00694D64">
        <w:rPr>
          <w:sz w:val="24"/>
          <w:szCs w:val="24"/>
        </w:rPr>
        <w:t>Za točnost otpravka-ovlašteni službenik:</w:t>
      </w:r>
    </w:p>
    <w:p w:rsidRDefault="000B49A9" w:rsidR="000B49A9" w:rsidRPr="00694D64">
      <w:pPr>
        <w:rPr>
          <w:sz w:val="24"/>
          <w:szCs w:val="24"/>
        </w:rPr>
      </w:pPr>
      <w:r w:rsidRPr="00694D64">
        <w:rPr>
          <w:sz w:val="24"/>
          <w:szCs w:val="24"/>
        </w:rPr>
        <w:t>Karmela Dolenc</w:t>
      </w:r>
    </w:p>
    <w:p w:rsidRDefault="00070D63" w:rsidR="00070D63"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17445659"/>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F11A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26</w:t>
    </w:r>
    <w:r w:rsidR="00126D61">
      <w:rPr>
        <w:sz w:val="24"/>
        <w:szCs w:val="24"/>
      </w:rPr>
      <w:t>36</w:t>
    </w:r>
    <w:r w:rsidR="00BA4941">
      <w:rPr>
        <w:sz w:val="24"/>
        <w:szCs w:val="24"/>
      </w:rPr>
      <w:t>/16-3</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70D63"/>
    <w:rsid w:val="000867BC"/>
    <w:rsid w:val="000A0821"/>
    <w:rsid w:val="000B49A9"/>
    <w:rsid w:val="000F32D6"/>
    <w:rsid w:val="00111454"/>
    <w:rsid w:val="00113EC7"/>
    <w:rsid w:val="00126D61"/>
    <w:rsid w:val="00131E99"/>
    <w:rsid w:val="001662C4"/>
    <w:rsid w:val="001A1A7F"/>
    <w:rsid w:val="001B44D2"/>
    <w:rsid w:val="001F11A0"/>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BFA"/>
    <w:rsid w:val="004E2FD0"/>
    <w:rsid w:val="004E5FEF"/>
    <w:rsid w:val="004F7CE3"/>
    <w:rsid w:val="00500C65"/>
    <w:rsid w:val="00516616"/>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7D336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4941"/>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1F11A0"/>
    <w:rPr>
      <w:color w:val="808080"/>
      <w:bdr w:space="0" w:sz="0" w:color="auto" w:val="none"/>
      <w:shd w:fill="auto" w:color="auto" w:val="clear"/>
    </w:rPr>
  </w:style>
  <w:style w:customStyle="true" w:styleId="eSPISCCParagraphDefaultFont" w:type="character">
    <w:name w:val="eSPIS_CC_Paragraph Default Font"/>
    <w:basedOn w:val="Zadanifontodlomka"/>
    <w:rsid w:val="001F11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1A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F11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11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2636</izvorni_sadrzaj>
    <derivirana_varijabla naziv="DomainObject.Predmet.Broj_1">2636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St-2636/2016</izvorni_sadrzaj>
    <derivirana_varijabla naziv="DomainObject.Predmet.OznakaBroj_1">St-2636/2016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IDS DEKRO-BAU j.d.o.o. zastupanog po punomoćniku Miodrag Milošević</izvorni_sadrzaj>
    <derivirana_varijabla naziv="DomainObject.Predmet.ProtustrankaFormated_1">  IDS DEKRO-BAU j.d.o.o. zastupanog po punomoćniku Miodrag Milošević</derivirana_varijabla>
  </DomainObject.Predmet.ProtustrankaFormated>
  <DomainObject.Predmet.ProtustrankaFormatedOIB>
    <izvorni_sadrzaj>  IDS DEKRO-BAU j.d.o.o., OIB 67116709167 zastupanog po punomoćniku Miodrag Milošević</izvorni_sadrzaj>
    <derivirana_varijabla naziv="DomainObject.Predmet.ProtustrankaFormatedOIB_1">  IDS DEKRO-BAU j.d.o.o., OIB 67116709167 zastupanog po punomoćniku Miodrag Milošević</derivirana_varijabla>
  </DomainObject.Predmet.ProtustrankaFormatedOIB>
  <DomainObject.Predmet.ProtustrankaFormatedWithAdress>
    <izvorni_sadrzaj> IDS DEKRO-BAU j.d.o.o., Ježdovečka 38, 10250 Ježdovec zastupanog po punomoćniku Miodrag Milošević</izvorni_sadrzaj>
    <derivirana_varijabla naziv="DomainObject.Predmet.ProtustrankaFormatedWithAdress_1"> IDS DEKRO-BAU j.d.o.o., Ježdovečka 38, 10250 Ježdovec zastupanog po punomoćniku Miodrag Milošević</derivirana_varijabla>
  </DomainObject.Predmet.ProtustrankaFormatedWithAdress>
  <DomainObject.Predmet.ProtustrankaFormatedWithAdressOIB>
    <izvorni_sadrzaj> IDS DEKRO-BAU j.d.o.o., OIB 67116709167, Ježdovečka 38, 10250 Ježdovec zastupanog po punomoćniku Miodrag Milošević</izvorni_sadrzaj>
    <derivirana_varijabla naziv="DomainObject.Predmet.ProtustrankaFormatedWithAdressOIB_1"> IDS DEKRO-BAU j.d.o.o., OIB 67116709167, Ježdovečka 38, 10250 Ježdovec zastupanog po punomoćniku Miodrag Milošević</derivirana_varijabla>
  </DomainObject.Predmet.ProtustrankaFormatedWithAdressOIB>
  <DomainObject.Predmet.ProtustrankaWithAdress>
    <izvorni_sadrzaj>IDS DEKRO-BAU j.d.o.o. Ježdovečka 38, 10250 Ježdovec</izvorni_sadrzaj>
    <derivirana_varijabla naziv="DomainObject.Predmet.ProtustrankaWithAdress_1">IDS DEKRO-BAU j.d.o.o. Ježdovečka 38, 10250 Ježdovec</derivirana_varijabla>
  </DomainObject.Predmet.ProtustrankaWithAdress>
  <DomainObject.Predmet.ProtustrankaWithAdressOIB>
    <izvorni_sadrzaj>IDS DEKRO-BAU j.d.o.o., OIB 67116709167, Ježdovečka 38, 10250 Ježdovec</izvorni_sadrzaj>
    <derivirana_varijabla naziv="DomainObject.Predmet.ProtustrankaWithAdressOIB_1">IDS DEKRO-BAU j.d.o.o., OIB 67116709167, Ježdovečka 38, 10250 Ježdovec</derivirana_varijabla>
  </DomainObject.Predmet.ProtustrankaWithAdressOIB>
  <DomainObject.Predmet.ProtustrankaNazivFormated>
    <izvorni_sadrzaj>IDS DEKRO-BAU j.d.o.o.</izvorni_sadrzaj>
    <derivirana_varijabla naziv="DomainObject.Predmet.ProtustrankaNazivFormated_1">IDS DEKRO-BAU j.d.o.o.</derivirana_varijabla>
  </DomainObject.Predmet.ProtustrankaNazivFormated>
  <DomainObject.Predmet.ProtustrankaNazivFormatedOIB>
    <izvorni_sadrzaj>IDS DEKRO-BAU j.d.o.o., OIB 67116709167</izvorni_sadrzaj>
    <derivirana_varijabla naziv="DomainObject.Predmet.ProtustrankaNazivFormatedOIB_1">IDS DEKRO-BAU j.d.o.o., OIB 67116709167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IDS DEKRO-BAU j.d.o.o. zastupanog po punomoćniku Miodrag Milošević</item>
    </izvorni_sadrzaj>
    <derivirana_varijabla naziv="DomainObject.Predmet.ProtuStrankaListFormated_1">
      <item>IDS DEKRO-BAU j.d.o.o. zastupanog po punomoćniku Miodrag Milošević</item>
    </derivirana_varijabla>
  </DomainObject.Predmet.ProtuStrankaListFormated>
  <DomainObject.Predmet.ProtuStrankaListFormatedOIB>
    <izvorni_sadrzaj>
      <item>IDS DEKRO-BAU j.d.o.o., OIB 67116709167 zastupanog po punomoćniku Miodrag Milošević</item>
    </izvorni_sadrzaj>
    <derivirana_varijabla naziv="DomainObject.Predmet.ProtuStrankaListFormatedOIB_1">
      <item>IDS DEKRO-BAU j.d.o.o., OIB 67116709167 zastupanog po punomoćniku Miodrag Milošević</item>
    </derivirana_varijabla>
  </DomainObject.Predmet.ProtuStrankaListFormatedOIB>
  <DomainObject.Predmet.ProtuStrankaListFormatedWithAdress>
    <izvorni_sadrzaj>
      <item>IDS DEKRO-BAU j.d.o.o., Ježdovečka 38, 10250 Ježdovec zastupanog po punomoćniku Miodrag Milošević</item>
    </izvorni_sadrzaj>
    <derivirana_varijabla naziv="DomainObject.Predmet.ProtuStrankaListFormatedWithAdress_1">
      <item>IDS DEKRO-BAU j.d.o.o., Ježdovečka 38, 10250 Ježdovec zastupanog po punomoćniku Miodrag Milošević</item>
    </derivirana_varijabla>
  </DomainObject.Predmet.ProtuStrankaListFormatedWithAdress>
  <DomainObject.Predmet.ProtuStrankaListFormatedWithAdressOIB>
    <izvorni_sadrzaj>
      <item>IDS DEKRO-BAU j.d.o.o., OIB 67116709167, Ježdovečka 38, 10250 Ježdovec zastupanog po punomoćniku Miodrag Milošević</item>
    </izvorni_sadrzaj>
    <derivirana_varijabla naziv="DomainObject.Predmet.ProtuStrankaListFormatedWithAdressOIB_1">
      <item>IDS DEKRO-BAU j.d.o.o., OIB 67116709167, Ježdovečka 38, 10250 Ježdovec zastupanog po punomoćniku Miodrag Milošević</item>
    </derivirana_varijabla>
  </DomainObject.Predmet.ProtuStrankaListFormatedWithAdressOIB>
  <DomainObject.Predmet.ProtuStrankaListNazivFormated>
    <izvorni_sadrzaj>
      <item>IDS DEKRO-BAU j.d.o.o.</item>
    </izvorni_sadrzaj>
    <derivirana_varijabla naziv="DomainObject.Predmet.ProtuStrankaListNazivFormated_1">
      <item>IDS DEKRO-BAU j.d.o.o.</item>
    </derivirana_varijabla>
  </DomainObject.Predmet.ProtuStrankaListNazivFormated>
  <DomainObject.Predmet.ProtuStrankaListNazivFormatedOIB>
    <izvorni_sadrzaj>
      <item>IDS DEKRO-BAU j.d.o.o., OIB 67116709167</item>
    </izvorni_sadrzaj>
    <derivirana_varijabla naziv="DomainObject.Predmet.ProtuStrankaListNazivFormatedOIB_1">
      <item>IDS DEKRO-BAU j.d.o.o., OIB 67116709167</item>
    </derivirana_varijabla>
  </DomainObject.Predmet.ProtuStrankaListNazivFormatedOIB>
  <DomainObject.Predmet.OstaliListFormated>
    <izvorni_sadrzaj>
      <item>Miodrag Milošević punomoćnik sudionika u postupku IDS DEKRO-BAU j.d.o.o.</item>
    </izvorni_sadrzaj>
    <derivirana_varijabla naziv="DomainObject.Predmet.OstaliListFormated_1">
      <item>Miodrag Milošević punomoćnik sudionika u postupku IDS DEKRO-BAU j.d.o.o.</item>
    </derivirana_varijabla>
  </DomainObject.Predmet.OstaliListFormated>
  <DomainObject.Predmet.OstaliListFormatedOIB>
    <izvorni_sadrzaj>
      <item>Miodrag Milošević, OIB 02828218382 punomoćnik sudionika u postupku IDS DEKRO-BAU j.d.o.o.</item>
    </izvorni_sadrzaj>
    <derivirana_varijabla naziv="DomainObject.Predmet.OstaliListFormatedOIB_1">
      <item>Miodrag Milošević, OIB 02828218382 punomoćnik sudionika u postupku IDS DEKRO-BAU j.d.o.o.</item>
    </derivirana_varijabla>
  </DomainObject.Predmet.OstaliListFormatedOIB>
  <DomainObject.Predmet.OstaliListFormatedWithAdress>
    <izvorni_sadrzaj>
      <item>Miodrag Milošević, Ježdovečka Ulica 38, 10250 Ježdovec punomoćnik sudionika u postupku IDS DEKRO-BAU j.d.o.o.</item>
    </izvorni_sadrzaj>
    <derivirana_varijabla naziv="DomainObject.Predmet.OstaliListFormatedWithAdress_1">
      <item>Miodrag Milošević, Ježdovečka Ulica 38, 10250 Ježdovec punomoćnik sudionika u postupku IDS DEKRO-BAU j.d.o.o.</item>
    </derivirana_varijabla>
  </DomainObject.Predmet.OstaliListFormatedWithAdress>
  <DomainObject.Predmet.OstaliListFormatedWithAdressOIB>
    <izvorni_sadrzaj>
      <item>Miodrag Milošević, OIB 02828218382, Ježdovečka Ulica 38, 10250 Ježdovec punomoćnik sudionika u postupku IDS DEKRO-BAU j.d.o.o.</item>
    </izvorni_sadrzaj>
    <derivirana_varijabla naziv="DomainObject.Predmet.OstaliListFormatedWithAdressOIB_1">
      <item>Miodrag Milošević, OIB 02828218382, Ježdovečka Ulica 38, 10250 Ježdovec punomoćnik sudionika u postupku IDS DEKRO-BAU j.d.o.o.</item>
    </derivirana_varijabla>
  </DomainObject.Predmet.OstaliListFormatedWithAdressOIB>
  <DomainObject.Predmet.OstaliListNazivFormated>
    <izvorni_sadrzaj>
      <item>Miodrag Milošević</item>
    </izvorni_sadrzaj>
    <derivirana_varijabla naziv="DomainObject.Predmet.OstaliListNazivFormated_1">
      <item>Miodrag Milošević</item>
    </derivirana_varijabla>
  </DomainObject.Predmet.OstaliListNazivFormated>
  <DomainObject.Predmet.OstaliListNazivFormatedOIB>
    <izvorni_sadrzaj>
      <item>Miodrag Milošević, OIB 02828218382</item>
    </izvorni_sadrzaj>
    <derivirana_varijabla naziv="DomainObject.Predmet.OstaliListNazivFormatedOIB_1">
      <item>Miodrag Milošević, OIB 02828218382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IDS DEKRO-BAU j.d.o.o.</izvorni_sadrzaj>
    <derivirana_varijabla naziv="DomainObject.Predmet.ProtustrankaIDrugi_1">IDS DEKRO-BAU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IDS DEKRO-BAU j.d.o.o., OIB 67116709167, Ježdovečka 38, 10250 Ježdovec</izvorni_sadrzaj>
    <derivirana_varijabla naziv="DomainObject.Predmet.ProtustrankaIDrugiAdressOIB_1">IDS DEKRO-BAU j.d.o.o., OIB 67116709167, Ježdovečka 38,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IDS DEKRO-BAU j.d.o.o.</item>
      <item>Miodrag Milošević</item>
    </izvorni_sadrzaj>
    <derivirana_varijabla naziv="DomainObject.Predmet.SudioniciListNaziv_1">
      <item>FINA Regionalni centar Zagreb</item>
      <item>IDS DEKRO-BAU j.d.o.o.</item>
      <item>Miodrag Milošević</item>
    </derivirana_varijabla>
  </DomainObject.Predmet.SudioniciListNaziv>
  <DomainObject.Predmet.SudioniciListAdressOIB>
    <izvorni_sadrzaj>
      <item>FINA Regionalni centar Zagreb, OIB 85821130368, Trg svibanjskih žrtava 1995. 1,10000 Zagreb</item>
      <item>IDS DEKRO-BAU j.d.o.o., OIB 67116709167, Ježdovečka 38,10250 Ježdovec</item>
      <item>Miodrag Milošević, OIB 02828218382, Ježdovečka Ulica 38,10250 Ježdovec</item>
    </izvorni_sadrzaj>
    <derivirana_varijabla naziv="DomainObject.Predmet.SudioniciListAdressOIB_1">
      <item>FINA Regionalni centar Zagreb, OIB 85821130368, Trg svibanjskih žrtava 1995. 1,10000 Zagreb</item>
      <item>IDS DEKRO-BAU j.d.o.o., OIB 67116709167, Ježdovečka 38,10250 Ježdovec</item>
      <item>Miodrag Milošević, OIB 02828218382, Ježdovečka Ulica 38,10250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67116709167</item>
      <item>, OIB 02828218382</item>
    </izvorni_sadrzaj>
    <derivirana_varijabla naziv="DomainObject.Predmet.SudioniciListNazivOIB_1">
      <item>, OIB 85821130368</item>
      <item>, OIB 67116709167</item>
      <item>, OIB 02828218382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1F528D-8D0E-448E-8354-13D586C4F2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5430</properties:Characters>
  <properties:Lines>128</properties:Lines>
  <properties:Paragraphs>44</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2016-09-02T07:34:00Z</cp:lastPrinted>
  <dcterms:modified xmlns:xsi="http://www.w3.org/2001/XMLSchema-instance" xsi:type="dcterms:W3CDTF">2016-09-02T07:35:00Z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