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765a" w14:paraId="ab3765a" w:rsidRDefault="005A5C51" w:rsidP="005A5C51" w:rsidR="005A5C51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5A5C51" w:rsidP="005A5C51" w:rsidR="005A5C51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5A5C51" w:rsidP="005A5C51" w:rsidR="005A5C51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5A5C51" w:rsidP="005A5C51" w:rsidR="005A5C51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Pr="00E00009">
        <w:rPr>
          <w:rFonts w:cs="Times New Roman" w:hAnsi="Times New Roman" w:ascii="Times New Roman"/>
          <w:sz w:val="24"/>
          <w:szCs w:val="24"/>
        </w:rPr>
        <w:t>B. Radić 2</w:t>
      </w:r>
      <w:r>
        <w:rPr>
          <w:rFonts w:cs="Times New Roman" w:hAnsi="Times New Roman" w:ascii="Times New Roman"/>
          <w:sz w:val="24"/>
          <w:szCs w:val="24"/>
        </w:rPr>
        <w:t>/II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5A5C51" w:rsidP="005A5C51" w:rsidR="005A5C51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5A5C51" w:rsidP="005A5C51" w:rsidR="005A5C51" w:rsidRPr="00B4121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5A5C51" w:rsidP="005A5C51" w:rsidR="005A5C51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A5C51" w:rsidP="005A5C51" w:rsidR="005A5C51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A5C51" w:rsidP="005A5C51" w:rsidR="005A5C51" w:rsidRPr="00B4121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A5C51" w:rsidP="005A5C51" w:rsidR="005A5C51" w:rsidRPr="005B6A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prijedloga predlagatelja </w:t>
      </w:r>
      <w:r>
        <w:rPr>
          <w:rFonts w:cs="Times New Roman" w:hAnsi="Times New Roman" w:ascii="Times New Roman"/>
          <w:sz w:val="24"/>
          <w:szCs w:val="24"/>
        </w:rPr>
        <w:t>Financijske agencije, Regionalni centar Zagreb</w:t>
      </w:r>
      <w:r w:rsidRPr="00B4121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>
        <w:rPr>
          <w:rFonts w:cs="Times New Roman" w:hAnsi="Times New Roman" w:ascii="Times New Roman"/>
          <w:sz w:val="24"/>
          <w:szCs w:val="24"/>
        </w:rPr>
        <w:t xml:space="preserve"> ANCORA d.o.o.,</w:t>
      </w:r>
      <w:r w:rsidR="005B6A7D">
        <w:rPr>
          <w:rFonts w:cs="Times New Roman" w:hAnsi="Times New Roman" w:ascii="Times New Roman"/>
          <w:sz w:val="24"/>
          <w:szCs w:val="24"/>
        </w:rPr>
        <w:t xml:space="preserve"> 40319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Belica</w:t>
      </w:r>
      <w:proofErr w:type="spellEnd"/>
      <w:r>
        <w:rPr>
          <w:rFonts w:cs="Times New Roman" w:hAnsi="Times New Roman" w:ascii="Times New Roman"/>
          <w:sz w:val="24"/>
          <w:szCs w:val="24"/>
        </w:rPr>
        <w:t>, Kralja Tomislava 95, OIB: 58793725001</w:t>
      </w:r>
      <w:r w:rsidRPr="005B6A7D">
        <w:rPr>
          <w:rFonts w:cs="Times New Roman" w:hAnsi="Times New Roman" w:ascii="Times New Roman"/>
          <w:sz w:val="24"/>
          <w:szCs w:val="24"/>
        </w:rPr>
        <w:t xml:space="preserve">, </w:t>
      </w:r>
      <w:r w:rsidR="005B6A7D" w:rsidRPr="005B6A7D">
        <w:rPr>
          <w:rFonts w:cs="Times New Roman" w:hAnsi="Times New Roman" w:ascii="Times New Roman"/>
          <w:sz w:val="24"/>
          <w:szCs w:val="24"/>
        </w:rPr>
        <w:t>30. prosinca 2016.,</w:t>
      </w:r>
    </w:p>
    <w:p w:rsidRDefault="005A5C51" w:rsidP="005A5C51" w:rsidR="005A5C51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A5C51" w:rsidP="005A5C51" w:rsidR="005A5C5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Otvara se i zaključuje stečajni postupak 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ANCORA d.o.o., </w:t>
      </w:r>
      <w:r w:rsidR="005B6A7D">
        <w:rPr>
          <w:rFonts w:cs="Times New Roman" w:hAnsi="Times New Roman" w:ascii="Times New Roman"/>
          <w:sz w:val="24"/>
          <w:szCs w:val="24"/>
        </w:rPr>
        <w:t xml:space="preserve">40319 </w:t>
      </w:r>
      <w:proofErr w:type="spellStart"/>
      <w:r>
        <w:rPr>
          <w:rFonts w:cs="Times New Roman" w:hAnsi="Times New Roman" w:ascii="Times New Roman"/>
          <w:sz w:val="24"/>
          <w:szCs w:val="24"/>
        </w:rPr>
        <w:t>Belica</w:t>
      </w:r>
      <w:proofErr w:type="spellEnd"/>
      <w:r>
        <w:rPr>
          <w:rFonts w:cs="Times New Roman" w:hAnsi="Times New Roman" w:ascii="Times New Roman"/>
          <w:sz w:val="24"/>
          <w:szCs w:val="24"/>
        </w:rPr>
        <w:t>, Kralja Tomislava 95, OIB: 58793725001.</w:t>
      </w:r>
    </w:p>
    <w:p w:rsidRDefault="005A5C51" w:rsidP="005A5C51" w:rsidR="005A5C51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A5C51" w:rsidP="005A5C51" w:rsidR="005A5C51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B57DB6">
        <w:rPr>
          <w:rFonts w:cs="Times New Roman" w:hAnsi="Times New Roman" w:ascii="Times New Roman"/>
          <w:sz w:val="24"/>
          <w:szCs w:val="24"/>
        </w:rPr>
        <w:t xml:space="preserve">Hrvoje </w:t>
      </w:r>
      <w:proofErr w:type="spellStart"/>
      <w:r w:rsidR="00B57DB6">
        <w:rPr>
          <w:rFonts w:cs="Times New Roman" w:hAnsi="Times New Roman" w:ascii="Times New Roman"/>
          <w:sz w:val="24"/>
          <w:szCs w:val="24"/>
        </w:rPr>
        <w:t>Kraljičković</w:t>
      </w:r>
      <w:proofErr w:type="spellEnd"/>
      <w:r w:rsidR="00B57DB6">
        <w:rPr>
          <w:rFonts w:cs="Times New Roman" w:hAnsi="Times New Roman" w:ascii="Times New Roman"/>
          <w:sz w:val="24"/>
          <w:szCs w:val="24"/>
        </w:rPr>
        <w:t>, OIB: 63875916042, Trg hrvatskih velikana 4, 10000 Zagreb.</w:t>
      </w:r>
    </w:p>
    <w:p w:rsidRDefault="005A5C51" w:rsidP="005A5C51" w:rsidR="005A5C51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A5C51" w:rsidP="005A5C51" w:rsidR="005A5C51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5A5C51" w:rsidP="005A5C51" w:rsidR="005A5C51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A5C51" w:rsidP="005A5C51" w:rsidR="005A5C5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5A5C51" w:rsidP="005A5C51" w:rsidR="005A5C51" w:rsidRPr="00861039">
      <w:pPr>
        <w:spacing w:lineRule="auto" w:line="24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A5C51" w:rsidP="005A5C51" w:rsidR="005A5C51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5A5C51" w:rsidP="005A5C51" w:rsidR="005A5C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podnijela je 30. svibnja 2016. prijedlog za otvaranje stečajnog postupka nad ovim dužnikom navevši u prijedlogu da je dužnik na 1. rujna 2015. u Očevidniku redoslijeda osnova za plaćanje imao evidentirane neizvršene osnove za plaćanje u neprekinutom razdoblju od 334 dana u iznosu od 28.532,31 kn.</w:t>
      </w:r>
    </w:p>
    <w:p w:rsidRDefault="005A5C51" w:rsidP="005A5C51" w:rsidR="005A5C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20. listopada 2016. na kojem je direktor društva izjavio da je dužnik nesposoban za plaćanje i da nema nikakve imovine, a o čemu je na navedenom ročištu dao 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izjavu.</w:t>
      </w:r>
    </w:p>
    <w:p w:rsidRDefault="005A5C51" w:rsidP="005A5C51" w:rsidR="005A5C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sud je rješenjem od 21. listopada 2016., poslovni broj St-823/16-8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5A5C51" w:rsidP="005A5C51" w:rsidR="005A5C5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st. 2. </w:t>
      </w:r>
      <w:r>
        <w:rPr>
          <w:rFonts w:cs="Times New Roman" w:hAnsi="Times New Roman" w:ascii="Times New Roman"/>
          <w:sz w:val="24"/>
          <w:szCs w:val="24"/>
        </w:rPr>
        <w:lastRenderedPageBreak/>
        <w:t>Stečajnog zakona (Narodne novine broj 71/15, dalje SZ) odlučeno je kao u izreci ovog rješenja.</w:t>
      </w:r>
    </w:p>
    <w:p w:rsidRDefault="00B57DB6" w:rsidP="005A5C51" w:rsidR="00B57DB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A5C51" w:rsidP="005A5C51" w:rsidR="005A5C51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B6A7D" w:rsidRPr="005B6A7D">
        <w:rPr>
          <w:rFonts w:cs="Times New Roman" w:hAnsi="Times New Roman" w:ascii="Times New Roman"/>
          <w:sz w:val="24"/>
          <w:szCs w:val="24"/>
        </w:rPr>
        <w:t>30. prosinca 2016.</w:t>
      </w:r>
    </w:p>
    <w:p w:rsidRDefault="005A5C51" w:rsidP="005A5C51" w:rsidR="005A5C51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5A5C51" w:rsidP="005A5C51" w:rsidR="005A5C51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5A5C51" w:rsidP="005A5C51" w:rsidR="005A5C51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F1775E">
        <w:rPr>
          <w:rFonts w:cs="Times New Roman" w:hAnsi="Times New Roman" w:ascii="Times New Roman"/>
          <w:sz w:val="24"/>
          <w:szCs w:val="24"/>
        </w:rPr>
        <w:t>, v.r.</w:t>
      </w:r>
    </w:p>
    <w:p w:rsidRDefault="005A5C51" w:rsidP="005A5C51" w:rsidR="005A5C51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5A5C51" w:rsidP="005A5C51" w:rsidR="005A5C51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5A5C51" w:rsidP="005A5C51" w:rsidR="005A5C5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A5C51" w:rsidP="005A5C51" w:rsidR="005A5C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5A5C51" w:rsidP="005A5C51" w:rsidR="005A5C5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A5C51" w:rsidP="005A5C51" w:rsidR="005A5C51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5A5C51" w:rsidP="005A5C51" w:rsidR="005A5C51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A5C51" w:rsidP="005A5C51" w:rsidR="005A5C5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Predlagatelju, Financijska agencija, Regionalni centar Zagreb, Podružnica Varaždin, A. Cesarca 2,</w:t>
      </w:r>
    </w:p>
    <w:p w:rsidRDefault="005A5C51" w:rsidP="005A5C51" w:rsidR="005A5C5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>
        <w:rPr>
          <w:rFonts w:cs="Times New Roman" w:hAnsi="Times New Roman" w:ascii="Times New Roman"/>
          <w:sz w:val="24"/>
          <w:szCs w:val="24"/>
        </w:rPr>
        <w:t>ANCORA d.o.o.,</w:t>
      </w:r>
      <w:r w:rsidR="005B6A7D">
        <w:rPr>
          <w:rFonts w:cs="Times New Roman" w:hAnsi="Times New Roman" w:ascii="Times New Roman"/>
          <w:sz w:val="24"/>
          <w:szCs w:val="24"/>
        </w:rPr>
        <w:t xml:space="preserve"> 40319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Belica</w:t>
      </w:r>
      <w:proofErr w:type="spellEnd"/>
      <w:r>
        <w:rPr>
          <w:rFonts w:cs="Times New Roman" w:hAnsi="Times New Roman" w:ascii="Times New Roman"/>
          <w:sz w:val="24"/>
          <w:szCs w:val="24"/>
        </w:rPr>
        <w:t>, Kralja Tomislava 95</w:t>
      </w:r>
    </w:p>
    <w:p w:rsidRDefault="005A5C51" w:rsidP="005A5C51" w:rsidR="005A5C5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A5C51">
        <w:rPr>
          <w:rFonts w:cs="Times New Roman" w:hAnsi="Times New Roman" w:ascii="Times New Roman"/>
          <w:sz w:val="24"/>
          <w:szCs w:val="24"/>
        </w:rPr>
        <w:t>Direktoru dužnika</w:t>
      </w:r>
      <w:r>
        <w:rPr>
          <w:rFonts w:cs="Times New Roman" w:hAnsi="Times New Roman" w:ascii="Times New Roman"/>
          <w:sz w:val="24"/>
          <w:szCs w:val="24"/>
        </w:rPr>
        <w:t xml:space="preserve"> Mariu Šimunić,</w:t>
      </w:r>
      <w:r w:rsidR="005B6A7D">
        <w:rPr>
          <w:rFonts w:cs="Times New Roman" w:hAnsi="Times New Roman" w:ascii="Times New Roman"/>
          <w:sz w:val="24"/>
          <w:szCs w:val="24"/>
        </w:rPr>
        <w:t xml:space="preserve"> 40319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Belica</w:t>
      </w:r>
      <w:proofErr w:type="spellEnd"/>
      <w:r>
        <w:rPr>
          <w:rFonts w:cs="Times New Roman" w:hAnsi="Times New Roman" w:ascii="Times New Roman"/>
          <w:sz w:val="24"/>
          <w:szCs w:val="24"/>
        </w:rPr>
        <w:t>, Kralja Tomislava 95</w:t>
      </w:r>
    </w:p>
    <w:p w:rsidRDefault="005A5C51" w:rsidP="005A5C51" w:rsidR="005A5C51" w:rsidRPr="005A5C5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A5C51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B57DB6">
        <w:rPr>
          <w:rFonts w:cs="Times New Roman" w:hAnsi="Times New Roman" w:ascii="Times New Roman"/>
          <w:sz w:val="24"/>
          <w:szCs w:val="24"/>
        </w:rPr>
        <w:t xml:space="preserve">Hrvoje </w:t>
      </w:r>
      <w:proofErr w:type="spellStart"/>
      <w:r w:rsidR="00B57DB6">
        <w:rPr>
          <w:rFonts w:cs="Times New Roman" w:hAnsi="Times New Roman" w:ascii="Times New Roman"/>
          <w:sz w:val="24"/>
          <w:szCs w:val="24"/>
        </w:rPr>
        <w:t>Kraljičković</w:t>
      </w:r>
      <w:proofErr w:type="spellEnd"/>
      <w:r w:rsidR="00B57DB6">
        <w:rPr>
          <w:rFonts w:cs="Times New Roman" w:hAnsi="Times New Roman" w:ascii="Times New Roman"/>
          <w:sz w:val="24"/>
          <w:szCs w:val="24"/>
        </w:rPr>
        <w:t>, Trg hrvatskih velikana 4, 10000 Zagreb.</w:t>
      </w:r>
    </w:p>
    <w:p w:rsidRDefault="005A5C51" w:rsidP="005A5C51" w:rsidR="005A5C51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5A5C51" w:rsidP="005A5C51" w:rsidR="005A5C5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</w:t>
      </w:r>
      <w:r w:rsidR="005B6A7D">
        <w:rPr>
          <w:rFonts w:cs="Times New Roman" w:hAnsi="Times New Roman" w:ascii="Times New Roman"/>
          <w:sz w:val="24"/>
          <w:szCs w:val="24"/>
        </w:rPr>
        <w:t xml:space="preserve"> odmah i nakon pravomoćnosti</w:t>
      </w:r>
    </w:p>
    <w:p w:rsidRDefault="005A5C51" w:rsidP="005A5C51" w:rsidR="005A5C51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5A5C51" w:rsidP="005A5C51" w:rsidR="005A5C51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A5C51" w:rsidP="005A5C51" w:rsidR="005A5C5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5239" w:rsidR="00805239"/>
    <w:sectPr w:rsidSect="00173491" w:rsidR="00805239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3C6" w:rsidP="005A5C51" w:rsidR="009D33C6">
      <w:pPr>
        <w:spacing w:lineRule="auto" w:line="240" w:after="0"/>
      </w:pPr>
      <w:r>
        <w:separator/>
      </w:r>
    </w:p>
  </w:endnote>
  <w:endnote w:id="0" w:type="continuationSeparator">
    <w:p w:rsidRDefault="009D33C6" w:rsidP="005A5C51" w:rsidR="009D33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3C6" w:rsidP="005A5C51" w:rsidR="009D33C6">
      <w:pPr>
        <w:spacing w:lineRule="auto" w:line="240" w:after="0"/>
      </w:pPr>
      <w:r>
        <w:separator/>
      </w:r>
    </w:p>
  </w:footnote>
  <w:footnote w:id="0" w:type="continuationSeparator">
    <w:p w:rsidRDefault="009D33C6" w:rsidP="005A5C51" w:rsidR="009D33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C1824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1775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C1824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59154A">
          <w:rPr>
            <w:rFonts w:cs="Times New Roman" w:hAnsi="Times New Roman" w:ascii="Times New Roman"/>
            <w:sz w:val="24"/>
            <w:szCs w:val="24"/>
          </w:rPr>
          <w:t>823/16-8</w:t>
        </w:r>
      </w:p>
      <w:p w:rsidRDefault="009D33C6" w:rsidP="00F41476" w:rsidR="00880AAB">
        <w:pPr>
          <w:pStyle w:val="Zaglavlje"/>
        </w:pPr>
      </w:p>
    </w:sdtContent>
  </w:sdt>
  <w:p w:rsidRDefault="009D33C6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3C6" w:rsidR="00880AAB">
    <w:pPr>
      <w:pStyle w:val="Zaglavlje"/>
    </w:pPr>
  </w:p>
  <w:p w:rsidRDefault="008C1824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</w:t>
    </w:r>
    <w:r w:rsidRPr="005B6A7D">
      <w:rPr>
        <w:rFonts w:cs="Times New Roman" w:hAnsi="Times New Roman" w:ascii="Times New Roman"/>
        <w:sz w:val="24"/>
        <w:szCs w:val="24"/>
      </w:rPr>
      <w:t>: 5 St-</w:t>
    </w:r>
    <w:r w:rsidR="005A5C51" w:rsidRPr="005B6A7D">
      <w:rPr>
        <w:rFonts w:cs="Times New Roman" w:hAnsi="Times New Roman" w:ascii="Times New Roman"/>
        <w:sz w:val="24"/>
        <w:szCs w:val="24"/>
      </w:rPr>
      <w:t>823</w:t>
    </w:r>
    <w:r w:rsidRPr="005B6A7D">
      <w:rPr>
        <w:rFonts w:cs="Times New Roman" w:hAnsi="Times New Roman" w:ascii="Times New Roman"/>
        <w:sz w:val="24"/>
        <w:szCs w:val="24"/>
      </w:rPr>
      <w:t>/16-</w:t>
    </w:r>
    <w:r w:rsidR="005B6A7D">
      <w:rPr>
        <w:rFonts w:cs="Times New Roman" w:hAnsi="Times New Roman" w:ascii="Times New Roman"/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0413"/>
    <w:rsid w:val="00567F84"/>
    <w:rsid w:val="0059154A"/>
    <w:rsid w:val="005A5C51"/>
    <w:rsid w:val="005B6A7D"/>
    <w:rsid w:val="00805239"/>
    <w:rsid w:val="008C1824"/>
    <w:rsid w:val="009D33C6"/>
    <w:rsid w:val="00A40413"/>
    <w:rsid w:val="00B57DB6"/>
    <w:rsid w:val="00F1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5C5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5C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A5C5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A5C51"/>
  </w:style>
  <w:style w:styleId="Tekstbalonia" w:type="paragraph">
    <w:name w:val="Balloon Text"/>
    <w:basedOn w:val="Normal"/>
    <w:link w:val="TekstbaloniaChar"/>
    <w:uiPriority w:val="99"/>
    <w:semiHidden/>
    <w:unhideWhenUsed/>
    <w:rsid w:val="005A5C5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5C5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A5C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A5C51"/>
  </w:style>
  <w:style w:styleId="Tekstrezerviranogmjesta" w:type="character">
    <w:name w:val="Placeholder Text"/>
    <w:basedOn w:val="Zadanifontodlomka"/>
    <w:uiPriority w:val="99"/>
    <w:semiHidden/>
    <w:rsid w:val="005B6A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6A7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A7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A7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A7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5C5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5C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A5C5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A5C51"/>
  </w:style>
  <w:style w:styleId="Tekstbalonia" w:type="paragraph">
    <w:name w:val="Balloon Text"/>
    <w:basedOn w:val="Normal"/>
    <w:link w:val="TekstbaloniaChar"/>
    <w:uiPriority w:val="99"/>
    <w:semiHidden/>
    <w:unhideWhenUsed/>
    <w:rsid w:val="005A5C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5C5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A5C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A5C51"/>
  </w:style>
  <w:style w:styleId="Tekstrezerviranogmjesta" w:type="character">
    <w:name w:val="Placeholder Text"/>
    <w:basedOn w:val="Zadanifontodlomka"/>
    <w:uiPriority w:val="99"/>
    <w:semiHidden/>
    <w:rsid w:val="005B6A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6A7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A7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A7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A7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St-823/2016-9</izvorni_sadrzaj>
    <derivirana_varijabla naziv="DomainObject.Oznaka_1">St-823/2016-9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ANCORA d.o.o. za ugostiteljsku djelatnost</izvorni_sadrzaj>
    <derivirana_varijabla naziv="DomainObject.Predmet.ProtustrankaFormated_1">  ANCORA d.o.o. za ugostiteljsku djelatnost</derivirana_varijabla>
  </DomainObject.Predmet.ProtustrankaFormated>
  <DomainObject.Predmet.ProtustrankaFormatedOIB>
    <izvorni_sadrzaj>  ANCORA d.o.o. za ugostiteljsku djelatnost, OIB 58793725001</izvorni_sadrzaj>
    <derivirana_varijabla naziv="DomainObject.Predmet.ProtustrankaFormatedOIB_1">  ANCORA d.o.o. za ugostiteljsku djelatnost, OIB 58793725001</derivirana_varijabla>
  </DomainObject.Predmet.ProtustrankaFormatedOIB>
  <DomainObject.Predmet.ProtustrankaFormatedWithAdress>
    <izvorni_sadrzaj> ANCORA d.o.o. za ugostiteljsku djelatnost, Kralja Tomislava 95, 40000 Belica</izvorni_sadrzaj>
    <derivirana_varijabla naziv="DomainObject.Predmet.ProtustrankaFormatedWithAdress_1"> ANCORA d.o.o. za ugostiteljsku djelatnost, Kralja Tomislava 95, 40000 Belica</derivirana_varijabla>
  </DomainObject.Predmet.ProtustrankaFormatedWithAdress>
  <DomainObject.Predmet.ProtustrankaFormatedWithAdressOIB>
    <izvorni_sadrzaj> ANCORA d.o.o. za ugostiteljsku djelatnost, OIB 58793725001, Kralja Tomislava 95, 40000 Belica</izvorni_sadrzaj>
    <derivirana_varijabla naziv="DomainObject.Predmet.ProtustrankaFormatedWithAdressOIB_1"> ANCORA d.o.o. za ugostiteljsku djelatnost, OIB 58793725001, Kralja Tomislava 95, 40000 Belica</derivirana_varijabla>
  </DomainObject.Predmet.ProtustrankaFormatedWithAdressOIB>
  <DomainObject.Predmet.ProtustrankaWithAdress>
    <izvorni_sadrzaj>ANCORA d.o.o. za ugostiteljsku djelatnost Kralja Tomislava 95, 40000 Belica</izvorni_sadrzaj>
    <derivirana_varijabla naziv="DomainObject.Predmet.ProtustrankaWithAdress_1">ANCORA d.o.o. za ugostiteljsku djelatnost Kralja Tomislava 95, 40000 Belica</derivirana_varijabla>
  </DomainObject.Predmet.ProtustrankaWithAdress>
  <DomainObject.Predmet.ProtustrankaWithAdressOIB>
    <izvorni_sadrzaj>ANCORA d.o.o. za ugostiteljsku djelatnost, OIB 58793725001, Kralja Tomislava 95, 40000 Belica</izvorni_sadrzaj>
    <derivirana_varijabla naziv="DomainObject.Predmet.ProtustrankaWithAdressOIB_1">ANCORA d.o.o. za ugostiteljsku djelatnost, OIB 58793725001, Kralja Tomislava 95, 40000 Belica</derivirana_varijabla>
  </DomainObject.Predmet.ProtustrankaWithAdressOIB>
  <DomainObject.Predmet.ProtustrankaNazivFormated>
    <izvorni_sadrzaj>ANCORA d.o.o. za ugostiteljsku djelatnost</izvorni_sadrzaj>
    <derivirana_varijabla naziv="DomainObject.Predmet.ProtustrankaNazivFormated_1">ANCORA d.o.o. za ugostiteljsku djelatnost</derivirana_varijabla>
  </DomainObject.Predmet.ProtustrankaNazivFormated>
  <DomainObject.Predmet.ProtustrankaNazivFormatedOIB>
    <izvorni_sadrzaj>ANCORA d.o.o. za ugostiteljsku djelatnost, OIB 58793725001</izvorni_sadrzaj>
    <derivirana_varijabla naziv="DomainObject.Predmet.ProtustrankaNazivFormatedOIB_1">ANCORA d.o.o. za ugostiteljsku djelatnost, OIB 58793725001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28532.31</izvorni_sadrzaj>
    <derivirana_varijabla naziv="DomainObject.Predmet.TrenutnaVrijednost_1">28532.31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ANCORA d.o.o. za ugostiteljsku djelatnost</item>
    </izvorni_sadrzaj>
    <derivirana_varijabla naziv="DomainObject.Predmet.ProtuStrankaListFormated_1">
      <item>ANCORA d.o.o. za ugostiteljsku djelatnost</item>
    </derivirana_varijabla>
  </DomainObject.Predmet.ProtuStrankaListFormated>
  <DomainObject.Predmet.ProtuStrankaListFormatedOIB>
    <izvorni_sadrzaj>
      <item>ANCORA d.o.o. za ugostiteljsku djelatnost, OIB 58793725001</item>
    </izvorni_sadrzaj>
    <derivirana_varijabla naziv="DomainObject.Predmet.ProtuStrankaListFormatedOIB_1">
      <item>ANCORA d.o.o. za ugostiteljsku djelatnost, OIB 58793725001</item>
    </derivirana_varijabla>
  </DomainObject.Predmet.ProtuStrankaListFormatedOIB>
  <DomainObject.Predmet.ProtuStrankaListFormatedWithAdress>
    <izvorni_sadrzaj>
      <item>ANCORA d.o.o. za ugostiteljsku djelatnost, Kralja Tomislava 95, 40000 Belica</item>
    </izvorni_sadrzaj>
    <derivirana_varijabla naziv="DomainObject.Predmet.ProtuStrankaListFormatedWithAdress_1">
      <item>ANCORA d.o.o. za ugostiteljsku djelatnost, Kralja Tomislava 95, 40000 Belica</item>
    </derivirana_varijabla>
  </DomainObject.Predmet.ProtuStrankaListFormatedWithAdress>
  <DomainObject.Predmet.ProtuStrankaListFormatedWithAdressOIB>
    <izvorni_sadrzaj>
      <item>ANCORA d.o.o. za ugostiteljsku djelatnost, OIB 58793725001, Kralja Tomislava 95, 40000 Belica</item>
    </izvorni_sadrzaj>
    <derivirana_varijabla naziv="DomainObject.Predmet.ProtuStrankaListFormatedWithAdressOIB_1">
      <item>ANCORA d.o.o. za ugostiteljsku djelatnost, OIB 58793725001, Kralja Tomislava 95, 40000 Belica</item>
    </derivirana_varijabla>
  </DomainObject.Predmet.ProtuStrankaListFormatedWithAdressOIB>
  <DomainObject.Predmet.ProtuStrankaListNazivFormated>
    <izvorni_sadrzaj>
      <item>ANCORA d.o.o. za ugostiteljsku djelatnost</item>
    </izvorni_sadrzaj>
    <derivirana_varijabla naziv="DomainObject.Predmet.ProtuStrankaListNazivFormated_1">
      <item>ANCORA d.o.o. za ugostiteljsku djelatnost</item>
    </derivirana_varijabla>
  </DomainObject.Predmet.ProtuStrankaListNazivFormated>
  <DomainObject.Predmet.ProtuStrankaListNazivFormatedOIB>
    <izvorni_sadrzaj>
      <item>ANCORA d.o.o. za ugostiteljsku djelatnost, OIB 58793725001</item>
    </izvorni_sadrzaj>
    <derivirana_varijabla naziv="DomainObject.Predmet.ProtuStrankaListNazivFormatedOIB_1">
      <item>ANCORA d.o.o. za ugostiteljsku djelatnost, OIB 58793725001</item>
    </derivirana_varijabla>
  </DomainObject.Predmet.ProtuStrankaListNazivFormatedOIB>
  <DomainObject.Predmet.OstaliListFormated>
    <izvorni_sadrzaj>
      <item>sudski registar</item>
      <item>Mario Šimunić</item>
      <item>Županijsko državno odvjetništvo</item>
    </izvorni_sadrzaj>
    <derivirana_varijabla naziv="DomainObject.Predmet.OstaliListFormated_1">
      <item>sudski registar</item>
      <item>Mario Šimunić</item>
      <item>Županijsko državno odvjetništvo</item>
    </derivirana_varijabla>
  </DomainObject.Predmet.OstaliListFormated>
  <DomainObject.Predmet.OstaliListFormatedOIB>
    <izvorni_sadrzaj>
      <item>sudski registar</item>
      <item>Mario Šimunić, OIB 07288279650</item>
      <item>Županijsko državno odvjetništvo</item>
    </izvorni_sadrzaj>
    <derivirana_varijabla naziv="DomainObject.Predmet.OstaliListFormatedOIB_1">
      <item>sudski registar</item>
      <item>Mario Šimunić, OIB 07288279650</item>
      <item>Županijsko državno odvjetništvo</item>
    </derivirana_varijabla>
  </DomainObject.Predmet.OstaliListFormatedOIB>
  <DomainObject.Predmet.OstaliListFormatedWithAdress>
    <izvorni_sadrzaj>
      <item>sudski registar</item>
      <item>Mario Šimunić, Kralja Tomislava 95, 40000 Belica</item>
      <item>Županijsko državno odvjetništvo</item>
    </izvorni_sadrzaj>
    <derivirana_varijabla naziv="DomainObject.Predmet.OstaliListFormatedWithAdress_1">
      <item>sudski registar</item>
      <item>Mario Šimunić, Kralja Tomislava 95, 40000 Belica</item>
      <item>Županijsko državno odvjetništvo</item>
    </derivirana_varijabla>
  </DomainObject.Predmet.OstaliListFormatedWithAdress>
  <DomainObject.Predmet.OstaliListFormatedWithAdressOIB>
    <izvorni_sadrzaj>
      <item>sudski registar</item>
      <item>Mario Šimunić, OIB 07288279650, Kralja Tomislava 95, 40000 Belica</item>
      <item>Županijsko državno odvjetništvo</item>
    </izvorni_sadrzaj>
    <derivirana_varijabla naziv="DomainObject.Predmet.OstaliListFormatedWithAdressOIB_1">
      <item>sudski registar</item>
      <item>Mario Šimunić, OIB 07288279650, Kralja Tomislava 95, 40000 Belica</item>
      <item>Županijsko državno odvjetništvo</item>
    </derivirana_varijabla>
  </DomainObject.Predmet.OstaliListFormatedWithAdressOIB>
  <DomainObject.Predmet.OstaliListNazivFormated>
    <izvorni_sadrzaj>
      <item>sudski registar</item>
      <item>Mario Šimunić</item>
      <item>Županijsko državno odvjetništvo</item>
    </izvorni_sadrzaj>
    <derivirana_varijabla naziv="DomainObject.Predmet.OstaliListNazivFormated_1">
      <item>sudski registar</item>
      <item>Mario Šimunić</item>
      <item>Županijsko državno odvjetništvo</item>
    </derivirana_varijabla>
  </DomainObject.Predmet.OstaliListNazivFormated>
  <DomainObject.Predmet.OstaliListNazivFormatedOIB>
    <izvorni_sadrzaj>
      <item>sudski registar</item>
      <item>Mario Šimunić, OIB 07288279650</item>
      <item>Županijsko državno odvjetništvo</item>
    </izvorni_sadrzaj>
    <derivirana_varijabla naziv="DomainObject.Predmet.OstaliListNazivFormatedOIB_1">
      <item>sudski registar</item>
      <item>Mario Šimunić, OIB 07288279650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St-823/2016-9</izvorni_sadrzaj>
    <derivirana_varijabla naziv="DomainObject.PoslovniBrojDokumenta_1">St-823/2016-9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ANCORA d.o.o. za ugostiteljsku djelatnost</izvorni_sadrzaj>
    <derivirana_varijabla naziv="DomainObject.Predmet.ProtustrankaIDrugi_1">ANCORA d.o.o. za ugostiteljsku djelatnost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ANCORA d.o.o. za ugostiteljsku djelatnost, OIB 58793725001, Kralja Tomislava 95, 40000 Belica</izvorni_sadrzaj>
    <derivirana_varijabla naziv="DomainObject.Predmet.ProtustrankaIDrugiAdressOIB_1">ANCORA d.o.o. za ugostiteljsku djelatnost, OIB 58793725001, Kralja Tomislava 95,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ANCORA d.o.o. za ugostiteljsku djelatnost</item>
      <item>sudski registar</item>
      <item>Mario Šimunić</item>
      <item>Županijsko državno odvjetništvo</item>
    </izvorni_sadrzaj>
    <derivirana_varijabla naziv="DomainObject.Predmet.SudioniciListNaziv_1">
      <item>Financijska agencija</item>
      <item>ANCORA d.o.o. za ugostiteljsku djelatnost</item>
      <item>sudski registar</item>
      <item>Mario Šimunić</item>
      <item>Županijsko državno odvjetništvo</item>
    </derivirana_varijabla>
  </DomainObject.Predmet.SudioniciListNaziv>
  <DomainObject.Predmet.SudioniciListAdressOIB>
    <izvorni_sadrzaj>
      <item>Financijska agencija, OIB 85821130368</item>
      <item>ANCORA d.o.o. za ugostiteljsku djelatnost, OIB 58793725001, Kralja Tomislava 95,40000 Belica</item>
      <item>sudski registar</item>
      <item>Mario Šimunić, OIB 07288279650, Kralja Tomislava 95,40000 Belica</item>
      <item>Županijsko državno odvjetništvo</item>
    </izvorni_sadrzaj>
    <derivirana_varijabla naziv="DomainObject.Predmet.SudioniciListAdressOIB_1">
      <item>Financijska agencija, OIB 85821130368</item>
      <item>ANCORA d.o.o. za ugostiteljsku djelatnost, OIB 58793725001, Kralja Tomislava 95,40000 Belica</item>
      <item>sudski registar</item>
      <item>Mario Šimunić, OIB 07288279650, Kralja Tomislava 95,40000 Belica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58793725001</item>
      <item>, OIB null</item>
      <item>, OIB 07288279650</item>
      <item>, OIB null</item>
    </izvorni_sadrzaj>
    <derivirana_varijabla naziv="DomainObject.Predmet.SudioniciListNazivOIB_1">
      <item>, OIB 85821130368</item>
      <item>, OIB 58793725001</item>
      <item>, OIB null</item>
      <item>, OIB 07288279650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2460</properties:Characters>
  <properties:Lines>68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2016-11-24T09:24:00Z</dcterms:created>
  <dc:creator>Tea Meister</dc:creator>
  <dc:description/>
  <cp:keywords/>
  <cp:lastModifiedBy>Tea Meister</cp:lastModifiedBy>
  <cp:lastPrinted>2016-12-30T11:15:00Z</cp:lastPrinted>
  <dcterms:modified xmlns:xsi="http://www.w3.org/2001/XMLSchema-instance" xsi:type="dcterms:W3CDTF">2016-12-30T11:15:00Z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St-823/2016-9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