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235e" w14:paraId="f60235e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5D58C1">
        <w:t xml:space="preserve">u stečajnom postupku predlagatelja </w:t>
      </w:r>
      <w:r w:rsidR="00A550A3">
        <w:t xml:space="preserve">Financijska agencija OIB 85821130368, Regionalni centar Osijek, Podružnica Osijek L. Jagera 3, za otvaranje stečajnog postupka nad dužnikom </w:t>
      </w:r>
      <w:r w:rsidR="00A550A3" w:rsidRPr="00A550A3">
        <w:t>ECORURAL NET – udruga za ekološku i tradicijsku proizvodnju i ruralni turizam, Osijek, Trg L. Mirskog 3, OIB: 30662550681, reg. broj: 14003222</w:t>
      </w:r>
      <w:r w:rsidRPr="002A0C8C">
        <w:t xml:space="preserve">, dana </w:t>
      </w:r>
      <w:r w:rsidR="00A550A3">
        <w:t>31</w:t>
      </w:r>
      <w:r w:rsidR="001176F1">
        <w:t>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A550A3" w:rsidRPr="00A550A3">
        <w:t>ECORURAL NET – udruga za ekološku i tradicijsku proizvodnju i ruralni turizam, Osijek, Trg L. Mirskog 3, OIB: 30662550681, reg. broj: 14003222</w:t>
      </w:r>
      <w:r w:rsidR="00A550A3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A550A3">
        <w:t>608</w:t>
      </w:r>
      <w:r w:rsidR="00E677A0" w:rsidRPr="00E677A0">
        <w:t>-16</w:t>
      </w:r>
      <w:r w:rsidRPr="002A0C8C">
        <w:t xml:space="preserve"> kod Hrvatske poštanske banke iznos od </w:t>
      </w:r>
      <w:r w:rsidR="00A550A3">
        <w:t>31.605</w:t>
      </w:r>
      <w:r w:rsidR="00E677A0" w:rsidRPr="00E677A0">
        <w:t>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A550A3">
        <w:t>Financijska agencija OIB 85821130368, Regionalni centar Osijek, Podružnica Osijek L. Jagera 3</w:t>
      </w:r>
      <w:r w:rsidR="005D58C1">
        <w:t>,</w:t>
      </w:r>
      <w:r w:rsidRPr="002A0C8C">
        <w:t xml:space="preserve"> podnio je dana </w:t>
      </w:r>
      <w:r w:rsidR="00A550A3">
        <w:t>16. ožujka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A550A3" w:rsidRPr="00A550A3">
        <w:t>ECORURAL NET – udruga za ekološku i tradicijsku proizvodnju i ruralni turizam, Osijek, Trg L. Mirskog 3, OIB: 30662550681, reg. broj: 14003222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lastRenderedPageBreak/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317E50">
        <w:t>608/16-9</w:t>
      </w:r>
      <w:r w:rsidR="00A531A7" w:rsidRPr="00C0699C">
        <w:t xml:space="preserve"> </w:t>
      </w:r>
      <w:r w:rsidR="00EB6671" w:rsidRPr="00C0699C">
        <w:t xml:space="preserve">od </w:t>
      </w:r>
      <w:r w:rsidR="00317E50">
        <w:t>25</w:t>
      </w:r>
      <w:r w:rsidR="007A6632">
        <w:t>. studenog</w:t>
      </w:r>
      <w:r w:rsidR="00A531A7">
        <w:t xml:space="preserve"> 2016.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</w:t>
      </w:r>
      <w:r w:rsidR="0024413C">
        <w:t>dužnik</w:t>
      </w:r>
      <w:r w:rsidR="000A42C8">
        <w:t xml:space="preserve"> s danom </w:t>
      </w:r>
      <w:r w:rsidR="0024413C">
        <w:t>1. rujna 2015</w:t>
      </w:r>
      <w:r w:rsidR="000A42C8">
        <w:t xml:space="preserve">. godine, </w:t>
      </w:r>
      <w:r w:rsidR="0024413C">
        <w:t>u Očevidniku redoslijeda osnova za plaćanje ima evidentirane neizvršene osnove za plaćanje u neprekinutom razdoblju od 163 dana</w:t>
      </w:r>
      <w:r w:rsidR="000A42C8">
        <w:t xml:space="preserve">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24413C">
        <w:t>31.605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24413C">
        <w:rPr>
          <w:sz w:val="24"/>
        </w:rPr>
        <w:t>31</w:t>
      </w:r>
      <w:r w:rsidR="001176F1">
        <w:rPr>
          <w:sz w:val="24"/>
        </w:rPr>
        <w:t>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24413C">
        <w:t>28/2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</w:t>
      </w:r>
      <w:r w:rsidR="009A77DC">
        <w:rPr>
          <w:sz w:val="24"/>
        </w:rPr>
        <w:t xml:space="preserve">                               </w:t>
      </w:r>
      <w:r w:rsidRPr="002A0C8C">
        <w:rPr>
          <w:sz w:val="24"/>
        </w:rPr>
        <w:t xml:space="preserve">                                                                                                 </w:t>
      </w:r>
      <w:r w:rsidR="009A77DC">
        <w:rPr>
          <w:sz w:val="24"/>
        </w:rPr>
        <w:t xml:space="preserve">                               </w:t>
      </w: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4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A550A3">
      <w:t>608/16-11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550A3">
      <w:t>608/16-11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1C9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13C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17E50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04BF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8C1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632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7DC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0A3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St-608/2016-13</izvorni_sadrzaj>
    <derivirana_varijabla naziv="DomainObject.Oznaka_1">St-608/2016-13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St-608/2016-13</izvorni_sadrzaj>
    <derivirana_varijabla naziv="DomainObject.PoslovniBrojDokumenta_1">St-608/2016-13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B09CB-31B9-4810-A671-CC6AFD465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2580</properties:Characters>
  <properties:Lines>93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2017-01-31T08:17:00Z</dcterms:created>
  <dc:creator>Maja Videnović</dc:creator>
  <cp:lastModifiedBy>Maja Videnović</cp:lastModifiedBy>
  <cp:lastPrinted>2016-12-28T06:44:00Z</cp:lastPrinted>
  <dcterms:modified xmlns:xsi="http://www.w3.org/2001/XMLSchema-instance" xsi:type="dcterms:W3CDTF">2017-02-01T09:10:00Z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