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59fa0" w14:paraId="ca59fa0"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3416AE" w:rsidRPr="008B34EE">
        <w:t xml:space="preserve">     </w:t>
      </w:r>
      <w:r w:rsidRPr="008B34EE">
        <w:t>66. St-</w:t>
      </w:r>
      <w:r w:rsidR="00754445" w:rsidRPr="008B34EE">
        <w:t>15</w:t>
      </w:r>
      <w:r w:rsidR="00D364B4" w:rsidRPr="008B34EE">
        <w:t>72</w:t>
      </w:r>
      <w:r w:rsidRPr="008B34EE">
        <w:t>/</w:t>
      </w:r>
      <w:r w:rsidR="00A36A48" w:rsidRPr="008B34EE">
        <w:t>1</w:t>
      </w:r>
      <w:r w:rsidR="00754445" w:rsidRPr="008B34EE">
        <w:t>5</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D61F2E">
        <w:t>24</w:t>
      </w:r>
      <w:r w:rsidR="00A74DC1" w:rsidRPr="008B34EE">
        <w:t xml:space="preserve">. </w:t>
      </w:r>
      <w:r w:rsidR="00C83F6B">
        <w:t>veljače</w:t>
      </w:r>
      <w:r w:rsidRPr="008B34EE">
        <w:t xml:space="preserve"> 201</w:t>
      </w:r>
      <w:r w:rsidR="00A74DC1" w:rsidRPr="008B34EE">
        <w:t>7</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C83F6B">
        <w:rPr>
          <w:b/>
        </w:rPr>
        <w:t>trećoj</w:t>
      </w:r>
      <w:r w:rsidRPr="008B34EE">
        <w:rPr>
          <w:b/>
        </w:rPr>
        <w:t xml:space="preserve"> javnoj dražbi</w:t>
      </w:r>
      <w:r w:rsidR="00754445" w:rsidRPr="008B34EE">
        <w:rPr>
          <w:b/>
        </w:rPr>
        <w:t>:</w:t>
      </w:r>
    </w:p>
    <w:p w:rsidRDefault="00D364B4" w:rsidP="00D364B4" w:rsidR="00D364B4" w:rsidRPr="008B34EE">
      <w:pPr>
        <w:ind w:left="708"/>
        <w:jc w:val="both"/>
      </w:pPr>
      <w:r w:rsidRPr="008B34EE">
        <w:t>b)</w:t>
      </w:r>
      <w:r w:rsidRPr="008B34EE">
        <w:tab/>
        <w:t xml:space="preserve">175. suvlasnički dio: 6/10000  etažno vlasništvo (E-175) </w:t>
      </w:r>
    </w:p>
    <w:p w:rsidRDefault="00D364B4" w:rsidP="00D364B4" w:rsidR="00D364B4" w:rsidRPr="008B34EE">
      <w:pPr>
        <w:ind w:left="708"/>
        <w:jc w:val="both"/>
      </w:pPr>
      <w:r w:rsidRPr="008B34EE">
        <w:t>1.  parkirno garažno mjesto PGM 174 u podrumu zgrade u  ulici Lanište 1e - 1h,  neto korisne površine 7,84 m², u nacrtu označeno plavom bojom.</w:t>
      </w:r>
    </w:p>
    <w:p w:rsidRDefault="00D364B4" w:rsidP="00D364B4" w:rsidR="00D364B4" w:rsidRPr="008B34EE">
      <w:pPr>
        <w:ind w:left="708"/>
        <w:jc w:val="both"/>
        <w:rPr>
          <w:b/>
        </w:rPr>
      </w:pPr>
      <w:r w:rsidRPr="008B34EE">
        <w:rPr>
          <w:b/>
        </w:rPr>
        <w:t>Utvrđena vrijednost nekretnine iznosi</w:t>
      </w:r>
      <w:r w:rsidRPr="008B34EE">
        <w:t xml:space="preserve"> </w:t>
      </w:r>
      <w:r w:rsidRPr="008B34EE">
        <w:rPr>
          <w:b/>
        </w:rPr>
        <w:t>62.406,00 kn.</w:t>
      </w:r>
    </w:p>
    <w:p w:rsidRDefault="00D364B4" w:rsidP="00D364B4" w:rsidR="00D364B4" w:rsidRPr="008B34EE">
      <w:pPr>
        <w:ind w:left="708"/>
        <w:jc w:val="both"/>
        <w:rPr>
          <w:b/>
        </w:rPr>
      </w:pPr>
      <w:r w:rsidRPr="008B34EE">
        <w:rPr>
          <w:b/>
        </w:rPr>
        <w:t xml:space="preserve">Nekretnina će se na ročištu za dražbu prodavati po početnoj cijeni od </w:t>
      </w:r>
      <w:r w:rsidR="00C83F6B" w:rsidRPr="00C83F6B">
        <w:rPr>
          <w:b/>
        </w:rPr>
        <w:t>15</w:t>
      </w:r>
      <w:r w:rsidR="00C83F6B">
        <w:rPr>
          <w:b/>
        </w:rPr>
        <w:t>.</w:t>
      </w:r>
      <w:r w:rsidR="00C83F6B" w:rsidRPr="00C83F6B">
        <w:rPr>
          <w:b/>
        </w:rPr>
        <w:t>601,5</w:t>
      </w:r>
      <w:r w:rsidR="00C83F6B">
        <w:rPr>
          <w:b/>
        </w:rPr>
        <w:t>0</w:t>
      </w:r>
      <w:r w:rsidRPr="008B34EE">
        <w:rPr>
          <w:b/>
        </w:rPr>
        <w:t xml:space="preserve"> kn.</w:t>
      </w:r>
    </w:p>
    <w:p w:rsidRDefault="00D364B4" w:rsidP="00D364B4" w:rsidR="00D364B4" w:rsidRPr="008B34EE">
      <w:pPr>
        <w:ind w:left="708"/>
        <w:jc w:val="both"/>
      </w:pPr>
      <w:r w:rsidRPr="008B34EE">
        <w:t>Ispod te cijene na ovom ročištu ne može se prodati.</w:t>
      </w:r>
    </w:p>
    <w:p w:rsidRDefault="00D364B4" w:rsidP="00D364B4" w:rsidR="00D364B4" w:rsidRPr="008B34EE">
      <w:pPr>
        <w:ind w:left="708"/>
        <w:jc w:val="both"/>
      </w:pPr>
      <w:r w:rsidRPr="008B34EE">
        <w:t>TERETI:</w:t>
      </w:r>
    </w:p>
    <w:p w:rsidRDefault="00D364B4" w:rsidP="00D364B4" w:rsidR="00D364B4" w:rsidRPr="008B34EE">
      <w:pPr>
        <w:ind w:left="708"/>
        <w:jc w:val="both"/>
      </w:pPr>
      <w:r w:rsidRPr="008B34EE">
        <w:t>Zaprimljeno 12.06.2013. broj Z-28795/13</w:t>
      </w:r>
    </w:p>
    <w:p w:rsidRDefault="00D364B4" w:rsidP="00D364B4" w:rsidR="00D364B4" w:rsidRPr="008B34EE">
      <w:pPr>
        <w:ind w:left="708"/>
        <w:jc w:val="both"/>
      </w:pPr>
      <w:r w:rsidRPr="008B34EE">
        <w:t xml:space="preserve">Na temelju dodatka br.10 ugovoru o korištenju višenamjenskog okvira reg.br.SC-157/08 od 10.lipnja 2013.g. javnobilježnički solemniziranog pod OV-6837/2013, opće punomoći od 06.lipnja 2013., opće punomoći od 20. kolovoza 2012. uknjižuje se pravo zaloga na nekretnine u A, radi osiguranja tražbine u iznosu od 1.060.000,00 (jedanmilijunišezdesettisućaeura), uvećano za kamate, naknade i troškove, s rokom dospijeća na dan 31.prosinca 2021.g. za korist:  </w:t>
      </w:r>
      <w:r w:rsidRPr="008B34EE">
        <w:tab/>
      </w:r>
    </w:p>
    <w:p w:rsidRDefault="00D364B4" w:rsidP="00D364B4" w:rsidR="00D364B4" w:rsidRPr="008B34EE">
      <w:pPr>
        <w:ind w:left="708"/>
        <w:jc w:val="both"/>
      </w:pPr>
      <w:r w:rsidRPr="008B34EE">
        <w:t>SOCIETE GENERALE - SPLITSKA BANKA D.D., OIB: 69326397242, SPLIT, RUĐERA BOŠKOVIĆA  16</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lastRenderedPageBreak/>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lastRenderedPageBreak/>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lastRenderedPageBreak/>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r>
      <w:r w:rsidRPr="008B34EE">
        <w:tab/>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lastRenderedPageBreak/>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za iznos tražbine od 4.922.937,34  kn, te razlučno pravo GRAD SISAK, OIB: 08686015790, SISAK, RIMSKA 26, na imovini opisanoj pod točkom a) ŽELJEZARA površine 38.273 m²,  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C83F6B">
        <w:rPr>
          <w:b/>
        </w:rPr>
        <w:t>5.729.762,34</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A74DC1" w:rsidP="00DD669C" w:rsidR="00DD669C" w:rsidRPr="008B34EE">
      <w:pPr>
        <w:jc w:val="both"/>
        <w:rPr>
          <w:b/>
          <w:u w:val="single"/>
        </w:rPr>
      </w:pPr>
      <w:r w:rsidRPr="008B34EE">
        <w:rPr>
          <w:b/>
          <w:u w:val="single"/>
        </w:rPr>
        <w:t>2</w:t>
      </w:r>
      <w:r w:rsidR="00C83F6B">
        <w:rPr>
          <w:b/>
          <w:u w:val="single"/>
        </w:rPr>
        <w:t>2</w:t>
      </w:r>
      <w:r w:rsidR="00DD669C" w:rsidRPr="008B34EE">
        <w:rPr>
          <w:b/>
          <w:u w:val="single"/>
        </w:rPr>
        <w:t xml:space="preserve">. </w:t>
      </w:r>
      <w:r w:rsidR="00C83F6B">
        <w:rPr>
          <w:b/>
          <w:u w:val="single"/>
        </w:rPr>
        <w:t>ožujka</w:t>
      </w:r>
      <w:r w:rsidR="00DD669C" w:rsidRPr="008B34EE">
        <w:rPr>
          <w:b/>
          <w:u w:val="single"/>
        </w:rPr>
        <w:t xml:space="preserve"> 201</w:t>
      </w:r>
      <w:r w:rsidRPr="008B34EE">
        <w:rPr>
          <w:b/>
          <w:u w:val="single"/>
        </w:rPr>
        <w:t>7</w:t>
      </w:r>
      <w:r w:rsidR="00DD669C" w:rsidRPr="008B34EE">
        <w:rPr>
          <w:b/>
          <w:u w:val="single"/>
        </w:rPr>
        <w:t>. u 1</w:t>
      </w:r>
      <w:r w:rsidR="00EA7B8D" w:rsidRPr="008B34EE">
        <w:rPr>
          <w:b/>
          <w:u w:val="single"/>
        </w:rPr>
        <w:t>0</w:t>
      </w:r>
      <w:r w:rsidR="00DD669C" w:rsidRPr="008B34EE">
        <w:rPr>
          <w:b/>
          <w:u w:val="single"/>
        </w:rPr>
        <w:t>,</w:t>
      </w:r>
      <w:r w:rsidR="00C83F6B">
        <w:rPr>
          <w:b/>
          <w:u w:val="single"/>
        </w:rPr>
        <w:t>0</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Ovaj zaključak o prodaji objavit će se na oglasnoj ploči i internet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A74DC1" w:rsidRPr="008B34EE">
        <w:rPr>
          <w:b/>
          <w:u w:val="single"/>
        </w:rPr>
        <w:t>2</w:t>
      </w:r>
      <w:r w:rsidR="00C83F6B">
        <w:rPr>
          <w:b/>
          <w:u w:val="single"/>
        </w:rPr>
        <w:t>0</w:t>
      </w:r>
      <w:r w:rsidRPr="008B34EE">
        <w:rPr>
          <w:b/>
          <w:u w:val="single"/>
        </w:rPr>
        <w:t xml:space="preserve">. </w:t>
      </w:r>
      <w:r w:rsidR="00C83F6B">
        <w:rPr>
          <w:b/>
          <w:u w:val="single"/>
        </w:rPr>
        <w:t>ožujka</w:t>
      </w:r>
      <w:r w:rsidRPr="008B34EE">
        <w:rPr>
          <w:b/>
          <w:u w:val="single"/>
        </w:rPr>
        <w:t xml:space="preserve"> 201</w:t>
      </w:r>
      <w:r w:rsidR="00A74DC1" w:rsidRPr="008B34EE">
        <w:rPr>
          <w:b/>
          <w:u w:val="single"/>
        </w:rPr>
        <w:t>7</w:t>
      </w:r>
      <w:r w:rsidRPr="008B34EE">
        <w:rPr>
          <w:u w:val="single"/>
        </w:rPr>
        <w:t>.</w:t>
      </w:r>
      <w:r w:rsidRPr="008B34EE">
        <w:t xml:space="preserve"> uplatile jamčevinu </w:t>
      </w:r>
      <w:r w:rsidR="00C656BA">
        <w:t xml:space="preserve">za nekrentinu pod </w:t>
      </w:r>
      <w:r w:rsidR="00C656BA" w:rsidRPr="00C656BA">
        <w:rPr>
          <w:b/>
        </w:rPr>
        <w:t xml:space="preserve">I b) </w:t>
      </w:r>
      <w:r w:rsidRPr="00C656BA">
        <w:rPr>
          <w:b/>
        </w:rPr>
        <w:t xml:space="preserve">u iznosu od </w:t>
      </w:r>
      <w:r w:rsidR="00C656BA" w:rsidRPr="00C656BA">
        <w:rPr>
          <w:b/>
        </w:rPr>
        <w:t>6.000,00 kn</w:t>
      </w:r>
      <w:r w:rsidR="00C656BA">
        <w:rPr>
          <w:b/>
        </w:rPr>
        <w:t xml:space="preserve"> te I c) u iznosu od 1.000.000,00 kn</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lastRenderedPageBreak/>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procjene vrijednosti </w:t>
      </w:r>
      <w:r w:rsidR="00242565" w:rsidRPr="008B34EE">
        <w:t>-</w:t>
      </w:r>
      <w:r w:rsidR="00242565" w:rsidRPr="008B34EE">
        <w:tab/>
        <w:t>Elaborat procjene  tržišne vrijednosti nekretnine - stan u stambenoj zgradi mješovite uporabe Zagreb, Lanište 1h,  izrađen po stalnom sudskom vještaku  za graditljstvo i procijenu nekretnina Tihomir Begić, dipl.ing.. iz Zagreba, Remete 62A s nadnevkom od veljače 2016.godine i elaborata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D61F2E">
        <w:t>24</w:t>
      </w:r>
      <w:r w:rsidRPr="008B34EE">
        <w:t xml:space="preserve">. </w:t>
      </w:r>
      <w:r w:rsidR="00C83F6B">
        <w:t>veljače</w:t>
      </w:r>
      <w:r w:rsidRPr="008B34EE">
        <w:t xml:space="preserve"> 201</w:t>
      </w:r>
      <w:r w:rsidR="00A74DC1" w:rsidRPr="008B34EE">
        <w:t>7</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275A7B">
        <w:t xml:space="preserve">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A864F2" w:rsidP="00275A7B" w:rsidR="00A864F2">
      <w:pPr>
        <w:jc w:val="both"/>
      </w:pPr>
    </w:p>
    <w:p w:rsidRDefault="00275A7B" w:rsidP="00275A7B" w:rsidR="00275A7B">
      <w:pPr>
        <w:jc w:val="both"/>
      </w:pPr>
    </w:p>
    <w:p w:rsidRDefault="00275A7B" w:rsidP="007A1486" w:rsidR="00275A7B" w:rsidRPr="007A1486">
      <w:pPr>
        <w:ind w:left="720"/>
      </w:pPr>
      <w:r w:rsidRPr="007A1486">
        <w:tab/>
      </w:r>
      <w:r w:rsidRPr="007A1486">
        <w:tab/>
      </w:r>
      <w:r w:rsidRPr="007A1486">
        <w:tab/>
      </w:r>
      <w:r w:rsidRPr="007A1486">
        <w:tab/>
      </w:r>
      <w:r w:rsidRPr="007A1486">
        <w:tab/>
        <w:t>Za točnost otpravka - ovlašteni službenik</w:t>
      </w:r>
    </w:p>
    <w:p w:rsidRDefault="00275A7B" w:rsidP="007A1486" w:rsidR="00275A7B" w:rsidRPr="007A1486">
      <w:pPr>
        <w:ind w:left="720"/>
      </w:pPr>
      <w:r w:rsidRPr="007A1486">
        <w:tab/>
      </w:r>
      <w:r w:rsidRPr="007A1486">
        <w:tab/>
      </w:r>
      <w:r w:rsidRPr="007A1486">
        <w:tab/>
      </w:r>
      <w:r w:rsidRPr="007A1486">
        <w:tab/>
      </w:r>
      <w:r w:rsidRPr="007A1486">
        <w:tab/>
      </w:r>
      <w:r w:rsidRPr="007A1486">
        <w:tab/>
        <w:t xml:space="preserve">        Ivana Stampf</w:t>
      </w:r>
    </w:p>
    <w:p w:rsidRDefault="00275A7B" w:rsidP="007A1486" w:rsidR="00275A7B" w:rsidRPr="007A1486">
      <w:pPr>
        <w:ind w:left="720"/>
      </w:pPr>
    </w:p>
    <w:p w:rsidRDefault="00275A7B" w:rsidP="00275A7B" w:rsidR="00275A7B">
      <w:pPr>
        <w:jc w:val="both"/>
      </w:pPr>
    </w:p>
    <w:p w:rsidRDefault="00275A7B" w:rsidP="00275A7B" w:rsidR="00275A7B" w:rsidRPr="008B34EE">
      <w:pPr>
        <w:jc w:val="both"/>
      </w:pPr>
    </w:p>
    <w:sectPr w:rsidSect="00C964E9" w:rsidR="00275A7B" w:rsidRPr="008B34EE">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5A7B">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D7529"/>
    <w:rsid w:val="00142AD8"/>
    <w:rsid w:val="00154958"/>
    <w:rsid w:val="00161C9A"/>
    <w:rsid w:val="001C4557"/>
    <w:rsid w:val="00242565"/>
    <w:rsid w:val="00275A7B"/>
    <w:rsid w:val="00281FE3"/>
    <w:rsid w:val="002C74DE"/>
    <w:rsid w:val="002E4182"/>
    <w:rsid w:val="003416AE"/>
    <w:rsid w:val="003E4F21"/>
    <w:rsid w:val="005302BF"/>
    <w:rsid w:val="00546934"/>
    <w:rsid w:val="00754445"/>
    <w:rsid w:val="007A7125"/>
    <w:rsid w:val="007C7CB0"/>
    <w:rsid w:val="00886C12"/>
    <w:rsid w:val="008B34EE"/>
    <w:rsid w:val="009E70E5"/>
    <w:rsid w:val="009E7518"/>
    <w:rsid w:val="00A137C8"/>
    <w:rsid w:val="00A25148"/>
    <w:rsid w:val="00A36A48"/>
    <w:rsid w:val="00A54FC9"/>
    <w:rsid w:val="00A62F7E"/>
    <w:rsid w:val="00A74DC1"/>
    <w:rsid w:val="00A8569D"/>
    <w:rsid w:val="00A864F2"/>
    <w:rsid w:val="00AB37EE"/>
    <w:rsid w:val="00B26B8F"/>
    <w:rsid w:val="00C25202"/>
    <w:rsid w:val="00C62BFF"/>
    <w:rsid w:val="00C656BA"/>
    <w:rsid w:val="00C83F6B"/>
    <w:rsid w:val="00C964E9"/>
    <w:rsid w:val="00CA253E"/>
    <w:rsid w:val="00CC576E"/>
    <w:rsid w:val="00D364B4"/>
    <w:rsid w:val="00D423AE"/>
    <w:rsid w:val="00D61F2E"/>
    <w:rsid w:val="00DD669C"/>
    <w:rsid w:val="00E310C5"/>
    <w:rsid w:val="00E70159"/>
    <w:rsid w:val="00EA7B8D"/>
    <w:rsid w:val="00F16969"/>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275A7B"/>
    <w:rPr>
      <w:color w:val="808080"/>
      <w:bdr w:space="0" w:sz="0" w:color="auto" w:val="none"/>
      <w:shd w:fill="auto" w:color="auto" w:val="clear"/>
    </w:rPr>
  </w:style>
  <w:style w:customStyle="true" w:styleId="eSPISCCParagraphDefaultFont" w:type="character">
    <w:name w:val="eSPIS_CC_Paragraph Default Font"/>
    <w:basedOn w:val="Zadanifontodlomka"/>
    <w:rsid w:val="00275A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A7B"/>
    <w:rPr>
      <w:bdr w:space="0" w:sz="0" w:color="auto" w:val="none"/>
      <w:shd w:fill="FFFFCC" w:color="auto" w:val="clear"/>
      <w:lang w:val="hr-HR"/>
    </w:rPr>
  </w:style>
  <w:style w:customStyle="true" w:styleId="PozadinaSvijetloCrvena" w:type="character">
    <w:name w:val="Pozadina_SvijetloCrvena"/>
    <w:basedOn w:val="eSPISCCParagraphDefaultFont"/>
    <w:rsid w:val="00275A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A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275A7B"/>
    <w:rPr>
      <w:color w:val="808080"/>
      <w:bdr w:color="auto" w:space="0" w:sz="0" w:val="none"/>
      <w:shd w:color="auto" w:fill="auto" w:val="clear"/>
    </w:rPr>
  </w:style>
  <w:style w:customStyle="1" w:styleId="eSPISCCParagraphDefaultFont" w:type="character">
    <w:name w:val="eSPIS_CC_Paragraph Default Font"/>
    <w:basedOn w:val="Zadanifontodlomka"/>
    <w:rsid w:val="00275A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5A7B"/>
    <w:rPr>
      <w:bdr w:color="auto" w:space="0" w:sz="0" w:val="none"/>
      <w:shd w:color="auto" w:fill="FFFFCC" w:val="clear"/>
      <w:lang w:val="hr-HR"/>
    </w:rPr>
  </w:style>
  <w:style w:customStyle="1" w:styleId="PozadinaSvijetloCrvena" w:type="character">
    <w:name w:val="Pozadina_SvijetloCrvena"/>
    <w:basedOn w:val="eSPISCCParagraphDefaultFont"/>
    <w:rsid w:val="00275A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5A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E93346-6972-4424-9764-8EC9AFA96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2458</properties:Words>
  <properties:Characters>13962</properties:Characters>
  <properties:Lines>302</properties:Lines>
  <properties:Paragraphs>156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2017-02-23T08:52:00Z</dcterms:created>
  <dc:creator>Martina</dc:creator>
  <cp:lastModifiedBy>Ivana Stampf</cp:lastModifiedBy>
  <dcterms:modified xmlns:xsi="http://www.w3.org/2001/XMLSchema-instance" xsi:type="dcterms:W3CDTF">2017-02-24T08:58:00Z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