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e5b1" w14:paraId="50ee5b1" w:rsidRDefault="00D077D5" w:rsidP="00D077D5" w:rsidR="00D077D5" w:rsidRPr="00D077D5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BC2FC3">
        <w:rPr>
          <w:rFonts w:cs="Times New Roman" w:hAnsi="Times New Roman" w:ascii="Times New Roman"/>
          <w:sz w:val="24"/>
          <w:szCs w:val="24"/>
        </w:rPr>
        <w:t>118/11-</w:t>
      </w:r>
      <w:r w:rsidR="00677736">
        <w:rPr>
          <w:rFonts w:cs="Times New Roman" w:hAnsi="Times New Roman" w:ascii="Times New Roman"/>
          <w:sz w:val="24"/>
          <w:szCs w:val="24"/>
        </w:rPr>
        <w:t>13</w:t>
      </w:r>
      <w:r w:rsidR="009062C1">
        <w:rPr>
          <w:rFonts w:cs="Times New Roman" w:hAnsi="Times New Roman" w:ascii="Times New Roman"/>
          <w:sz w:val="24"/>
          <w:szCs w:val="24"/>
        </w:rPr>
        <w:t>0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67D79" w:rsidP="00D077D5" w:rsidR="00167D7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8562EB" w:rsidR="008562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        Trgovački sud u Rijeci, po s</w:t>
      </w:r>
      <w:r w:rsidR="008562EB">
        <w:rPr>
          <w:rFonts w:cs="Times New Roman" w:hAnsi="Times New Roman" w:ascii="Times New Roman"/>
          <w:sz w:val="24"/>
          <w:szCs w:val="24"/>
        </w:rPr>
        <w:t xml:space="preserve">tečajnoj sutkinji Emi Brdovčak, </w:t>
      </w:r>
      <w:r w:rsidRPr="00D077D5">
        <w:rPr>
          <w:rFonts w:cs="Times New Roman" w:hAnsi="Times New Roman" w:ascii="Times New Roman"/>
          <w:sz w:val="24"/>
          <w:szCs w:val="24"/>
        </w:rPr>
        <w:t xml:space="preserve">u stečajnom postupku nad dužnikom </w:t>
      </w:r>
      <w:r w:rsidR="008562EB">
        <w:rPr>
          <w:rFonts w:cs="Times New Roman" w:hAnsi="Times New Roman" w:ascii="Times New Roman"/>
          <w:sz w:val="24"/>
          <w:szCs w:val="24"/>
        </w:rPr>
        <w:t xml:space="preserve">KOMGRAD </w:t>
      </w:r>
      <w:r w:rsidRPr="00D077D5">
        <w:rPr>
          <w:rFonts w:cs="Times New Roman" w:hAnsi="Times New Roman" w:ascii="Times New Roman"/>
          <w:sz w:val="24"/>
          <w:szCs w:val="24"/>
        </w:rPr>
        <w:t xml:space="preserve">d.o.o. u stečaju </w:t>
      </w:r>
      <w:r w:rsidR="008562EB">
        <w:rPr>
          <w:rFonts w:cs="Times New Roman" w:hAnsi="Times New Roman" w:ascii="Times New Roman"/>
          <w:sz w:val="24"/>
          <w:szCs w:val="24"/>
        </w:rPr>
        <w:t xml:space="preserve">Donji Lapac, Radnička 4, </w:t>
      </w:r>
      <w:r w:rsidRPr="00D077D5">
        <w:rPr>
          <w:rFonts w:cs="Times New Roman" w:hAnsi="Times New Roman" w:ascii="Times New Roman"/>
          <w:sz w:val="24"/>
          <w:szCs w:val="24"/>
        </w:rPr>
        <w:t>temeljem odredbe čl</w:t>
      </w:r>
      <w:r w:rsidR="008562EB">
        <w:rPr>
          <w:rFonts w:cs="Times New Roman" w:hAnsi="Times New Roman" w:ascii="Times New Roman"/>
          <w:sz w:val="24"/>
          <w:szCs w:val="24"/>
        </w:rPr>
        <w:t>.</w:t>
      </w:r>
      <w:r w:rsidRPr="00D077D5">
        <w:rPr>
          <w:rFonts w:cs="Times New Roman" w:hAnsi="Times New Roman" w:ascii="Times New Roman"/>
          <w:sz w:val="24"/>
          <w:szCs w:val="24"/>
        </w:rPr>
        <w:t xml:space="preserve"> 164. Stečajnog zakona ("Narodne novine" broj 44/96, 29/99, 129/00, 123/03, 82/06, 116/10, 25/12 i 133</w:t>
      </w:r>
      <w:r w:rsidR="001B220B">
        <w:rPr>
          <w:rFonts w:cs="Times New Roman" w:hAnsi="Times New Roman" w:ascii="Times New Roman"/>
          <w:sz w:val="24"/>
          <w:szCs w:val="24"/>
        </w:rPr>
        <w:t>/12; dalje</w:t>
      </w:r>
      <w:r w:rsidRPr="00D077D5">
        <w:rPr>
          <w:rFonts w:cs="Times New Roman" w:hAnsi="Times New Roman" w:ascii="Times New Roman"/>
          <w:sz w:val="24"/>
          <w:szCs w:val="24"/>
        </w:rPr>
        <w:t>: SZ)</w:t>
      </w:r>
      <w:r w:rsidR="001B220B">
        <w:rPr>
          <w:rFonts w:cs="Times New Roman" w:hAnsi="Times New Roman" w:ascii="Times New Roman"/>
          <w:sz w:val="24"/>
          <w:szCs w:val="24"/>
        </w:rPr>
        <w:t xml:space="preserve">, </w:t>
      </w:r>
      <w:r w:rsidR="001B220B" w:rsidRPr="001B220B">
        <w:t xml:space="preserve"> </w:t>
      </w:r>
      <w:r w:rsidR="00677736">
        <w:rPr>
          <w:rFonts w:cs="Times New Roman" w:hAnsi="Times New Roman" w:ascii="Times New Roman"/>
          <w:sz w:val="24"/>
          <w:szCs w:val="24"/>
        </w:rPr>
        <w:t>8. ožujka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="001B220B" w:rsidRPr="001B220B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D077D5" w:rsidP="008562EB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8562EB" w:rsidP="00D077D5" w:rsidR="008562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9062C1" w:rsidR="00D077D5" w:rsidRPr="009062C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9062C1">
        <w:rPr>
          <w:rFonts w:cs="Times New Roman" w:hAnsi="Times New Roman" w:ascii="Times New Roman"/>
          <w:sz w:val="24"/>
          <w:szCs w:val="24"/>
        </w:rPr>
        <w:t>Prodaju se nekretnine stečajnog dužnika upisane u zemljišnim knjigama Općinskog suda u Gospiću</w:t>
      </w:r>
      <w:r w:rsidR="008562EB" w:rsidRPr="009062C1">
        <w:rPr>
          <w:rFonts w:cs="Times New Roman" w:hAnsi="Times New Roman" w:ascii="Times New Roman"/>
          <w:sz w:val="24"/>
          <w:szCs w:val="24"/>
        </w:rPr>
        <w:t xml:space="preserve">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a) - u zbirci pologa isprava br. kat. pl. 296, Zp-62/07, Zp-73/07, Zp-106/09, K.o. Boričevac: k.č. 103, livada Mjesna Rudina, površine 2 a i 41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104 livada Mjesna Rudina površine 13 a i 0,2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105 livada Mjesna Rudina površine 11 a i 55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106 livada Mjesna Rudina površine 2 a i 99 m2,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-</w:t>
      </w:r>
      <w:r w:rsidRPr="00BC2FC3">
        <w:rPr>
          <w:rFonts w:cs="Times New Roman" w:hAnsi="Times New Roman" w:ascii="Times New Roman"/>
          <w:sz w:val="24"/>
          <w:szCs w:val="24"/>
        </w:rPr>
        <w:tab/>
        <w:t xml:space="preserve">k.č.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ind.dvor. Mjesna Rudina površine 64 a i 67 m2, livada Mjesna Rudina površine 86 a i 0,3 m2 (koje nekretnine u </w:t>
      </w:r>
      <w:r>
        <w:rPr>
          <w:rFonts w:cs="Times New Roman" w:hAnsi="Times New Roman" w:ascii="Times New Roman"/>
          <w:sz w:val="24"/>
          <w:szCs w:val="24"/>
        </w:rPr>
        <w:t>naravi predstavljaju klaonicu).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nekretnina iznosi 1.044.000,00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>b) nekretnina stečajnog dužnika upisana u zemljišnim knjigama Općinskog suda u Gospiću, Stalna služba u Donjem Lapcu i to k.č.br. 223 farma dv. Mjesna Rudina površine 4 ha, 75 a i 59 m2 (koja nekretnina u naravi predstavlja farmu), zajedno s pokretnom imovinom povezanom s tom nekretninom.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 w:rsidR="00F86272">
        <w:rPr>
          <w:rFonts w:cs="Times New Roman" w:hAnsi="Times New Roman" w:ascii="Times New Roman"/>
          <w:b/>
          <w:sz w:val="24"/>
          <w:szCs w:val="24"/>
        </w:rPr>
        <w:t>5</w:t>
      </w:r>
      <w:r>
        <w:rPr>
          <w:rFonts w:cs="Times New Roman" w:hAnsi="Times New Roman" w:ascii="Times New Roman"/>
          <w:b/>
          <w:sz w:val="24"/>
          <w:szCs w:val="24"/>
        </w:rPr>
        <w:t xml:space="preserve">.396.613,79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c) nekretnine stečajnog dužnika upisane u zemljišnim knjigama Općinskog suda u Gospiću, Stalna služba u Donjem Lapcu i to: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u zbirci pologa isprava br. kat. pl. 1109, Zp-93/07, Zp-95/07, Zp-106/09: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 - k.č. 518/8 kuća i dvorište Linija površine 97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523/7 kuća i dvorište Gornja Linija površine 2 a i 0,9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524/7 dvorište Gornja Linija površine 94 m2,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t xml:space="preserve">- k.č. 534/2 nepl. nepoznato 24 a i 96 m2 i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2FC3">
        <w:rPr>
          <w:rFonts w:cs="Times New Roman" w:hAnsi="Times New Roman" w:ascii="Times New Roman"/>
          <w:sz w:val="24"/>
          <w:szCs w:val="24"/>
        </w:rPr>
        <w:lastRenderedPageBreak/>
        <w:t xml:space="preserve">- k.č. 535/2 nepl. nepoznato 24 a i 28 m2, (koje nekretnine u naravi predstavljaju siranu) prodavati, zajedno s pokretnom imovinom povezanom s tom nekretninom.   </w:t>
      </w:r>
    </w:p>
    <w:p w:rsidRDefault="00BC2FC3" w:rsidP="00BC2FC3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7736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Vrijednost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nekretnine zajedno s pokretnom imovinom povezanom s tom nekretninom iznosi </w:t>
      </w:r>
      <w:r>
        <w:rPr>
          <w:rFonts w:cs="Times New Roman" w:hAnsi="Times New Roman" w:ascii="Times New Roman"/>
          <w:b/>
          <w:sz w:val="24"/>
          <w:szCs w:val="24"/>
        </w:rPr>
        <w:t xml:space="preserve">1.773.524,90 </w:t>
      </w:r>
      <w:r w:rsidR="00BC2FC3" w:rsidRPr="00BC2FC3">
        <w:rPr>
          <w:rFonts w:cs="Times New Roman" w:hAnsi="Times New Roman" w:ascii="Times New Roman"/>
          <w:b/>
          <w:sz w:val="24"/>
          <w:szCs w:val="24"/>
        </w:rPr>
        <w:t xml:space="preserve">kn.    </w:t>
      </w:r>
    </w:p>
    <w:p w:rsidRDefault="00BC2FC3" w:rsidP="00BC2FC3" w:rsidR="00BC2FC3" w:rsidRP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Nekretnine opisane pod točkom I. izreke ovog zaključka prodat će se na usmenoj javnoj dražbi, a ročište za prodaju održat će se </w:t>
      </w:r>
    </w:p>
    <w:p w:rsidRDefault="00BC2FC3" w:rsidP="008562EB" w:rsidR="00BC2F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7736" w:rsidP="008562EB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29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2016. u 10</w:t>
      </w:r>
      <w:r>
        <w:rPr>
          <w:rFonts w:cs="Times New Roman" w:hAnsi="Times New Roman" w:ascii="Times New Roman"/>
          <w:sz w:val="24"/>
          <w:szCs w:val="24"/>
        </w:rPr>
        <w:t>:0</w:t>
      </w:r>
      <w:r w:rsidR="00D077D5" w:rsidRPr="00D077D5">
        <w:rPr>
          <w:rFonts w:cs="Times New Roman" w:hAnsi="Times New Roman" w:ascii="Times New Roman"/>
          <w:sz w:val="24"/>
          <w:szCs w:val="24"/>
        </w:rPr>
        <w:t>0 sati</w:t>
      </w:r>
      <w:r w:rsidR="008562EB">
        <w:rPr>
          <w:rFonts w:cs="Times New Roman" w:hAnsi="Times New Roman" w:ascii="Times New Roman"/>
          <w:sz w:val="24"/>
          <w:szCs w:val="24"/>
        </w:rPr>
        <w:t>,</w:t>
      </w:r>
    </w:p>
    <w:p w:rsidRDefault="00BC2FC3" w:rsidP="00D077D5" w:rsidR="00BC2F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Ovaj zaključak bit će objavljen na oglasnoj ploči suda,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8562EB">
        <w:rPr>
          <w:rFonts w:cs="Times New Roman" w:hAnsi="Times New Roman" w:ascii="Times New Roman"/>
          <w:sz w:val="24"/>
          <w:szCs w:val="24"/>
        </w:rPr>
        <w:t>3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2D02DC">
        <w:rPr>
          <w:rFonts w:cs="Times New Roman" w:hAnsi="Times New Roman" w:ascii="Times New Roman"/>
          <w:sz w:val="24"/>
          <w:szCs w:val="24"/>
        </w:rPr>
        <w:t>27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77736">
        <w:rPr>
          <w:rFonts w:cs="Times New Roman" w:hAnsi="Times New Roman" w:ascii="Times New Roman"/>
          <w:sz w:val="24"/>
          <w:szCs w:val="24"/>
        </w:rPr>
        <w:t>travnja</w:t>
      </w:r>
      <w:r w:rsidR="00F86272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St-118/</w:t>
      </w:r>
      <w:r w:rsidRPr="00D077D5">
        <w:rPr>
          <w:rFonts w:cs="Times New Roman" w:hAnsi="Times New Roman" w:ascii="Times New Roman"/>
          <w:sz w:val="24"/>
          <w:szCs w:val="24"/>
        </w:rPr>
        <w:t xml:space="preserve">11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  09</w:t>
      </w:r>
      <w:r w:rsidR="008562EB">
        <w:rPr>
          <w:rFonts w:cs="Times New Roman" w:hAnsi="Times New Roman" w:ascii="Times New Roman"/>
          <w:sz w:val="24"/>
          <w:szCs w:val="24"/>
        </w:rPr>
        <w:t>15170411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562EB" w:rsidP="00D077D5" w:rsidR="00BC2F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BC2FC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Stečajni upravitelj je predložio prodaju nekretnina stečajnog dužnika pobliže opisanih pod točkom I. izreke ovog zaključka na kojima je upisano pravo odvojenog namirenja.</w:t>
      </w:r>
    </w:p>
    <w:p w:rsidRDefault="008562EB" w:rsidP="00D077D5" w:rsidR="00131CE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77D5" w:rsidP="00131CE6" w:rsid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Nakon što je don</w:t>
      </w:r>
      <w:r w:rsidR="003636A7">
        <w:rPr>
          <w:rFonts w:cs="Times New Roman" w:hAnsi="Times New Roman" w:ascii="Times New Roman"/>
          <w:sz w:val="24"/>
          <w:szCs w:val="24"/>
        </w:rPr>
        <w:t>esena</w:t>
      </w:r>
      <w:r w:rsidRPr="00D077D5">
        <w:rPr>
          <w:rFonts w:cs="Times New Roman" w:hAnsi="Times New Roman" w:ascii="Times New Roman"/>
          <w:sz w:val="24"/>
          <w:szCs w:val="24"/>
        </w:rPr>
        <w:t xml:space="preserve"> odluka da će se nekretnine prodati u stečajnom postupku, razlučni vjerovnici </w:t>
      </w:r>
      <w:r w:rsidR="003636A7">
        <w:rPr>
          <w:rFonts w:cs="Times New Roman" w:hAnsi="Times New Roman" w:ascii="Times New Roman"/>
          <w:sz w:val="24"/>
          <w:szCs w:val="24"/>
        </w:rPr>
        <w:t xml:space="preserve">Hrvatska banka za obnovu i razvitak i Republika Hrvatska </w:t>
      </w:r>
      <w:r w:rsidRPr="00D077D5">
        <w:rPr>
          <w:rFonts w:cs="Times New Roman" w:hAnsi="Times New Roman" w:ascii="Times New Roman"/>
          <w:sz w:val="24"/>
          <w:szCs w:val="24"/>
        </w:rPr>
        <w:t xml:space="preserve">su se suglasili da se nekretnine prodaju u stečajnom postupku po procijenjenoj vrijednosti.  </w:t>
      </w:r>
    </w:p>
    <w:p w:rsidRDefault="00DC6221" w:rsidP="00131CE6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Kako se predmetne nekretnine nisu </w:t>
      </w:r>
      <w:r w:rsidR="0015443D">
        <w:rPr>
          <w:rFonts w:cs="Times New Roman" w:hAnsi="Times New Roman" w:ascii="Times New Roman"/>
          <w:sz w:val="24"/>
          <w:szCs w:val="24"/>
        </w:rPr>
        <w:t xml:space="preserve">prodale </w:t>
      </w:r>
      <w:r w:rsidRPr="00DC6221">
        <w:rPr>
          <w:rFonts w:cs="Times New Roman" w:hAnsi="Times New Roman" w:ascii="Times New Roman"/>
          <w:sz w:val="24"/>
          <w:szCs w:val="24"/>
        </w:rPr>
        <w:t>ni</w:t>
      </w:r>
      <w:r w:rsidR="0015443D">
        <w:rPr>
          <w:rFonts w:cs="Times New Roman" w:hAnsi="Times New Roman" w:ascii="Times New Roman"/>
          <w:sz w:val="24"/>
          <w:szCs w:val="24"/>
        </w:rPr>
        <w:t>ti</w:t>
      </w:r>
      <w:r w:rsidRPr="00DC6221">
        <w:rPr>
          <w:rFonts w:cs="Times New Roman" w:hAnsi="Times New Roman" w:ascii="Times New Roman"/>
          <w:sz w:val="24"/>
          <w:szCs w:val="24"/>
        </w:rPr>
        <w:t xml:space="preserve"> na </w:t>
      </w:r>
      <w:r w:rsidR="00677736">
        <w:rPr>
          <w:rFonts w:cs="Times New Roman" w:hAnsi="Times New Roman" w:ascii="Times New Roman"/>
          <w:sz w:val="24"/>
          <w:szCs w:val="24"/>
        </w:rPr>
        <w:t xml:space="preserve">desetom </w:t>
      </w:r>
      <w:r w:rsidRPr="00DC6221">
        <w:rPr>
          <w:rFonts w:cs="Times New Roman" w:hAnsi="Times New Roman" w:ascii="Times New Roman"/>
          <w:sz w:val="24"/>
          <w:szCs w:val="24"/>
        </w:rPr>
        <w:t>ročištu za prodaju, ovaj sud je primjenom odredbe čl. 164. st. 6. SZ-a zaključkom (točka I. izreke) odredio nižu vrijednost nekretnina s time da je vrijednost nekretnina smanjena za 10% od vrij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677736">
        <w:rPr>
          <w:rFonts w:cs="Times New Roman" w:hAnsi="Times New Roman" w:ascii="Times New Roman"/>
          <w:sz w:val="24"/>
          <w:szCs w:val="24"/>
        </w:rPr>
        <w:t>dnosti utvrđene zaključkom od 20</w:t>
      </w:r>
      <w:r w:rsidRPr="00DC6221">
        <w:rPr>
          <w:rFonts w:cs="Times New Roman" w:hAnsi="Times New Roman" w:ascii="Times New Roman"/>
          <w:sz w:val="24"/>
          <w:szCs w:val="24"/>
        </w:rPr>
        <w:t>.</w:t>
      </w:r>
      <w:r w:rsidR="00677736">
        <w:rPr>
          <w:rFonts w:cs="Times New Roman" w:hAnsi="Times New Roman" w:ascii="Times New Roman"/>
          <w:sz w:val="24"/>
          <w:szCs w:val="24"/>
        </w:rPr>
        <w:t xml:space="preserve"> siječnja 2016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DC622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C6221" w:rsidP="00DC6221" w:rsidR="00DC6221" w:rsidRP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C6221" w:rsidP="00DC6221" w:rsidR="00DC622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6221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677736">
        <w:rPr>
          <w:rFonts w:cs="Times New Roman" w:hAnsi="Times New Roman" w:ascii="Times New Roman"/>
          <w:sz w:val="24"/>
          <w:szCs w:val="24"/>
        </w:rPr>
        <w:t xml:space="preserve">  8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677736">
        <w:rPr>
          <w:rFonts w:cs="Times New Roman" w:hAnsi="Times New Roman" w:ascii="Times New Roman"/>
          <w:sz w:val="24"/>
          <w:szCs w:val="24"/>
        </w:rPr>
        <w:t>ožujka</w:t>
      </w:r>
      <w:r w:rsidR="001B220B">
        <w:rPr>
          <w:rFonts w:cs="Times New Roman" w:hAnsi="Times New Roman" w:ascii="Times New Roman"/>
          <w:sz w:val="24"/>
          <w:szCs w:val="24"/>
        </w:rPr>
        <w:t xml:space="preserve"> </w:t>
      </w:r>
      <w:r w:rsidR="0015443D">
        <w:rPr>
          <w:rFonts w:cs="Times New Roman" w:hAnsi="Times New Roman" w:ascii="Times New Roman"/>
          <w:sz w:val="24"/>
          <w:szCs w:val="24"/>
        </w:rPr>
        <w:t>2016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9062C1" w:rsidP="00D077D5" w:rsidR="009062C1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9062C1" w:rsidR="00D077D5" w:rsidRP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062C1" w:rsidP="00D077D5" w:rsidR="009062C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DNA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1.razlučnim vjerovnicima: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-Republika Hrvatsk</w:t>
      </w:r>
      <w:r w:rsidR="003636A7">
        <w:rPr>
          <w:rFonts w:cs="Times New Roman" w:hAnsi="Times New Roman" w:ascii="Times New Roman"/>
          <w:sz w:val="24"/>
          <w:szCs w:val="24"/>
        </w:rPr>
        <w:t>a</w:t>
      </w:r>
      <w:r w:rsidRPr="00D077D5">
        <w:rPr>
          <w:rFonts w:cs="Times New Roman" w:hAnsi="Times New Roman" w:ascii="Times New Roman"/>
          <w:sz w:val="24"/>
          <w:szCs w:val="24"/>
        </w:rPr>
        <w:t xml:space="preserve">, ŽDO u </w:t>
      </w:r>
      <w:r w:rsidR="00F27DF1">
        <w:rPr>
          <w:rFonts w:cs="Times New Roman" w:hAnsi="Times New Roman" w:ascii="Times New Roman"/>
          <w:sz w:val="24"/>
          <w:szCs w:val="24"/>
        </w:rPr>
        <w:t>Rijeci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-H</w:t>
      </w:r>
      <w:r w:rsidR="009062C1">
        <w:rPr>
          <w:rFonts w:cs="Times New Roman" w:hAnsi="Times New Roman" w:ascii="Times New Roman"/>
          <w:sz w:val="24"/>
          <w:szCs w:val="24"/>
        </w:rPr>
        <w:t>-</w:t>
      </w:r>
      <w:r w:rsidRPr="00D077D5">
        <w:rPr>
          <w:rFonts w:cs="Times New Roman" w:hAnsi="Times New Roman" w:ascii="Times New Roman"/>
          <w:sz w:val="24"/>
          <w:szCs w:val="24"/>
        </w:rPr>
        <w:t>ABOR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B220B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  <w:r w:rsidR="003636A7"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objaviti na </w:t>
      </w:r>
      <w:r w:rsidR="00F27DF1">
        <w:rPr>
          <w:rFonts w:cs="Times New Roman" w:hAnsi="Times New Roman" w:ascii="Times New Roman"/>
          <w:sz w:val="24"/>
          <w:szCs w:val="24"/>
        </w:rPr>
        <w:t xml:space="preserve">e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oglasnoj ploči i na web </w:t>
      </w:r>
      <w:r w:rsidR="003636A7">
        <w:rPr>
          <w:rFonts w:cs="Times New Roman" w:hAnsi="Times New Roman" w:ascii="Times New Roman"/>
          <w:sz w:val="24"/>
          <w:szCs w:val="24"/>
        </w:rPr>
        <w:t>stranici suda</w:t>
      </w:r>
    </w:p>
    <w:p w:rsidRDefault="00D077D5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3636A7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D31C1" w:rsidP="00D077D5" w:rsidR="008D31C1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062C1" w:rsidR="008D31C1" w:rsidRPr="00D077D5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2C1" w:rsidP="009062C1" w:rsidR="009062C1">
      <w:pPr>
        <w:spacing w:lineRule="auto" w:line="240" w:after="0"/>
      </w:pPr>
      <w:r>
        <w:separator/>
      </w:r>
    </w:p>
  </w:endnote>
  <w:endnote w:id="0" w:type="continuationSeparator">
    <w:p w:rsidRDefault="009062C1" w:rsidP="009062C1" w:rsidR="009062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4277523"/>
      <w:docPartObj>
        <w:docPartGallery w:val="Page Numbers (Bottom of Page)"/>
        <w:docPartUnique/>
      </w:docPartObj>
    </w:sdtPr>
    <w:sdtEndPr/>
    <w:sdtContent>
      <w:p w:rsidRDefault="009062C1" w:rsidR="009062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7A6">
          <w:rPr>
            <w:noProof/>
          </w:rPr>
          <w:t>1</w:t>
        </w:r>
        <w:r>
          <w:fldChar w:fldCharType="end"/>
        </w:r>
      </w:p>
    </w:sdtContent>
  </w:sdt>
  <w:p w:rsidRDefault="009062C1" w:rsidR="009062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2C1" w:rsidP="009062C1" w:rsidR="009062C1">
      <w:pPr>
        <w:spacing w:lineRule="auto" w:line="240" w:after="0"/>
      </w:pPr>
      <w:r>
        <w:separator/>
      </w:r>
    </w:p>
  </w:footnote>
  <w:footnote w:id="0" w:type="continuationSeparator">
    <w:p w:rsidRDefault="009062C1" w:rsidP="009062C1" w:rsidR="009062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2C1" w:rsidP="009062C1" w:rsidR="009062C1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118/11-130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20C" w:rsidP="00A45EAD" w:rsidR="0089520C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9520C" w:rsidP="00210E4E" w:rsidR="0089520C" w:rsidRPr="0089520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9520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9520C" w:rsidP="00210E4E" w:rsidR="0089520C" w:rsidRPr="0089520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9520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9520C" w:rsidP="00A45EAD" w:rsidR="0089520C" w:rsidRPr="0089520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9520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C584A"/>
    <w:multiLevelType w:val="hybridMultilevel"/>
    <w:tmpl w:val="D75ED73C"/>
    <w:lvl w:tplc="FB383C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131CE6"/>
    <w:rsid w:val="0015443D"/>
    <w:rsid w:val="00167D79"/>
    <w:rsid w:val="001B220B"/>
    <w:rsid w:val="002D02DC"/>
    <w:rsid w:val="003636A7"/>
    <w:rsid w:val="0037076A"/>
    <w:rsid w:val="00677736"/>
    <w:rsid w:val="006D6251"/>
    <w:rsid w:val="00700A83"/>
    <w:rsid w:val="00800CD7"/>
    <w:rsid w:val="008562EB"/>
    <w:rsid w:val="0089520C"/>
    <w:rsid w:val="008D31C1"/>
    <w:rsid w:val="009062C1"/>
    <w:rsid w:val="00B827A6"/>
    <w:rsid w:val="00BC2FC3"/>
    <w:rsid w:val="00D077D5"/>
    <w:rsid w:val="00DC6221"/>
    <w:rsid w:val="00F27DF1"/>
    <w:rsid w:val="00F8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062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062C1"/>
  </w:style>
  <w:style w:styleId="Podnoje" w:type="paragraph">
    <w:name w:val="footer"/>
    <w:basedOn w:val="Normal"/>
    <w:link w:val="PodnojeChar"/>
    <w:uiPriority w:val="99"/>
    <w:unhideWhenUsed/>
    <w:rsid w:val="009062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062C1"/>
  </w:style>
  <w:style w:styleId="Tekstbalonia" w:type="paragraph">
    <w:name w:val="Balloon Text"/>
    <w:basedOn w:val="Normal"/>
    <w:link w:val="TekstbaloniaChar"/>
    <w:uiPriority w:val="99"/>
    <w:semiHidden/>
    <w:unhideWhenUsed/>
    <w:rsid w:val="008952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20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2FC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062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062C1"/>
  </w:style>
  <w:style w:styleId="Podnoje" w:type="paragraph">
    <w:name w:val="footer"/>
    <w:basedOn w:val="Normal"/>
    <w:link w:val="PodnojeChar"/>
    <w:uiPriority w:val="99"/>
    <w:unhideWhenUsed/>
    <w:rsid w:val="009062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062C1"/>
  </w:style>
  <w:style w:styleId="Tekstbalonia" w:type="paragraph">
    <w:name w:val="Balloon Text"/>
    <w:basedOn w:val="Normal"/>
    <w:link w:val="TekstbaloniaChar"/>
    <w:uiPriority w:val="99"/>
    <w:semiHidden/>
    <w:unhideWhenUsed/>
    <w:rsid w:val="008952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20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Šetalište Zora 6, 51410 OPATIJA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Šetalište Zora 6, 51410 OPATIJA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Šetalište Zora 6,51410 OPATIJA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1012</properties:Words>
  <properties:Characters>5113</properties:Characters>
  <properties:Lines>141</properties:Lines>
  <properties:Paragraphs>55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2016-03-08T13:42:00Z</dcterms:created>
  <dc:creator>Krunoslava Mikulić</dc:creator>
  <cp:lastModifiedBy>Renata Valić</cp:lastModifiedBy>
  <dcterms:modified xmlns:xsi="http://www.w3.org/2001/XMLSchema-instance" xsi:type="dcterms:W3CDTF">2016-03-14T10:46:00Z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