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5658" w14:paraId="ed05658" w:rsidRDefault="005628E9" w:rsidP="0090145D" w:rsidR="0090145D" w:rsidRPr="0090145D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145D" w:rsidRPr="0090145D">
        <w:rPr>
          <w:rFonts w:cs="Times New Roman" w:eastAsia="Times New Roman"/>
          <w:lang w:eastAsia="hr-HR"/>
        </w:rPr>
        <w:t xml:space="preserve">    </w:t>
      </w:r>
      <w:r w:rsidR="0090145D" w:rsidRPr="0090145D">
        <w:rPr>
          <w:rFonts w:cs="Times New Roman" w:eastAsia="Times New Roman"/>
          <w:b w:val="false"/>
          <w:lang w:eastAsia="hr-HR"/>
        </w:rPr>
        <w:t>REPUBLIKA HRVATSKA</w:t>
      </w:r>
    </w:p>
    <w:p w:rsidRDefault="0090145D" w:rsidP="0090145D" w:rsidR="0090145D" w:rsidRPr="0090145D">
      <w:pPr>
        <w:spacing w:after="0"/>
        <w:rPr>
          <w:rFonts w:cs="Times New Roman" w:eastAsia="Times New Roman"/>
          <w:lang w:eastAsia="hr-HR"/>
        </w:rPr>
      </w:pPr>
    </w:p>
    <w:p w:rsidRDefault="0090145D" w:rsidP="0090145D" w:rsidR="0090145D" w:rsidRPr="0090145D">
      <w:pPr>
        <w:spacing w:after="0"/>
        <w:rPr>
          <w:rFonts w:cs="Times New Roman" w:eastAsia="Times New Roman"/>
          <w:lang w:eastAsia="hr-HR"/>
        </w:rPr>
      </w:pPr>
      <w:r w:rsidRPr="0090145D">
        <w:rPr>
          <w:rFonts w:cs="Times New Roman" w:eastAsia="Times New Roman"/>
          <w:lang w:eastAsia="hr-HR"/>
        </w:rPr>
        <w:t xml:space="preserve"> TRGOVAČKI SUD U ZAGREBU</w:t>
      </w:r>
    </w:p>
    <w:p w:rsidRDefault="0090145D" w:rsidP="0090145D" w:rsidR="0090145D" w:rsidRPr="0090145D">
      <w:pPr>
        <w:spacing w:after="0"/>
        <w:rPr>
          <w:rFonts w:cs="Times New Roman" w:eastAsia="Times New Roman"/>
          <w:lang w:eastAsia="hr-HR"/>
        </w:rPr>
      </w:pPr>
      <w:r w:rsidRPr="0090145D">
        <w:rPr>
          <w:rFonts w:cs="Times New Roman" w:eastAsia="Times New Roman"/>
          <w:lang w:eastAsia="hr-HR"/>
        </w:rPr>
        <w:t xml:space="preserve">          STALNA SLUŽBA </w:t>
      </w:r>
    </w:p>
    <w:p w:rsidRDefault="0090145D" w:rsidP="0090145D" w:rsidR="0090145D" w:rsidRPr="0090145D">
      <w:pPr>
        <w:spacing w:after="0"/>
        <w:rPr>
          <w:rFonts w:cs="Times New Roman" w:eastAsia="Times New Roman"/>
          <w:lang w:eastAsia="hr-HR"/>
        </w:rPr>
      </w:pPr>
      <w:r w:rsidRPr="0090145D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90145D">
        <w:rPr>
          <w:rFonts w:cs="Times New Roman" w:eastAsia="Times New Roman"/>
          <w:lang w:eastAsia="hr-HR"/>
        </w:rPr>
        <w:t>Šestića</w:t>
      </w:r>
      <w:proofErr w:type="spellEnd"/>
      <w:r w:rsidRPr="0090145D">
        <w:rPr>
          <w:rFonts w:cs="Times New Roman" w:eastAsia="Times New Roman"/>
          <w:lang w:eastAsia="hr-HR"/>
        </w:rPr>
        <w:t xml:space="preserve"> 4</w:t>
      </w:r>
    </w:p>
    <w:p w:rsidRDefault="0090145D" w:rsidP="0090145D" w:rsidR="0090145D" w:rsidRPr="0090145D">
      <w:pPr>
        <w:spacing w:after="0"/>
        <w:rPr>
          <w:rFonts w:cs="Times New Roman" w:eastAsia="Times New Roman"/>
          <w:lang w:eastAsia="hr-HR"/>
        </w:rPr>
      </w:pPr>
    </w:p>
    <w:p w:rsidRDefault="0090145D" w:rsidP="0090145D" w:rsidR="0090145D" w:rsidRPr="0090145D">
      <w:pPr>
        <w:spacing w:after="0"/>
        <w:jc w:val="center"/>
        <w:rPr>
          <w:rFonts w:cs="Times New Roman" w:eastAsia="Times New Roman"/>
          <w:lang w:eastAsia="hr-HR"/>
        </w:rPr>
      </w:pPr>
      <w:r w:rsidRPr="0090145D">
        <w:rPr>
          <w:rFonts w:cs="Times New Roman" w:eastAsia="Times New Roman"/>
          <w:lang w:eastAsia="hr-HR"/>
        </w:rPr>
        <w:t>R E P U B L I K A   H R V A T S K A</w:t>
      </w:r>
    </w:p>
    <w:p w:rsidRDefault="0090145D" w:rsidP="0090145D" w:rsidR="0090145D" w:rsidRPr="00901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145D" w:rsidP="0090145D" w:rsidR="0090145D" w:rsidRPr="0090145D">
      <w:pPr>
        <w:spacing w:after="0"/>
        <w:jc w:val="center"/>
        <w:rPr>
          <w:rFonts w:cs="Times New Roman" w:eastAsia="Times New Roman"/>
          <w:lang w:eastAsia="hr-HR"/>
        </w:rPr>
      </w:pPr>
      <w:r w:rsidRPr="0090145D">
        <w:rPr>
          <w:rFonts w:cs="Times New Roman" w:eastAsia="Times New Roman"/>
          <w:lang w:eastAsia="hr-HR"/>
        </w:rPr>
        <w:t>R J E Š E N J E</w:t>
      </w:r>
    </w:p>
    <w:p w:rsidRDefault="0090145D" w:rsidP="0090145D" w:rsidR="0090145D" w:rsidRPr="0090145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0145D" w:rsidP="0090145D" w:rsidR="0090145D" w:rsidRPr="009014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145D">
        <w:rPr>
          <w:rFonts w:cs="Times New Roman" w:eastAsia="Times New Roman"/>
          <w:lang w:eastAsia="hr-HR"/>
        </w:rPr>
        <w:t xml:space="preserve">Trgovački sud u Zagrebu, Stalna služba u Karlovcu, po sucu Jadranki Mađeruh, u stečajnom postupku nad dužnikom KURIJA d.o.o., Karlovac, Banija 129, OIB: 81640181855, 18. svibnja 2016. </w:t>
      </w:r>
    </w:p>
    <w:p w:rsidRDefault="0090145D" w:rsidP="0090145D" w:rsidR="0090145D" w:rsidRPr="009014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145D" w:rsidP="0090145D" w:rsidR="0090145D" w:rsidRPr="0090145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0145D" w:rsidP="0090145D" w:rsidR="0090145D" w:rsidRPr="0090145D">
      <w:pPr>
        <w:spacing w:after="0"/>
        <w:jc w:val="center"/>
        <w:rPr>
          <w:rFonts w:cs="Times New Roman" w:eastAsia="Times New Roman"/>
          <w:lang w:eastAsia="hr-HR"/>
        </w:rPr>
      </w:pPr>
      <w:r w:rsidRPr="0090145D">
        <w:rPr>
          <w:rFonts w:cs="Times New Roman" w:eastAsia="Times New Roman"/>
          <w:lang w:eastAsia="hr-HR"/>
        </w:rPr>
        <w:t>r i j e š i o    j e</w:t>
      </w:r>
    </w:p>
    <w:p w:rsidRDefault="0090145D" w:rsidP="0090145D" w:rsidR="0090145D" w:rsidRPr="0090145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0145D" w:rsidP="0090145D" w:rsidR="0090145D" w:rsidRPr="0090145D">
      <w:pPr>
        <w:spacing w:after="0"/>
        <w:rPr>
          <w:rFonts w:cs="Times New Roman" w:eastAsia="Times New Roman"/>
          <w:b/>
          <w:lang w:eastAsia="hr-HR"/>
        </w:rPr>
      </w:pPr>
    </w:p>
    <w:p w:rsidRDefault="0090145D" w:rsidP="0090145D" w:rsidR="0090145D" w:rsidRPr="009014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145D">
        <w:rPr>
          <w:rFonts w:cs="Times New Roman" w:eastAsia="Times New Roman"/>
          <w:lang w:eastAsia="hr-HR"/>
        </w:rPr>
        <w:t>Osobi ovlaštenoj za zastupanje dužnika Slavku Kuriji, Karlovac, Banija 129, OIB: 95349996881, izriče se novčana kazna u iznosu od 1.000,00 kn, koju je dužan platiti u roku 8 dana u korist Državnog proračuna RH broj IBAN: HR1210010051863000160, model HR 64, s pozivom na broj  5045-20735-</w:t>
      </w:r>
      <w:r w:rsidR="00C72464">
        <w:rPr>
          <w:rFonts w:cs="Times New Roman" w:eastAsia="Times New Roman"/>
          <w:lang w:eastAsia="hr-HR"/>
        </w:rPr>
        <w:t>56</w:t>
      </w:r>
      <w:r w:rsidRPr="0090145D">
        <w:rPr>
          <w:rFonts w:cs="Times New Roman" w:eastAsia="Times New Roman"/>
          <w:lang w:eastAsia="hr-HR"/>
        </w:rPr>
        <w:t>16</w:t>
      </w:r>
      <w:r w:rsidR="00C72464">
        <w:rPr>
          <w:rFonts w:cs="Times New Roman" w:eastAsia="Times New Roman"/>
          <w:lang w:eastAsia="hr-HR"/>
        </w:rPr>
        <w:t>.</w:t>
      </w:r>
    </w:p>
    <w:p w:rsidRDefault="0090145D" w:rsidP="0090145D" w:rsidR="0090145D" w:rsidRPr="009014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145D" w:rsidP="0090145D" w:rsidR="0090145D" w:rsidRPr="0090145D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0145D" w:rsidP="0090145D" w:rsidR="0090145D" w:rsidRPr="0090145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0145D">
        <w:rPr>
          <w:rFonts w:cs="Times New Roman" w:eastAsia="Times New Roman"/>
          <w:lang w:eastAsia="hr-HR"/>
        </w:rPr>
        <w:t>Obrazloženje</w:t>
      </w:r>
    </w:p>
    <w:p w:rsidRDefault="0090145D" w:rsidP="0090145D" w:rsidR="0090145D" w:rsidRPr="0090145D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90145D" w:rsidP="0090145D" w:rsidR="0090145D" w:rsidRPr="0090145D">
      <w:pPr>
        <w:spacing w:after="0"/>
        <w:rPr>
          <w:rFonts w:cs="Times New Roman" w:eastAsia="Times New Roman"/>
          <w:lang w:eastAsia="hr-HR"/>
        </w:rPr>
      </w:pPr>
      <w:r w:rsidRPr="0090145D">
        <w:rPr>
          <w:rFonts w:cs="Times New Roman" w:eastAsia="Times New Roman"/>
          <w:lang w:eastAsia="hr-HR"/>
        </w:rPr>
        <w:tab/>
      </w:r>
    </w:p>
    <w:p w:rsidRDefault="0090145D" w:rsidP="0090145D" w:rsidR="0090145D" w:rsidRPr="009014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145D">
        <w:rPr>
          <w:rFonts w:cs="Times New Roman" w:eastAsia="Times New Roman"/>
          <w:lang w:eastAsia="hr-HR"/>
        </w:rPr>
        <w:t>Rješenjem ovog suda posl.br. St-56/16 od 7. siječnja 2016. naloženo je osobi ovlaštenoj za zastupanje dužnika Slavku Kuriji  da ovom sudu u roku 8 dana dostavi popis imovine i obveza dužnika radi saznanja o imovini dužnika, te mu je taj nalog uvjetovan novčanom kaznom u slučaju neispunjenja, a u smislu odredbe čl. 117. st. 6.  u vezi čl. 177. st. 3. Stečajnog zakona (Narodne novine broj 71/15, dalje:SZ).</w:t>
      </w:r>
    </w:p>
    <w:p w:rsidRDefault="0090145D" w:rsidP="0090145D" w:rsidR="0090145D" w:rsidRPr="009014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145D" w:rsidP="0090145D" w:rsidR="0090145D" w:rsidRPr="009014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145D">
        <w:rPr>
          <w:rFonts w:cs="Times New Roman" w:eastAsia="Times New Roman"/>
          <w:lang w:eastAsia="hr-HR"/>
        </w:rPr>
        <w:t>Osoba ovlaštena za zastupanje dužnika po zakonu u ostavljenom roku od 8 dana nije postupila po traženju suda.</w:t>
      </w:r>
    </w:p>
    <w:p w:rsidRDefault="0090145D" w:rsidP="0090145D" w:rsidR="0090145D" w:rsidRPr="009014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145D" w:rsidP="0090145D" w:rsidR="0090145D" w:rsidRPr="009014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145D">
        <w:rPr>
          <w:rFonts w:cs="Times New Roman" w:eastAsia="Times New Roman"/>
          <w:lang w:eastAsia="hr-HR"/>
        </w:rPr>
        <w:t>Slijedom navedenog, a temeljem čl. 178. st. 2. SZ-a u vezi čl. 180. st. 1. SZ-a odlučeno je kao u izreci rješenja.</w:t>
      </w:r>
    </w:p>
    <w:p w:rsidRDefault="0090145D" w:rsidP="0090145D" w:rsidR="0090145D" w:rsidRPr="009014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145D">
        <w:rPr>
          <w:rFonts w:cs="Times New Roman" w:eastAsia="Times New Roman"/>
          <w:lang w:eastAsia="hr-HR"/>
        </w:rPr>
        <w:t xml:space="preserve"> </w:t>
      </w:r>
    </w:p>
    <w:p w:rsidRDefault="0090145D" w:rsidP="0090145D" w:rsidR="0090145D" w:rsidRPr="0090145D">
      <w:pPr>
        <w:spacing w:after="0"/>
        <w:jc w:val="center"/>
        <w:rPr>
          <w:rFonts w:cs="Times New Roman" w:eastAsia="Times New Roman"/>
          <w:lang w:eastAsia="hr-HR"/>
        </w:rPr>
      </w:pPr>
      <w:r w:rsidRPr="0090145D">
        <w:rPr>
          <w:rFonts w:cs="Times New Roman" w:eastAsia="Times New Roman"/>
          <w:lang w:eastAsia="hr-HR"/>
        </w:rPr>
        <w:t xml:space="preserve">U Karlovcu 18. svibnja 2016. </w:t>
      </w:r>
    </w:p>
    <w:p w:rsidRDefault="0090145D" w:rsidP="0090145D" w:rsidR="0090145D" w:rsidRPr="0090145D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145D">
        <w:rPr>
          <w:rFonts w:cs="Times New Roman" w:eastAsia="Times New Roman"/>
          <w:lang w:eastAsia="hr-HR"/>
        </w:rPr>
        <w:t xml:space="preserve">             Sudac:</w:t>
      </w:r>
    </w:p>
    <w:p w:rsidRDefault="0090145D" w:rsidP="0090145D" w:rsidR="0090145D" w:rsidRPr="0090145D">
      <w:pPr>
        <w:spacing w:after="0"/>
        <w:jc w:val="center"/>
        <w:rPr>
          <w:rFonts w:cs="Times New Roman" w:eastAsia="Times New Roman"/>
          <w:lang w:eastAsia="hr-HR"/>
        </w:rPr>
      </w:pPr>
      <w:r w:rsidRPr="0090145D">
        <w:rPr>
          <w:rFonts w:cs="Times New Roman" w:eastAsia="Times New Roman"/>
          <w:lang w:eastAsia="hr-HR"/>
        </w:rPr>
        <w:tab/>
      </w:r>
      <w:r w:rsidRPr="0090145D">
        <w:rPr>
          <w:rFonts w:cs="Times New Roman" w:eastAsia="Times New Roman"/>
          <w:lang w:eastAsia="hr-HR"/>
        </w:rPr>
        <w:tab/>
      </w:r>
      <w:r w:rsidRPr="0090145D">
        <w:rPr>
          <w:rFonts w:cs="Times New Roman" w:eastAsia="Times New Roman"/>
          <w:lang w:eastAsia="hr-HR"/>
        </w:rPr>
        <w:tab/>
      </w:r>
      <w:r w:rsidRPr="0090145D">
        <w:rPr>
          <w:rFonts w:cs="Times New Roman" w:eastAsia="Times New Roman"/>
          <w:lang w:eastAsia="hr-HR"/>
        </w:rPr>
        <w:tab/>
      </w:r>
      <w:r w:rsidRPr="0090145D">
        <w:rPr>
          <w:rFonts w:cs="Times New Roman" w:eastAsia="Times New Roman"/>
          <w:lang w:eastAsia="hr-HR"/>
        </w:rPr>
        <w:tab/>
      </w:r>
      <w:r w:rsidRPr="0090145D">
        <w:rPr>
          <w:rFonts w:cs="Times New Roman" w:eastAsia="Times New Roman"/>
          <w:lang w:eastAsia="hr-HR"/>
        </w:rPr>
        <w:tab/>
      </w:r>
      <w:r w:rsidRPr="0090145D">
        <w:rPr>
          <w:rFonts w:cs="Times New Roman" w:eastAsia="Times New Roman"/>
          <w:lang w:eastAsia="hr-HR"/>
        </w:rPr>
        <w:tab/>
      </w:r>
      <w:r w:rsidRPr="0090145D">
        <w:rPr>
          <w:rFonts w:cs="Times New Roman" w:eastAsia="Times New Roman"/>
          <w:lang w:eastAsia="hr-HR"/>
        </w:rPr>
        <w:tab/>
      </w:r>
      <w:r w:rsidRPr="0090145D">
        <w:rPr>
          <w:rFonts w:cs="Times New Roman" w:eastAsia="Times New Roman"/>
          <w:lang w:eastAsia="hr-HR"/>
        </w:rPr>
        <w:tab/>
        <w:t>Jadranka Mađeruh,v.r.</w:t>
      </w:r>
    </w:p>
    <w:p w:rsidRDefault="0090145D" w:rsidP="0090145D" w:rsidR="0090145D" w:rsidRPr="0090145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0145D" w:rsidP="0090145D" w:rsidR="0090145D" w:rsidRPr="0090145D">
      <w:pPr>
        <w:spacing w:after="0"/>
        <w:jc w:val="right"/>
        <w:rPr>
          <w:rFonts w:cs="Times New Roman" w:eastAsia="Times New Roman"/>
          <w:lang w:eastAsia="hr-HR"/>
        </w:rPr>
      </w:pPr>
      <w:r w:rsidRPr="0090145D">
        <w:rPr>
          <w:rFonts w:cs="Times New Roman" w:eastAsia="Times New Roman"/>
          <w:lang w:eastAsia="hr-HR"/>
        </w:rPr>
        <w:t xml:space="preserve">Za točnost </w:t>
      </w:r>
      <w:proofErr w:type="spellStart"/>
      <w:r w:rsidRPr="0090145D">
        <w:rPr>
          <w:rFonts w:cs="Times New Roman" w:eastAsia="Times New Roman"/>
          <w:lang w:eastAsia="hr-HR"/>
        </w:rPr>
        <w:t>otpravka</w:t>
      </w:r>
      <w:proofErr w:type="spellEnd"/>
      <w:r w:rsidRPr="0090145D">
        <w:rPr>
          <w:rFonts w:cs="Times New Roman" w:eastAsia="Times New Roman"/>
          <w:lang w:eastAsia="hr-HR"/>
        </w:rPr>
        <w:t>-</w:t>
      </w:r>
    </w:p>
    <w:p w:rsidRDefault="0090145D" w:rsidP="0090145D" w:rsidR="0090145D" w:rsidRPr="0090145D">
      <w:pPr>
        <w:spacing w:after="0"/>
        <w:jc w:val="right"/>
        <w:rPr>
          <w:rFonts w:cs="Times New Roman" w:eastAsia="Times New Roman"/>
          <w:lang w:eastAsia="hr-HR"/>
        </w:rPr>
      </w:pPr>
      <w:r w:rsidRPr="0090145D">
        <w:rPr>
          <w:rFonts w:cs="Times New Roman" w:eastAsia="Times New Roman"/>
          <w:lang w:eastAsia="hr-HR"/>
        </w:rPr>
        <w:t>ovlašteni službenik:</w:t>
      </w:r>
    </w:p>
    <w:p w:rsidRDefault="0090145D" w:rsidP="0090145D" w:rsidR="0090145D" w:rsidRPr="0090145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0145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Draženka Prpić</w:t>
      </w:r>
    </w:p>
    <w:p w:rsidRDefault="0090145D" w:rsidP="0090145D" w:rsidR="0090145D" w:rsidRPr="0090145D">
      <w:pPr>
        <w:spacing w:after="0"/>
        <w:rPr>
          <w:rFonts w:cs="Times New Roman" w:eastAsia="Times New Roman"/>
          <w:b/>
          <w:lang w:eastAsia="hr-HR"/>
        </w:rPr>
      </w:pPr>
    </w:p>
    <w:p w:rsidRDefault="0090145D" w:rsidP="0090145D" w:rsidR="0090145D" w:rsidRPr="0090145D">
      <w:pPr>
        <w:spacing w:after="0"/>
        <w:rPr>
          <w:rFonts w:cs="Times New Roman" w:eastAsia="Times New Roman"/>
          <w:lang w:eastAsia="hr-HR"/>
        </w:rPr>
      </w:pPr>
      <w:r w:rsidRPr="0090145D">
        <w:rPr>
          <w:rFonts w:cs="Times New Roman" w:eastAsia="Times New Roman"/>
          <w:lang w:eastAsia="hr-HR"/>
        </w:rPr>
        <w:t>PRAVNA POUKA:</w:t>
      </w:r>
    </w:p>
    <w:p w:rsidRDefault="0090145D" w:rsidP="0090145D" w:rsidR="0090145D" w:rsidRPr="0090145D">
      <w:pPr>
        <w:spacing w:after="0"/>
        <w:jc w:val="both"/>
        <w:rPr>
          <w:rFonts w:cs="Times New Roman" w:eastAsia="Times New Roman"/>
          <w:lang w:eastAsia="hr-HR"/>
        </w:rPr>
      </w:pPr>
      <w:r w:rsidRPr="0090145D">
        <w:rPr>
          <w:rFonts w:cs="Times New Roman" w:eastAsia="Times New Roman"/>
          <w:lang w:eastAsia="hr-HR"/>
        </w:rPr>
        <w:t>Protiv ovog rješenja dopuštena je žalba u roku od 8 dana od dana primitka istog. Žalba se podnosi u dva primjerka Visokom trgovačkom sudu Republike Hrvatske, putem ovog suda. Žalba ne odgađa ovršnost rješenja.</w:t>
      </w:r>
    </w:p>
    <w:p w:rsidRDefault="0090145D" w:rsidP="0090145D" w:rsidR="00C72464">
      <w:pPr>
        <w:spacing w:after="0"/>
        <w:rPr>
          <w:rFonts w:cs="Times New Roman" w:eastAsia="Times New Roman"/>
          <w:lang w:eastAsia="hr-HR"/>
        </w:rPr>
      </w:pPr>
      <w:r w:rsidRPr="0090145D">
        <w:rPr>
          <w:rFonts w:cs="Times New Roman" w:eastAsia="Times New Roman"/>
          <w:lang w:eastAsia="hr-HR"/>
        </w:rPr>
        <w:tab/>
      </w:r>
      <w:r w:rsidRPr="0090145D">
        <w:rPr>
          <w:rFonts w:cs="Times New Roman" w:eastAsia="Times New Roman"/>
          <w:lang w:eastAsia="hr-HR"/>
        </w:rPr>
        <w:tab/>
      </w:r>
      <w:r w:rsidRPr="0090145D">
        <w:rPr>
          <w:rFonts w:cs="Times New Roman" w:eastAsia="Times New Roman"/>
          <w:lang w:eastAsia="hr-HR"/>
        </w:rPr>
        <w:tab/>
      </w:r>
      <w:r w:rsidRPr="0090145D">
        <w:rPr>
          <w:rFonts w:cs="Times New Roman" w:eastAsia="Times New Roman"/>
          <w:lang w:eastAsia="hr-HR"/>
        </w:rPr>
        <w:tab/>
      </w:r>
      <w:r w:rsidRPr="0090145D">
        <w:rPr>
          <w:rFonts w:cs="Times New Roman" w:eastAsia="Times New Roman"/>
          <w:lang w:eastAsia="hr-HR"/>
        </w:rPr>
        <w:tab/>
      </w:r>
    </w:p>
    <w:p w:rsidRDefault="0090145D" w:rsidP="0090145D" w:rsidR="0090145D" w:rsidRPr="0090145D">
      <w:pPr>
        <w:spacing w:after="0"/>
        <w:rPr>
          <w:rFonts w:cs="Times New Roman" w:eastAsia="Times New Roman"/>
          <w:lang w:eastAsia="hr-HR"/>
        </w:rPr>
      </w:pPr>
      <w:r w:rsidRPr="0090145D">
        <w:rPr>
          <w:rFonts w:cs="Times New Roman" w:eastAsia="Times New Roman"/>
          <w:lang w:eastAsia="hr-HR"/>
        </w:rPr>
        <w:tab/>
      </w:r>
      <w:r w:rsidRPr="0090145D">
        <w:rPr>
          <w:rFonts w:cs="Times New Roman" w:eastAsia="Times New Roman"/>
          <w:lang w:eastAsia="hr-HR"/>
        </w:rPr>
        <w:tab/>
      </w:r>
      <w:r w:rsidRPr="0090145D">
        <w:rPr>
          <w:rFonts w:cs="Times New Roman" w:eastAsia="Times New Roman"/>
          <w:lang w:eastAsia="hr-HR"/>
        </w:rPr>
        <w:tab/>
      </w:r>
      <w:r w:rsidRPr="0090145D">
        <w:rPr>
          <w:rFonts w:cs="Times New Roman" w:eastAsia="Times New Roman"/>
          <w:lang w:eastAsia="hr-HR"/>
        </w:rPr>
        <w:tab/>
      </w:r>
    </w:p>
    <w:p w:rsidRDefault="0090145D" w:rsidP="0090145D" w:rsidR="0090145D" w:rsidRPr="0090145D">
      <w:pPr>
        <w:spacing w:after="0"/>
        <w:rPr>
          <w:rFonts w:cs="Times New Roman" w:eastAsia="Times New Roman"/>
          <w:lang w:eastAsia="hr-HR"/>
        </w:rPr>
      </w:pPr>
    </w:p>
    <w:p w:rsidRDefault="0090145D" w:rsidP="0090145D" w:rsidR="0090145D" w:rsidRPr="0090145D">
      <w:pPr>
        <w:spacing w:after="0"/>
        <w:rPr>
          <w:rFonts w:cs="Times New Roman" w:eastAsia="Times New Roman"/>
          <w:lang w:eastAsia="hr-HR"/>
        </w:rPr>
      </w:pPr>
    </w:p>
    <w:p w:rsidRDefault="0090145D" w:rsidP="0090145D" w:rsidR="0090145D" w:rsidRPr="0090145D">
      <w:pPr>
        <w:spacing w:after="0"/>
        <w:rPr>
          <w:rFonts w:cs="Times New Roman" w:eastAsia="Times New Roman"/>
          <w:lang w:eastAsia="hr-HR"/>
        </w:rPr>
      </w:pPr>
    </w:p>
    <w:p w:rsidRDefault="0090145D" w:rsidP="0090145D" w:rsidR="0090145D" w:rsidRPr="0090145D">
      <w:pPr>
        <w:spacing w:after="0"/>
        <w:rPr>
          <w:rFonts w:cs="Times New Roman" w:eastAsia="Times New Roman"/>
          <w:lang w:eastAsia="hr-HR"/>
        </w:rPr>
      </w:pPr>
    </w:p>
    <w:p w:rsidRDefault="0090145D" w:rsidP="0090145D" w:rsidR="0090145D" w:rsidRPr="0090145D">
      <w:pPr>
        <w:spacing w:after="0"/>
        <w:rPr>
          <w:rFonts w:cs="Times New Roman" w:eastAsia="Times New Roman"/>
          <w:b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7449281"/>
      <w:docPartObj>
        <w:docPartGallery w:val="Page Numbers (Top of Page)"/>
        <w:docPartUnique/>
      </w:docPartObj>
    </w:sdtPr>
    <w:sdtEndPr/>
    <w:sdtContent>
      <w:p w:rsidRDefault="0090145D" w:rsidR="0090145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28E9">
          <w:t>1</w:t>
        </w:r>
        <w:r>
          <w:fldChar w:fldCharType="end"/>
        </w:r>
      </w:p>
    </w:sdtContent>
  </w:sdt>
  <w:p w:rsidRDefault="0090145D" w:rsidR="008333A9">
    <w:pPr>
      <w:pStyle w:val="Zaglavlje"/>
    </w:pPr>
    <w:r>
      <w:t>1 St-56/16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260FE5"/>
    <w:multiLevelType w:val="hybridMultilevel"/>
    <w:tmpl w:val="E99495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AB307D"/>
    <w:multiLevelType w:val="hybridMultilevel"/>
    <w:tmpl w:val="74BCB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8E9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145D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464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5C68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021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St-56/2016-7</izvorni_sadrzaj>
    <derivirana_varijabla naziv="DomainObject.Oznaka_1">St-56/2016-7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St-56/2016</izvorni_sadrzaj>
    <derivirana_varijabla naziv="DomainObject.Predmet.OznakaBroj_1">St-56/2016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KURIJA d.o.o. zastupanog po punomoćniku Slavko Kurija</izvorni_sadrzaj>
    <derivirana_varijabla naziv="DomainObject.Predmet.ProtustrankaFormated_1">  KURIJA d.o.o. zastupanog po punomoćniku Slavko Kurija</derivirana_varijabla>
  </DomainObject.Predmet.ProtustrankaFormated>
  <DomainObject.Predmet.ProtustrankaFormatedOIB>
    <izvorni_sadrzaj>  KURIJA d.o.o., OIB 81640181855 zastupanog po punomoćniku Slavko Kurija</izvorni_sadrzaj>
    <derivirana_varijabla naziv="DomainObject.Predmet.ProtustrankaFormatedOIB_1">  KURIJA d.o.o., OIB 81640181855 zastupanog po punomoćniku Slavko Kurija</derivirana_varijabla>
  </DomainObject.Predmet.ProtustrankaFormatedOIB>
  <DomainObject.Predmet.ProtustrankaFormatedWithAdress>
    <izvorni_sadrzaj> KURIJA d.o.o., Banija 129, 47000 Karlovac zastupanog po punomoćniku Slavko Kurija</izvorni_sadrzaj>
    <derivirana_varijabla naziv="DomainObject.Predmet.ProtustrankaFormatedWithAdress_1"> KURIJA d.o.o., Banija 129, 47000 Karlovac zastupanog po punomoćniku Slavko Kurija</derivirana_varijabla>
  </DomainObject.Predmet.ProtustrankaFormatedWithAdress>
  <DomainObject.Predmet.ProtustrankaFormatedWithAdressOIB>
    <izvorni_sadrzaj> KURIJA d.o.o., OIB 81640181855, Banija 129, 47000 Karlovac zastupanog po punomoćniku Slavko Kurija</izvorni_sadrzaj>
    <derivirana_varijabla naziv="DomainObject.Predmet.ProtustrankaFormatedWithAdressOIB_1"> KURIJA d.o.o., OIB 81640181855, Banija 129, 47000 Karlovac zastupanog po punomoćniku Slavko Kurija</derivirana_varijabla>
  </DomainObject.Predmet.ProtustrankaFormatedWithAdressOIB>
  <DomainObject.Predmet.ProtustrankaWithAdress>
    <izvorni_sadrzaj>KURIJA d.o.o. Banija 129, 47000 Karlovac</izvorni_sadrzaj>
    <derivirana_varijabla naziv="DomainObject.Predmet.ProtustrankaWithAdress_1">KURIJA d.o.o. Banija 129, 47000 Karlovac</derivirana_varijabla>
  </DomainObject.Predmet.ProtustrankaWithAdress>
  <DomainObject.Predmet.ProtustrankaWithAdressOIB>
    <izvorni_sadrzaj>KURIJA d.o.o., OIB 81640181855, Banija 129, 47000 Karlovac</izvorni_sadrzaj>
    <derivirana_varijabla naziv="DomainObject.Predmet.ProtustrankaWithAdressOIB_1">KURIJA d.o.o., OIB 81640181855, Banija 129, 47000 Karlovac</derivirana_varijabla>
  </DomainObject.Predmet.ProtustrankaWithAdressOIB>
  <DomainObject.Predmet.ProtustrankaNazivFormated>
    <izvorni_sadrzaj>KURIJA d.o.o.</izvorni_sadrzaj>
    <derivirana_varijabla naziv="DomainObject.Predmet.ProtustrankaNazivFormated_1">KURIJA d.o.o.</derivirana_varijabla>
  </DomainObject.Predmet.ProtustrankaNazivFormated>
  <DomainObject.Predmet.ProtustrankaNazivFormatedOIB>
    <izvorni_sadrzaj>KURIJA d.o.o., OIB 81640181855</izvorni_sadrzaj>
    <derivirana_varijabla naziv="DomainObject.Predmet.ProtustrankaNazivFormatedOIB_1">KURIJA d.o.o., OIB 81640181855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KURIJA d.o.o. zastupanog po punomoćniku Slavko Kurija</item>
    </izvorni_sadrzaj>
    <derivirana_varijabla naziv="DomainObject.Predmet.ProtuStrankaListFormated_1">
      <item>KURIJA d.o.o. zastupanog po punomoćniku Slavko Kurija</item>
    </derivirana_varijabla>
  </DomainObject.Predmet.ProtuStrankaListFormated>
  <DomainObject.Predmet.ProtuStrankaListFormatedOIB>
    <izvorni_sadrzaj>
      <item>KURIJA d.o.o., OIB 81640181855 zastupanog po punomoćniku Slavko Kurija</item>
    </izvorni_sadrzaj>
    <derivirana_varijabla naziv="DomainObject.Predmet.ProtuStrankaListFormatedOIB_1">
      <item>KURIJA d.o.o., OIB 81640181855 zastupanog po punomoćniku Slavko Kurija</item>
    </derivirana_varijabla>
  </DomainObject.Predmet.ProtuStrankaListFormatedOIB>
  <DomainObject.Predmet.ProtuStrankaListFormatedWithAdress>
    <izvorni_sadrzaj>
      <item>KURIJA d.o.o., Banija 129, 47000 Karlovac zastupanog po punomoćniku Slavko Kurija</item>
    </izvorni_sadrzaj>
    <derivirana_varijabla naziv="DomainObject.Predmet.ProtuStrankaListFormatedWithAdress_1">
      <item>KURIJA d.o.o., Banija 129, 47000 Karlovac zastupanog po punomoćniku Slavko Kurija</item>
    </derivirana_varijabla>
  </DomainObject.Predmet.ProtuStrankaListFormatedWithAdress>
  <DomainObject.Predmet.ProtuStrankaListFormatedWithAdressOIB>
    <izvorni_sadrzaj>
      <item>KURIJA d.o.o., OIB 81640181855, Banija 129, 47000 Karlovac zastupanog po punomoćniku Slavko Kurija</item>
    </izvorni_sadrzaj>
    <derivirana_varijabla naziv="DomainObject.Predmet.ProtuStrankaListFormatedWithAdressOIB_1">
      <item>KURIJA d.o.o., OIB 81640181855, Banija 129, 47000 Karlovac zastupanog po punomoćniku Slavko Kurija</item>
    </derivirana_varijabla>
  </DomainObject.Predmet.ProtuStrankaListFormatedWithAdressOIB>
  <DomainObject.Predmet.ProtuStrankaListNazivFormated>
    <izvorni_sadrzaj>
      <item>KURIJA d.o.o.</item>
    </izvorni_sadrzaj>
    <derivirana_varijabla naziv="DomainObject.Predmet.ProtuStrankaListNazivFormated_1">
      <item>KURIJA d.o.o.</item>
    </derivirana_varijabla>
  </DomainObject.Predmet.ProtuStrankaListNazivFormated>
  <DomainObject.Predmet.ProtuStrankaListNazivFormatedOIB>
    <izvorni_sadrzaj>
      <item>KURIJA d.o.o., OIB 81640181855</item>
    </izvorni_sadrzaj>
    <derivirana_varijabla naziv="DomainObject.Predmet.ProtuStrankaListNazivFormatedOIB_1">
      <item>KURIJA d.o.o., OIB 81640181855</item>
    </derivirana_varijabla>
  </DomainObject.Predmet.ProtuStrankaListNazivFormatedOIB>
  <DomainObject.Predmet.OstaliListFormated>
    <izvorni_sadrzaj>
      <item>Slavko Kurija punomoćnik sudionika u postupku KURIJA d.o.o.</item>
    </izvorni_sadrzaj>
    <derivirana_varijabla naziv="DomainObject.Predmet.OstaliListFormated_1">
      <item>Slavko Kurija punomoćnik sudionika u postupku KURIJA d.o.o.</item>
    </derivirana_varijabla>
  </DomainObject.Predmet.OstaliListFormated>
  <DomainObject.Predmet.OstaliListFormatedOIB>
    <izvorni_sadrzaj>
      <item>Slavko Kurija, OIB 95349996881 punomoćnik sudionika u postupku KURIJA d.o.o.</item>
    </izvorni_sadrzaj>
    <derivirana_varijabla naziv="DomainObject.Predmet.OstaliListFormatedOIB_1">
      <item>Slavko Kurija, OIB 95349996881 punomoćnik sudionika u postupku KURIJA d.o.o.</item>
    </derivirana_varijabla>
  </DomainObject.Predmet.OstaliListFormatedOIB>
  <DomainObject.Predmet.OstaliListFormatedWithAdress>
    <izvorni_sadrzaj>
      <item>Slavko Kurija, Banija 129, 47000 Karlovac punomoćnik sudionika u postupku KURIJA d.o.o.</item>
    </izvorni_sadrzaj>
    <derivirana_varijabla naziv="DomainObject.Predmet.OstaliListFormatedWithAdress_1">
      <item>Slavko Kurija, Banija 129, 47000 Karlovac punomoćnik sudionika u postupku KURIJA d.o.o.</item>
    </derivirana_varijabla>
  </DomainObject.Predmet.OstaliListFormatedWithAdress>
  <DomainObject.Predmet.OstaliListFormatedWithAdressOIB>
    <izvorni_sadrzaj>
      <item>Slavko Kurija, OIB 95349996881, Banija 129, 47000 Karlovac punomoćnik sudionika u postupku KURIJA d.o.o.</item>
    </izvorni_sadrzaj>
    <derivirana_varijabla naziv="DomainObject.Predmet.OstaliListFormatedWithAdressOIB_1">
      <item>Slavko Kurija, OIB 95349996881, Banija 129, 47000 Karlovac punomoćnik sudionika u postupku KURIJA d.o.o.</item>
    </derivirana_varijabla>
  </DomainObject.Predmet.OstaliListFormatedWithAdressOIB>
  <DomainObject.Predmet.OstaliListNazivFormated>
    <izvorni_sadrzaj>
      <item>Slavko Kurija</item>
    </izvorni_sadrzaj>
    <derivirana_varijabla naziv="DomainObject.Predmet.OstaliListNazivFormated_1">
      <item>Slavko Kurija</item>
    </derivirana_varijabla>
  </DomainObject.Predmet.OstaliListNazivFormated>
  <DomainObject.Predmet.OstaliListNazivFormatedOIB>
    <izvorni_sadrzaj>
      <item>Slavko Kurija, OIB 95349996881</item>
    </izvorni_sadrzaj>
    <derivirana_varijabla naziv="DomainObject.Predmet.OstaliListNazivFormatedOIB_1">
      <item>Slavko Kurija, OIB 95349996881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St-56/2016-7</izvorni_sadrzaj>
    <derivirana_varijabla naziv="DomainObject.PoslovniBrojDokumenta_1">St-56/2016-7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KURIJA d.o.o.</izvorni_sadrzaj>
    <derivirana_varijabla naziv="DomainObject.Predmet.ProtustrankaIDrugi_1">KURIJA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KURIJA d.o.o., OIB 81640181855, Banija 129, 47000 Karlovac</izvorni_sadrzaj>
    <derivirana_varijabla naziv="DomainObject.Predmet.ProtustrankaIDrugiAdressOIB_1">KURIJA d.o.o., OIB 81640181855, Banija 129,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KURIJA d.o.o.</item>
      <item>Slavko Kurija</item>
    </izvorni_sadrzaj>
    <derivirana_varijabla naziv="DomainObject.Predmet.SudioniciListNaziv_1">
      <item>FINA Regionalni centar Zagreb podružnica Karlovac</item>
      <item>KURIJA d.o.o.</item>
      <item>Slavko Kurija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KURIJA d.o.o., OIB 81640181855, Banija 129,47000 Karlovac</item>
      <item>Slavko Kurija, OIB 95349996881, Banija 129,47000 Karlovac</item>
    </izvorni_sadrzaj>
    <derivirana_varijabla naziv="DomainObject.Predmet.SudioniciListAdressOIB_1">
      <item>FINA Regionalni centar Zagreb podružnica Karlovac, OIB 85821130368, Ul. Pavla Vitezovića 1,47000 Karlovac</item>
      <item>KURIJA d.o.o., OIB 81640181855, Banija 129,47000 Karlovac</item>
      <item>Slavko Kurija, OIB 95349996881, Banija 129,47000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8D557-0962-4AB3-A923-EFFB8395EA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278</properties:Words>
  <properties:Characters>1336</properties:Characters>
  <properties:Lines>61</properties:Lines>
  <properties:Paragraphs>21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2016-05-18T10:34:00Z</cp:lastPrinted>
  <dcterms:modified xmlns:xsi="http://www.w3.org/2001/XMLSchema-instance" xsi:type="dcterms:W3CDTF">2016-05-18T10:36:00Z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