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346bd" w14:paraId="40346bd"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p>
    <w:p w:rsidRDefault="007867AE" w:rsidP="007867AE" w:rsidR="007867AE">
      <w:pPr>
        <w:rPr>
          <w:b/>
        </w:rPr>
      </w:pPr>
      <w:r>
        <w:rPr>
          <w:b/>
        </w:rPr>
        <w:t>REPUBLIKA HRVATSKA</w:t>
      </w:r>
    </w:p>
    <w:p w:rsidRDefault="007867AE" w:rsidP="007867AE" w:rsidR="007867AE">
      <w:pPr>
        <w:rPr>
          <w:b/>
        </w:rPr>
      </w:pPr>
      <w:r>
        <w:rPr>
          <w:b/>
        </w:rPr>
        <w:t>TRGOVAČKI SUD U OSIJEKU</w:t>
      </w:r>
    </w:p>
    <w:p w:rsidRDefault="007867AE" w:rsidP="007867AE" w:rsidR="007867AE">
      <w:pPr>
        <w:rPr>
          <w:b/>
        </w:rPr>
      </w:pPr>
      <w:r>
        <w:rPr>
          <w:b/>
        </w:rPr>
        <w:t>STALNA SLUŽBA U SLAVONSKOM BRODU</w:t>
      </w:r>
      <w:r>
        <w:rPr>
          <w:b/>
        </w:rPr>
        <w:tab/>
      </w:r>
      <w:r>
        <w:rPr>
          <w:b/>
        </w:rPr>
        <w:tab/>
      </w:r>
      <w:r>
        <w:rPr>
          <w:b/>
        </w:rPr>
        <w:tab/>
      </w:r>
    </w:p>
    <w:p w:rsidRDefault="007867AE" w:rsidP="007867AE" w:rsidR="007867AE">
      <w:pPr>
        <w:rPr>
          <w:b/>
        </w:rPr>
      </w:pPr>
      <w:r>
        <w:rPr>
          <w:b/>
        </w:rPr>
        <w:t>Trg pobjede 13</w:t>
      </w:r>
    </w:p>
    <w:p w:rsidRDefault="007867AE" w:rsidP="007867AE" w:rsidR="007867AE">
      <w:pPr>
        <w:rPr>
          <w:b/>
        </w:rPr>
      </w:pPr>
      <w:r>
        <w:rPr>
          <w:b/>
        </w:rPr>
        <w:t>Slavonski Brod</w:t>
      </w: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7867AE" w:rsidP="007867AE" w:rsidR="007867AE">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4807EB">
        <w:t>FAMOUS j.d.o.o. za ugostiteljstvo, skraćena tvrtka: FAMOUS j.d.o.o., Zagreb, Savska cesta 129, OIB 90506132543</w:t>
      </w:r>
      <w:r>
        <w:t xml:space="preserve">, nakon održanog ročišta dana </w:t>
      </w:r>
      <w:r w:rsidR="009665AE">
        <w:t>22. ožujka</w:t>
      </w:r>
      <w:r>
        <w:t xml:space="preserve"> 2018. godine radi rasprave o pretpostavkama za otvaranje stečajnog postupka i očitovanja o prijedlogu za otvaranje stečajnog postupka,  dana </w:t>
      </w:r>
      <w:r w:rsidR="004807EB">
        <w:t>25. travnja 2018</w:t>
      </w:r>
      <w:r>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9665AE" w:rsidRPr="009665AE">
        <w:t>FAMOUS j.d.o.o. za ugostiteljstvo, skraćena tvrtka: FAMOUS j.d.o.o., Zagreb, Savska cesta 129, OIB 90506132543</w:t>
      </w:r>
      <w:r w:rsidRPr="004E4437">
        <w:t>.</w:t>
      </w:r>
    </w:p>
    <w:p w:rsidRDefault="004E4437" w:rsidP="004E4437" w:rsidR="004E4437" w:rsidRPr="004E4437"/>
    <w:p w:rsidRDefault="004E4437" w:rsidP="000E4C57" w:rsidR="004E4437" w:rsidRPr="004E4437">
      <w:pPr>
        <w:jc w:val="both"/>
      </w:pPr>
      <w:r w:rsidRPr="004E4437">
        <w:t xml:space="preserve">  </w:t>
      </w:r>
      <w:r w:rsidRPr="004E4437">
        <w:tab/>
      </w:r>
      <w:r w:rsidRPr="004E4437">
        <w:tab/>
        <w:t xml:space="preserve">II. Za stečajnog upravitelja imenuje se Sanja </w:t>
      </w:r>
      <w:proofErr w:type="spellStart"/>
      <w:r w:rsidRPr="004E4437">
        <w:t>Mišević</w:t>
      </w:r>
      <w:proofErr w:type="spellEnd"/>
      <w:r w:rsidRPr="004E4437">
        <w:t xml:space="preserve"> iz Osijeka, </w:t>
      </w:r>
      <w:proofErr w:type="spellStart"/>
      <w:r w:rsidRPr="004E4437">
        <w:t>L.Jagera</w:t>
      </w:r>
      <w:proofErr w:type="spellEnd"/>
      <w:r w:rsidRPr="004E4437">
        <w:t xml:space="preserve"> 24, OIB 17448143522.</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EE0475">
        <w:t>FAMOUS j.d.o.o. za ugostiteljstvo, skraćena tvrtka: FAMOUS j.d.o.o., Zagreb, Savska cesta 129, OIB 90506132543</w:t>
      </w:r>
      <w:r w:rsidRPr="004E4437">
        <w:t>, jer stečajna masa nije dostatna ni za namirenje troškova stečajnog postupka.</w:t>
      </w:r>
    </w:p>
    <w:p w:rsidRDefault="004E4437" w:rsidP="004E4437" w:rsidR="004E4437" w:rsidRPr="004E4437"/>
    <w:p w:rsidRDefault="004E4437" w:rsidP="000E4C57" w:rsidR="004E4437" w:rsidRPr="004E4437">
      <w:pPr>
        <w:jc w:val="both"/>
      </w:pPr>
      <w:r w:rsidRPr="004E4437">
        <w:t xml:space="preserve">                         IV. Po pravomoćnosti ovog rješenja navedeni stečajni dužnik brisat će se iz sudskog registra.</w:t>
      </w:r>
    </w:p>
    <w:p w:rsidRDefault="004E4437" w:rsidP="00EF730F" w:rsidR="004E4437" w:rsidRPr="004E4437">
      <w:pPr>
        <w:jc w:val="center"/>
      </w:pPr>
      <w:r w:rsidRPr="004E4437">
        <w:t>Obrazloženje</w:t>
      </w:r>
    </w:p>
    <w:p w:rsidRDefault="004E4437" w:rsidP="004E4437" w:rsidR="004E4437" w:rsidRPr="004E4437"/>
    <w:p w:rsidRDefault="00EF730F" w:rsidP="00077B12" w:rsidR="00077B12">
      <w:pPr>
        <w:jc w:val="both"/>
      </w:pPr>
      <w:r>
        <w:t xml:space="preserve"> </w:t>
      </w:r>
      <w:r>
        <w:tab/>
      </w:r>
      <w:r>
        <w:tab/>
      </w:r>
      <w:r w:rsidR="004E4437" w:rsidRPr="004E4437">
        <w:t xml:space="preserve">Na temelju prijedloga Financijske agencije, Regionalnog centra </w:t>
      </w:r>
      <w:r>
        <w:t>Zagreb</w:t>
      </w:r>
      <w:r w:rsidR="004E4437" w:rsidRPr="004E4437">
        <w:t xml:space="preserve"> Podružnice </w:t>
      </w:r>
      <w:r>
        <w:t>Zagreb</w:t>
      </w:r>
      <w:r w:rsidR="004E4437" w:rsidRPr="004E4437">
        <w:t>, podnesenog na temelju odredbe čl. 110. st. 1. Stečajnog zakona (dalje: SZ, NN 71/15),</w:t>
      </w:r>
      <w:r w:rsidR="001B2646">
        <w:t xml:space="preserve"> a nakon što je predmet rješenjem </w:t>
      </w:r>
      <w:proofErr w:type="spellStart"/>
      <w:r w:rsidR="001B2646">
        <w:t>posl</w:t>
      </w:r>
      <w:proofErr w:type="spellEnd"/>
      <w:r w:rsidR="001B2646">
        <w:t>. br. 31-Su-525/2017-10</w:t>
      </w:r>
      <w:r w:rsidR="004E4437" w:rsidRPr="004E4437">
        <w:t xml:space="preserve">  </w:t>
      </w:r>
      <w:r w:rsidR="001B2646">
        <w:t xml:space="preserve">od 26. lipnja 2017. godine delegiran ovom predmetu na postupanje, </w:t>
      </w:r>
      <w:r w:rsidR="00993FE4">
        <w:t>zakazano je</w:t>
      </w:r>
      <w:r w:rsidR="004E4437" w:rsidRPr="004E4437">
        <w:t xml:space="preserve"> ročišt</w:t>
      </w:r>
      <w:r w:rsidR="00993FE4">
        <w:t>e</w:t>
      </w:r>
      <w:r w:rsidR="004E4437" w:rsidRPr="004E4437">
        <w:t xml:space="preserve"> radi rasprave o pretpostavkama za otvaranje stečajnog postupka i očitovanja o prijedlogu za otvaranje stečajnog postupka  nad stečajnim dužnikom </w:t>
      </w:r>
      <w:r w:rsidR="00EE0475">
        <w:t>FAMOUS j.d.o.o. za ugostiteljstvo, skraćena tvrtka: FAMOUS j.d.o.o., Zagreb, Savska cesta 129, OIB 90506132543</w:t>
      </w:r>
      <w:r w:rsidR="00D3365A">
        <w:t>, na koje</w:t>
      </w:r>
      <w:r w:rsidR="004E4437" w:rsidRPr="004E4437">
        <w:t xml:space="preserve"> nije pristupio član uprave dužnika, pa je rješenjem poslovni broj St-</w:t>
      </w:r>
      <w:r w:rsidR="00EE0475">
        <w:t>1149</w:t>
      </w:r>
      <w:r w:rsidR="004E4437" w:rsidRPr="004E4437">
        <w:t>/2017-</w:t>
      </w:r>
      <w:r w:rsidR="00993FE4">
        <w:t>11</w:t>
      </w:r>
      <w:r w:rsidR="004E4437" w:rsidRPr="004E4437">
        <w:t xml:space="preserve"> od </w:t>
      </w:r>
      <w:r w:rsidR="00993FE4">
        <w:t>15. veljače</w:t>
      </w:r>
      <w:r w:rsidR="004E4437" w:rsidRPr="004E4437">
        <w:t xml:space="preserve"> 201</w:t>
      </w:r>
      <w:r w:rsidR="003E305C">
        <w:t>8</w:t>
      </w:r>
      <w:r w:rsidR="004E4437" w:rsidRPr="004E4437">
        <w:t xml:space="preserve">. godine imenovana privremena stečajna upraviteljica Sanja </w:t>
      </w:r>
      <w:proofErr w:type="spellStart"/>
      <w:r w:rsidR="004E4437" w:rsidRPr="004E4437">
        <w:t>Mišević</w:t>
      </w:r>
      <w:proofErr w:type="spellEnd"/>
      <w:r w:rsidR="004E4437" w:rsidRPr="004E4437">
        <w:t xml:space="preserve"> iz Osijeka s dužnostima i ovlastima ispitati mogu li se imovinom dužnika namiriti troškovi stečajnog postupka</w:t>
      </w:r>
      <w:r w:rsidR="00993FE4">
        <w:t>,</w:t>
      </w:r>
      <w:r w:rsidR="004E4437" w:rsidRPr="004E4437">
        <w:t xml:space="preserve"> te postoji li na strani stečajnog dužnika </w:t>
      </w:r>
      <w:r w:rsidR="00077B12">
        <w:t>stečajni razlozi</w:t>
      </w:r>
      <w:r w:rsidR="004E4437" w:rsidRPr="004E4437">
        <w:t xml:space="preserve"> prezaduženosti</w:t>
      </w:r>
      <w:r w:rsidR="00993FE4">
        <w:t xml:space="preserve"> i nesposobnosti za </w:t>
      </w:r>
      <w:r w:rsidR="00993FE4">
        <w:lastRenderedPageBreak/>
        <w:t xml:space="preserve">plaćanje, </w:t>
      </w:r>
      <w:r w:rsidR="004E4437" w:rsidRPr="004E4437">
        <w:t xml:space="preserve"> </w:t>
      </w:r>
      <w:r w:rsidR="00993FE4">
        <w:t xml:space="preserve">a posebno </w:t>
      </w:r>
      <w:r w:rsidR="00333294">
        <w:t xml:space="preserve">zašto je zatvoren račun dužnika, te postoje li neizvršene osnove za plaćanje dužnika i da li bi te osnove teretile račun u slučaju njegovog ponovnog otvaranja. </w:t>
      </w:r>
    </w:p>
    <w:p w:rsidRDefault="00993FE4" w:rsidP="00993FE4" w:rsidR="00EE0475" w:rsidRPr="00EE0475">
      <w:pPr>
        <w:jc w:val="both"/>
      </w:pPr>
      <w:r>
        <w:t xml:space="preserve"> </w:t>
      </w:r>
      <w:r>
        <w:tab/>
      </w:r>
      <w:r>
        <w:tab/>
      </w:r>
      <w:r w:rsidR="00EE0475" w:rsidRPr="00EE0475">
        <w:t xml:space="preserve">Tijekom postupka po službenoj dužnosti pribavljeni su  podaci o vlasništvu nekretnina i motornih vozila dužnika, izvršen je uvid u Očevidnik redoslijeda osnova za plaćanje FINA-e, te u sve isprave priložene spisu. Nadalje utvrđeno je da dužnik nije predavao godišnja financijska izvješća u svrhu javne objave. </w:t>
      </w:r>
    </w:p>
    <w:p w:rsidRDefault="00EE0475" w:rsidP="00EE0475" w:rsidR="00EE0475" w:rsidRPr="00EE0475">
      <w:pPr>
        <w:ind w:firstLine="1440"/>
        <w:jc w:val="both"/>
      </w:pPr>
      <w:r w:rsidRPr="00EE0475">
        <w:t xml:space="preserve">Iz prijedloga za otvaranje stečajnog postupka Financijske agencije ( dalje  FINA ) proizlazi da je dužnik na dan 09. svibnja 2017. godine u Očevidniku redoslijeda osnova za plaćanje ima evidentirane neizvršene osnove za plaćanje u neprekinutom razdoblju od 120 dana u ukupnom iznosu od 45.447,02 Kn, te da ima tri zaposlene osobe. Na isti način se FINA očitovala i u dopisu od 21. veljače 2018. godine. </w:t>
      </w:r>
    </w:p>
    <w:p w:rsidRDefault="00EE0475" w:rsidP="00EE0475" w:rsidR="00EE0475" w:rsidRPr="00EE0475">
      <w:pPr>
        <w:ind w:firstLine="1440"/>
        <w:jc w:val="both"/>
      </w:pPr>
      <w:r w:rsidRPr="00EE0475">
        <w:t xml:space="preserve">Uvidom u preglednik Očevidnika redoslijeda osnova za plaćanje FINA-e na dan 15. veljače 2018. godine utvrđeno je da pretraga ne daje rezultata, dok iz Specifikacije izvršenja osnova za plaćanje proizlazi da postoje  neizvršene osnove za plaćanje  dužnika zbog zatvaranja računa. Nadalje je utvrđeno da nenaplaćene osnove za plaćanje prema Specifikaciji izvršenja osnova za plaćanje na dan 22. ožujka 2018. godine  iznose  45.875,22 Kn, a da </w:t>
      </w:r>
      <w:r w:rsidR="004F1337">
        <w:t>se stanje neizvršenih</w:t>
      </w:r>
      <w:r w:rsidRPr="00EE0475">
        <w:t xml:space="preserve"> osnov</w:t>
      </w:r>
      <w:r w:rsidR="004F1337">
        <w:t>a</w:t>
      </w:r>
      <w:r w:rsidRPr="00EE0475">
        <w:t xml:space="preserve"> za plaćanje nije promijenilo utvrđeno je i</w:t>
      </w:r>
      <w:r w:rsidR="00020593">
        <w:t xml:space="preserve"> na dan 23. ožujka 2018. godine, </w:t>
      </w:r>
      <w:r w:rsidR="004F1337">
        <w:t xml:space="preserve">te da neizvršene osnove za plaćanje postoje i na dan </w:t>
      </w:r>
      <w:r w:rsidR="00020593">
        <w:t>odlučivanja o prijedlogu tj. na dan 25. travnja 2018. godine.</w:t>
      </w:r>
      <w:r w:rsidRPr="00EE0475">
        <w:t xml:space="preserve"> Iz toga nesporno proizlazi da je poslovni račun dužnika i nadalje u blokadi i da bi  u slučaju ponovnog otvaranja računa neizvršene osnove za plaćanje automatizmom teretile novi račun dužnika sukladno odredbi čl. 18. st. 2. i 3. Zakona o provedbi ovrhe na novčanim sredstvima pa je nastavno tome ostvaren stečajni razlog nesposobnosti za plaćanje iz odredbe čl. 5. SZ-a.</w:t>
      </w:r>
    </w:p>
    <w:p w:rsidRDefault="00EE0475" w:rsidP="00EE0475" w:rsidR="00EE0475" w:rsidRPr="00EE0475">
      <w:pPr>
        <w:jc w:val="both"/>
      </w:pPr>
      <w:r w:rsidRPr="00EE0475">
        <w:tab/>
        <w:t xml:space="preserve"> </w:t>
      </w:r>
      <w:r w:rsidRPr="00EE0475">
        <w:tab/>
        <w:t xml:space="preserve">Uvidom u potvrdu Općinskog građanskog suda u Zagrebu od 31. siječnja 2018. godine utvrđeno je da dužnik nije vlasnik nekretnina na području nadležnosti toga suda, a uvidom u uvjerenje Centra za vozila Hrvatske d.d. od 01. veljače 2018. godine da na taj dan nije evidentiran kao vlasnik vozila. </w:t>
      </w:r>
    </w:p>
    <w:p w:rsidRDefault="00EE0475" w:rsidP="00EE0475" w:rsidR="00EE0475" w:rsidRPr="00EE0475">
      <w:pPr>
        <w:jc w:val="both"/>
      </w:pPr>
      <w:r w:rsidRPr="00EE0475">
        <w:t xml:space="preserve"> </w:t>
      </w:r>
      <w:r w:rsidRPr="00EE0475">
        <w:tab/>
      </w:r>
      <w:r w:rsidRPr="00EE0475">
        <w:tab/>
        <w:t>Na temelju Izvješća i saslušanjem privremene stečajne upraviteljice utvrđeno je da je ostvaren stečajni razlog nesposobnosti za plaćanje, da je Privredna banka Zagreb d.d. Zagreb zatvorila poslovni račun dužnika, a da je u trenutku zatvaranja račun bio u blokadi što je vidljivo iz Pregleda prometa računa ove banke za dužnika, da po tom jedinom računu dužnik nije primao uplat</w:t>
      </w:r>
      <w:r w:rsidR="00E15A5B">
        <w:t>e od početka rujna 2016. godine</w:t>
      </w:r>
      <w:r w:rsidRPr="00EE0475">
        <w:t xml:space="preserve"> i da je blokada računa nastupila 09. siječnja 2017. godine i iznosa 45.447,02 Kn, te da bi u slučaju ponovnog otvaranja računa  račun dužnika bio automatski blokiran po osnovi ranije upisanih neizvršenih  osnova za plaćanje. Nadalje je utvrđeno da privremena stečajna upraviteljica nije mogla utvrditi nastup stečajnog razloga prezaduženosti, da dužnik više nema uposlenih osoba, a kako dužnik nije objavljivao financijska izvješća niti joj po pozivu predao poslovnu dokumentaciju, a jedine transakcije koje su po računu dužnika izvršene su polaganje utroška za pretpostaviti</w:t>
      </w:r>
      <w:r w:rsidR="00F5024D">
        <w:t xml:space="preserve"> je da dužnik nema potraživanja, te da dužnik nema nepokretne imovine, niti je vlasnik motornih vozila.</w:t>
      </w:r>
    </w:p>
    <w:p w:rsidRDefault="00E90F3B" w:rsidP="00EE0475" w:rsidR="00A52B70">
      <w:pPr>
        <w:jc w:val="both"/>
      </w:pPr>
      <w:r>
        <w:t xml:space="preserve"> </w:t>
      </w:r>
      <w:r>
        <w:tab/>
      </w:r>
      <w:r>
        <w:tab/>
      </w:r>
      <w:r w:rsidR="00077B12" w:rsidRPr="00077B12">
        <w:t xml:space="preserve">Stoga je utvrđeno da je stečajni dužnik u trenutku odlučivanja  </w:t>
      </w:r>
      <w:r w:rsidR="00D21D17">
        <w:t xml:space="preserve">o prijedlogu za otvaranje stečajnog postupka </w:t>
      </w:r>
      <w:r w:rsidR="00077B12" w:rsidRPr="00077B12">
        <w:t xml:space="preserve">nesposoban za plaćanje odnosno da je ostvaren stečajni razlog koje propisuje odredba čl. 5. SZ-a. </w:t>
      </w:r>
      <w:r w:rsidR="004E4437" w:rsidRPr="004E4437">
        <w:t xml:space="preserve"> </w:t>
      </w:r>
      <w:r w:rsidR="004E4437" w:rsidRPr="004E4437">
        <w:tab/>
        <w:t xml:space="preserve"> </w:t>
      </w:r>
      <w:r w:rsidR="004E4437" w:rsidRPr="004E4437">
        <w:tab/>
        <w:t xml:space="preserve"> </w:t>
      </w:r>
      <w:r w:rsidR="004E4437" w:rsidRPr="004E4437">
        <w:tab/>
      </w:r>
    </w:p>
    <w:p w:rsidRDefault="00A52B70" w:rsidP="00077B12" w:rsidR="004E4437" w:rsidRPr="004E4437">
      <w:pPr>
        <w:jc w:val="both"/>
      </w:pPr>
      <w:r>
        <w:t xml:space="preserve"> </w:t>
      </w:r>
      <w:r>
        <w:tab/>
      </w:r>
      <w:r>
        <w:tab/>
      </w:r>
      <w:r w:rsidR="004E4437" w:rsidRPr="004E4437">
        <w:t>S obzirom da je na temelju I</w:t>
      </w:r>
      <w:r w:rsidR="00113E26">
        <w:t>zvješća i očitovanja privremene stečajne upraviteljice</w:t>
      </w:r>
      <w:r w:rsidR="004E4437" w:rsidRPr="004E4437">
        <w:t xml:space="preserve"> utvrđeno da stečajni dužnik u trenutku odlučivanja o prijedlogu nema imovine koja bi bila dostatna za namirenje troškova stečajnog postupka, to su sukladno odredbi čl. </w:t>
      </w:r>
    </w:p>
    <w:p w:rsidRDefault="004E4437" w:rsidP="00077B12" w:rsidR="003920E9">
      <w:pPr>
        <w:jc w:val="both"/>
      </w:pPr>
      <w:r w:rsidRPr="004E4437">
        <w:t>132. Stečajnog zakona rješenjem posl.br. 7/St-</w:t>
      </w:r>
      <w:r w:rsidR="00D55F26">
        <w:t>1149</w:t>
      </w:r>
      <w:r w:rsidRPr="004E4437">
        <w:t>/2017-</w:t>
      </w:r>
      <w:r w:rsidR="00D55F26">
        <w:t>16</w:t>
      </w:r>
      <w:r w:rsidRPr="004E4437">
        <w:t xml:space="preserve"> od </w:t>
      </w:r>
      <w:r w:rsidR="001A5A80">
        <w:t>23. ožujka 2018</w:t>
      </w:r>
      <w:r w:rsidRPr="004E4437">
        <w:t>.</w:t>
      </w:r>
      <w:r w:rsidR="00D55F26">
        <w:t xml:space="preserve"> </w:t>
      </w:r>
      <w:r w:rsidRPr="004E4437">
        <w:t xml:space="preserve">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 </w:t>
      </w:r>
    </w:p>
    <w:p w:rsidRDefault="003920E9" w:rsidP="003920E9" w:rsidR="003920E9">
      <w:pPr>
        <w:jc w:val="right"/>
      </w:pPr>
    </w:p>
    <w:p w:rsidRDefault="004E4437" w:rsidP="00077B12" w:rsidR="00713E79">
      <w:pPr>
        <w:jc w:val="both"/>
      </w:pPr>
      <w:r w:rsidRPr="004E4437">
        <w:t xml:space="preserve">nije dovoljna za namirenje troškova tog postupka odnosno da je neznatne vrijednosti, a rješenje je javno objavljeno na mrežnoj stranici e-Oglasna ploča sudova dana </w:t>
      </w:r>
      <w:r w:rsidR="003D0990">
        <w:t>13</w:t>
      </w:r>
      <w:r w:rsidRPr="004E4437">
        <w:t xml:space="preserve">. </w:t>
      </w:r>
      <w:r w:rsidR="003D0990">
        <w:t>veljače</w:t>
      </w:r>
      <w:r w:rsidRPr="004E4437">
        <w:t xml:space="preserve"> 2018.godine, a u ostavljenom roku nitko od vjerovnika odnosno osoba koje imaju pravni interes za provedbom stečajnog postupka nije uplatio predujam za namirenje troškova postupka u iznosu od </w:t>
      </w:r>
      <w:r w:rsidR="00F61798">
        <w:t>28.500,00</w:t>
      </w:r>
      <w:r w:rsidRPr="004E4437">
        <w:t xml:space="preserve"> Kn</w:t>
      </w:r>
      <w:r w:rsidR="00944132">
        <w:t xml:space="preserve"> sukladno predmetnom rješenju</w:t>
      </w:r>
      <w:r w:rsidR="00713E79">
        <w:t xml:space="preserve"> ( </w:t>
      </w:r>
      <w:r w:rsidR="00F61798">
        <w:t>iznos</w:t>
      </w:r>
      <w:r w:rsidR="00713E79">
        <w:t xml:space="preserve"> od 4.000,00 Kn</w:t>
      </w:r>
      <w:r w:rsidR="00F61798">
        <w:t xml:space="preserve"> k</w:t>
      </w:r>
      <w:r w:rsidR="00713E79">
        <w:t>oji</w:t>
      </w:r>
      <w:r w:rsidR="00F61798">
        <w:t xml:space="preserve"> </w:t>
      </w:r>
      <w:r w:rsidR="00713E79">
        <w:t xml:space="preserve">je uplatio član uprave dužnika </w:t>
      </w:r>
      <w:r w:rsidR="00F61798">
        <w:t xml:space="preserve"> odnosi se na uplatu po rješenju 7/St -1149/2017-6 od 30. siječnja 2018. godine</w:t>
      </w:r>
      <w:r w:rsidR="00713E79">
        <w:t xml:space="preserve"> ),</w:t>
      </w:r>
      <w:r w:rsidRPr="004E4437">
        <w:t xml:space="preserve"> a što je utvrđeno provjerom u računovodstvu suda. </w:t>
      </w:r>
    </w:p>
    <w:p w:rsidRDefault="00713E79" w:rsidP="00077B12" w:rsidR="004E4437" w:rsidRPr="004E4437">
      <w:pPr>
        <w:jc w:val="both"/>
      </w:pPr>
      <w:r>
        <w:t xml:space="preserve"> </w:t>
      </w:r>
      <w:r>
        <w:tab/>
      </w:r>
      <w:r>
        <w:tab/>
      </w:r>
      <w:r w:rsidR="004E4437" w:rsidRPr="004E4437">
        <w:t>Kako je, dakle, utvrđeno da je na strani stečajnog dužnika ostvaren stečajni razlog nesposobnosti za plaćanje propisan odredbom čl. 5. SZ-a, ali da imovina stečajnog dužnika u trenutku odlučivanja o prijedlogu nije dostatna za namirenje troškova stečajnog postupka, to je na temelju odredbe čl. 132. st. 2.  SZ-a valjalo donijeti odluku o otvaranju i zaključenju stečajnog postupka nad stečajnim dužnikom.</w:t>
      </w:r>
    </w:p>
    <w:p w:rsidRDefault="004E4437" w:rsidP="00077B12" w:rsidR="004E4437" w:rsidRPr="004E4437">
      <w:pPr>
        <w:jc w:val="both"/>
      </w:pPr>
      <w:r w:rsidRPr="004E4437">
        <w:t xml:space="preserve">                        Izbor i imenovanje stečajnog upravitelja Sanje </w:t>
      </w:r>
      <w:proofErr w:type="spellStart"/>
      <w:r w:rsidRPr="004E4437">
        <w:t>Mišević</w:t>
      </w:r>
      <w:proofErr w:type="spellEnd"/>
      <w:r w:rsidRPr="004E4437">
        <w:t xml:space="preserve"> iz Osijeka izvršen je sukladno odredbama čl. 84.,  85 st.2 i čl.132 st. 2 SZ-a, jer je tijekom postupka imenovana privremenom stečajnom upraviteljicom, pa ju je nastavno tome trebalo i imenovati stečajnom upraviteljicom. </w:t>
      </w:r>
    </w:p>
    <w:p w:rsidRDefault="004E4437" w:rsidP="00077B12" w:rsidR="004E4437" w:rsidRPr="004E4437">
      <w:pPr>
        <w:jc w:val="both"/>
      </w:pP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713E79">
        <w:t>25. travnja</w:t>
      </w:r>
      <w:r w:rsidRPr="004E4437">
        <w:t xml:space="preserve"> 2018. godine</w:t>
      </w:r>
    </w:p>
    <w:p w:rsidRDefault="004E4437" w:rsidP="004E4437" w:rsidR="004E4437" w:rsidRPr="004E4437"/>
    <w:p w:rsidRDefault="004E4437" w:rsidP="004E4437" w:rsidR="004E4437" w:rsidRPr="004E4437">
      <w:r w:rsidRPr="004E4437">
        <w:t xml:space="preserve">                                                                                                          Stečajna sutkinja</w:t>
      </w:r>
    </w:p>
    <w:p w:rsidRDefault="004E4437" w:rsidP="00F52DD8" w:rsidR="007907F4" w:rsidRPr="004E4437">
      <w:r w:rsidRPr="004E4437">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4E4437" w:rsidP="004E4437" w:rsidR="004E4437" w:rsidRPr="004E4437">
      <w:r w:rsidRPr="004E4437">
        <w:t>DNA:</w:t>
      </w:r>
    </w:p>
    <w:p w:rsidRDefault="004E4437" w:rsidP="004E4437" w:rsidR="004E4437" w:rsidRPr="004E4437">
      <w:r w:rsidRPr="004E4437">
        <w:t>1.Rješenje objaviti na mrežnoj stranici e-Oglasna ploča sudova</w:t>
      </w:r>
    </w:p>
    <w:p w:rsidRDefault="004E4437" w:rsidP="004E4437" w:rsidR="004E4437" w:rsidRPr="004E4437">
      <w:r w:rsidRPr="004E4437">
        <w:t xml:space="preserve">2. Rješenje dostaviti </w:t>
      </w:r>
    </w:p>
    <w:p w:rsidRDefault="004E4437" w:rsidP="004E4437" w:rsidR="004E4437" w:rsidRPr="004E4437">
      <w:r w:rsidRPr="004E4437">
        <w:t>- stečajnoj upraviteljici</w:t>
      </w:r>
    </w:p>
    <w:p w:rsidRDefault="004E4437" w:rsidP="004E4437" w:rsidR="004E4437" w:rsidRPr="004E4437">
      <w:r w:rsidRPr="004E4437">
        <w:t xml:space="preserve">- FINI Regionalni centar </w:t>
      </w:r>
      <w:r w:rsidR="006565A0">
        <w:t>Zagreb</w:t>
      </w:r>
      <w:r w:rsidRPr="004E4437">
        <w:t xml:space="preserve"> odmah i po pravomoćnosti</w:t>
      </w:r>
    </w:p>
    <w:p w:rsidRDefault="004E4437" w:rsidP="004E4437" w:rsidR="004E4437" w:rsidRPr="004E4437">
      <w:r w:rsidRPr="004E4437">
        <w:t xml:space="preserve">- ŽDO Građansko-upravni odjel Slavonski Brod </w:t>
      </w:r>
    </w:p>
    <w:p w:rsidRDefault="004E4437" w:rsidP="004E4437" w:rsidR="004E4437" w:rsidRPr="004E4437">
      <w:r w:rsidRPr="004E4437">
        <w:t xml:space="preserve">- Poreznoj upravi , Ispostavi </w:t>
      </w:r>
      <w:r w:rsidR="00394D84">
        <w:t>Zagreb</w:t>
      </w:r>
      <w:r w:rsidRPr="004E4437">
        <w:t xml:space="preserve"> po pravomoćnosti</w:t>
      </w:r>
    </w:p>
    <w:p w:rsidRDefault="004E4437" w:rsidP="004E4437" w:rsidR="004E4437" w:rsidRPr="004E4437">
      <w:r w:rsidRPr="004E4437">
        <w:t>- sudskom registru odmah i po pravomoćnosti u elektronskom obliku</w:t>
      </w:r>
    </w:p>
    <w:p w:rsidRDefault="004E4437" w:rsidP="004E4437" w:rsidR="004E4437">
      <w:r w:rsidRPr="004E4437">
        <w:t xml:space="preserve">- HZZO i HZMO </w:t>
      </w:r>
      <w:proofErr w:type="spellStart"/>
      <w:r w:rsidR="00394D84">
        <w:t>Zgb</w:t>
      </w:r>
      <w:proofErr w:type="spellEnd"/>
      <w:r w:rsidR="00394D84">
        <w:t xml:space="preserve"> </w:t>
      </w:r>
      <w:r w:rsidRPr="004E4437">
        <w:t>po pravomoćnosti</w:t>
      </w:r>
    </w:p>
    <w:p w:rsidRDefault="004E4437" w:rsidP="004E4437" w:rsidR="004E443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A2B" w:rsidP="000656CE" w:rsidR="00DD1A2B">
      <w:r>
        <w:separator/>
      </w:r>
    </w:p>
  </w:endnote>
  <w:endnote w:id="0" w:type="continuationSeparator">
    <w:p w:rsidRDefault="00DD1A2B" w:rsidP="000656CE" w:rsidR="00DD1A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A2B" w:rsidP="000656CE" w:rsidR="00DD1A2B">
      <w:r>
        <w:separator/>
      </w:r>
    </w:p>
  </w:footnote>
  <w:footnote w:id="0" w:type="continuationSeparator">
    <w:p w:rsidRDefault="00DD1A2B" w:rsidP="000656CE" w:rsidR="00DD1A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6CE" w:rsidP="000656CE" w:rsidR="000656CE">
    <w:pPr>
      <w:pStyle w:val="Zaglavlje"/>
      <w:jc w:val="right"/>
    </w:pPr>
    <w:r>
      <w:rPr>
        <w:b/>
      </w:rPr>
      <w:t>Broj: 7/St-1149/2017-23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20593"/>
    <w:rsid w:val="000656CE"/>
    <w:rsid w:val="00077B12"/>
    <w:rsid w:val="000E4C57"/>
    <w:rsid w:val="00113E26"/>
    <w:rsid w:val="001A5A80"/>
    <w:rsid w:val="001B2646"/>
    <w:rsid w:val="00270A9C"/>
    <w:rsid w:val="00333294"/>
    <w:rsid w:val="003920E9"/>
    <w:rsid w:val="00394D84"/>
    <w:rsid w:val="003D0990"/>
    <w:rsid w:val="003E305C"/>
    <w:rsid w:val="003E5A32"/>
    <w:rsid w:val="00417D06"/>
    <w:rsid w:val="004807EB"/>
    <w:rsid w:val="00490454"/>
    <w:rsid w:val="0049787D"/>
    <w:rsid w:val="004E01B6"/>
    <w:rsid w:val="004E4437"/>
    <w:rsid w:val="004F1337"/>
    <w:rsid w:val="00511D91"/>
    <w:rsid w:val="005522C8"/>
    <w:rsid w:val="005A3E16"/>
    <w:rsid w:val="00603D63"/>
    <w:rsid w:val="006565A0"/>
    <w:rsid w:val="00673FB9"/>
    <w:rsid w:val="0067422A"/>
    <w:rsid w:val="00713E79"/>
    <w:rsid w:val="00731A2A"/>
    <w:rsid w:val="00761C9B"/>
    <w:rsid w:val="007867AE"/>
    <w:rsid w:val="00786889"/>
    <w:rsid w:val="007907F4"/>
    <w:rsid w:val="007C5510"/>
    <w:rsid w:val="008216E0"/>
    <w:rsid w:val="00915833"/>
    <w:rsid w:val="00944132"/>
    <w:rsid w:val="00954056"/>
    <w:rsid w:val="009665AE"/>
    <w:rsid w:val="00987193"/>
    <w:rsid w:val="00993FE4"/>
    <w:rsid w:val="00A52B70"/>
    <w:rsid w:val="00BA1189"/>
    <w:rsid w:val="00C3633E"/>
    <w:rsid w:val="00C41F87"/>
    <w:rsid w:val="00CB534B"/>
    <w:rsid w:val="00CE75E4"/>
    <w:rsid w:val="00D219F0"/>
    <w:rsid w:val="00D21D17"/>
    <w:rsid w:val="00D3365A"/>
    <w:rsid w:val="00D46E93"/>
    <w:rsid w:val="00D55F26"/>
    <w:rsid w:val="00DB052E"/>
    <w:rsid w:val="00DC63C0"/>
    <w:rsid w:val="00DD1A2B"/>
    <w:rsid w:val="00E15A5B"/>
    <w:rsid w:val="00E50DC6"/>
    <w:rsid w:val="00E90F3B"/>
    <w:rsid w:val="00EE0475"/>
    <w:rsid w:val="00EF730F"/>
    <w:rsid w:val="00F16B02"/>
    <w:rsid w:val="00F5024D"/>
    <w:rsid w:val="00F52DD8"/>
    <w:rsid w:val="00F61798"/>
    <w:rsid w:val="00F76F7F"/>
    <w:rsid w:val="00FF434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70A9C"/>
    <w:rPr>
      <w:color w:val="808080"/>
      <w:bdr w:space="0" w:sz="0" w:color="auto" w:val="none"/>
      <w:shd w:fill="auto" w:color="auto" w:val="clear"/>
    </w:rPr>
  </w:style>
  <w:style w:customStyle="true" w:styleId="eSPISCCParagraphDefaultFont" w:type="character">
    <w:name w:val="eSPIS_CC_Paragraph Default Font"/>
    <w:basedOn w:val="Zadanifontodlomka"/>
    <w:rsid w:val="00270A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A9C"/>
    <w:rPr>
      <w:bdr w:space="0" w:sz="0" w:color="auto" w:val="none"/>
      <w:shd w:fill="FFFFCC" w:color="auto" w:val="clear"/>
      <w:lang w:val="hr-HR"/>
    </w:rPr>
  </w:style>
  <w:style w:customStyle="true" w:styleId="PozadinaSvijetloCrvena" w:type="character">
    <w:name w:val="Pozadina_SvijetloCrvena"/>
    <w:basedOn w:val="eSPISCCParagraphDefaultFont"/>
    <w:rsid w:val="00270A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A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70A9C"/>
    <w:rPr>
      <w:color w:val="808080"/>
      <w:bdr w:color="auto" w:space="0" w:sz="0" w:val="none"/>
      <w:shd w:color="auto" w:fill="auto" w:val="clear"/>
    </w:rPr>
  </w:style>
  <w:style w:customStyle="1" w:styleId="eSPISCCParagraphDefaultFont" w:type="character">
    <w:name w:val="eSPIS_CC_Paragraph Default Font"/>
    <w:basedOn w:val="Zadanifontodlomka"/>
    <w:rsid w:val="00270A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A9C"/>
    <w:rPr>
      <w:bdr w:color="auto" w:space="0" w:sz="0" w:val="none"/>
      <w:shd w:color="auto" w:fill="FFFFCC" w:val="clear"/>
      <w:lang w:val="hr-HR"/>
    </w:rPr>
  </w:style>
  <w:style w:customStyle="1" w:styleId="PozadinaSvijetloCrvena" w:type="character">
    <w:name w:val="Pozadina_SvijetloCrvena"/>
    <w:basedOn w:val="eSPISCCParagraphDefaultFont"/>
    <w:rsid w:val="00270A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A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St-1149/2017</izvorni_sadrzaj>
    <derivirana_varijabla naziv="DomainObject.Predmet.OznakaBroj_1">St-1149/2017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FAMOUS j.d.o.o.</izvorni_sadrzaj>
    <derivirana_varijabla naziv="DomainObject.Predmet.ProtustrankaFormated_1">  FAMOUS j.d.o.o.</derivirana_varijabla>
  </DomainObject.Predmet.ProtustrankaFormated>
  <DomainObject.Predmet.ProtustrankaFormatedOIB>
    <izvorni_sadrzaj>  FAMOUS j.d.o.o., OIB 90506132543</izvorni_sadrzaj>
    <derivirana_varijabla naziv="DomainObject.Predmet.ProtustrankaFormatedOIB_1">  FAMOUS j.d.o.o., OIB 90506132543</derivirana_varijabla>
  </DomainObject.Predmet.ProtustrankaFormatedOIB>
  <DomainObject.Predmet.ProtustrankaFormatedWithAdress>
    <izvorni_sadrzaj> FAMOUS j.d.o.o., Savska cesta 129, 10000 Zagreb</izvorni_sadrzaj>
    <derivirana_varijabla naziv="DomainObject.Predmet.ProtustrankaFormatedWithAdress_1"> FAMOUS j.d.o.o., Savska cesta 129, 10000 Zagreb</derivirana_varijabla>
  </DomainObject.Predmet.ProtustrankaFormatedWithAdress>
  <DomainObject.Predmet.ProtustrankaFormatedWithAdressOIB>
    <izvorni_sadrzaj> FAMOUS j.d.o.o., OIB 90506132543, Savska cesta 129, 10000 Zagreb</izvorni_sadrzaj>
    <derivirana_varijabla naziv="DomainObject.Predmet.ProtustrankaFormatedWithAdressOIB_1"> FAMOUS j.d.o.o., OIB 90506132543, Savska cesta 129, 10000 Zagreb</derivirana_varijabla>
  </DomainObject.Predmet.ProtustrankaFormatedWithAdressOIB>
  <DomainObject.Predmet.ProtustrankaWithAdress>
    <izvorni_sadrzaj>FAMOUS j.d.o.o. Savska cesta 129, 10000 Zagreb</izvorni_sadrzaj>
    <derivirana_varijabla naziv="DomainObject.Predmet.ProtustrankaWithAdress_1">FAMOUS j.d.o.o. Savska cesta 129, 10000 Zagreb</derivirana_varijabla>
  </DomainObject.Predmet.ProtustrankaWithAdress>
  <DomainObject.Predmet.ProtustrankaWithAdressOIB>
    <izvorni_sadrzaj>FAMOUS j.d.o.o., OIB 90506132543, Savska cesta 129, 10000 Zagreb</izvorni_sadrzaj>
    <derivirana_varijabla naziv="DomainObject.Predmet.ProtustrankaWithAdressOIB_1">FAMOUS j.d.o.o., OIB 90506132543, Savska cesta 129, 10000 Zagreb</derivirana_varijabla>
  </DomainObject.Predmet.ProtustrankaWithAdressOIB>
  <DomainObject.Predmet.ProtustrankaNazivFormated>
    <izvorni_sadrzaj>FAMOUS j.d.o.o.</izvorni_sadrzaj>
    <derivirana_varijabla naziv="DomainObject.Predmet.ProtustrankaNazivFormated_1">FAMOUS j.d.o.o.</derivirana_varijabla>
  </DomainObject.Predmet.ProtustrankaNazivFormated>
  <DomainObject.Predmet.ProtustrankaNazivFormatedOIB>
    <izvorni_sadrzaj>FAMOUS j.d.o.o., OIB 90506132543</izvorni_sadrzaj>
    <derivirana_varijabla naziv="DomainObject.Predmet.ProtustrankaNazivFormatedOIB_1">FAMOUS j.d.o.o., OIB 90506132543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FAMOUS j.d.o.o.</item>
    </izvorni_sadrzaj>
    <derivirana_varijabla naziv="DomainObject.Predmet.ProtuStrankaListFormated_1">
      <item>FAMOUS j.d.o.o.</item>
    </derivirana_varijabla>
  </DomainObject.Predmet.ProtuStrankaListFormated>
  <DomainObject.Predmet.ProtuStrankaListFormatedOIB>
    <izvorni_sadrzaj>
      <item>FAMOUS j.d.o.o., OIB 90506132543</item>
    </izvorni_sadrzaj>
    <derivirana_varijabla naziv="DomainObject.Predmet.ProtuStrankaListFormatedOIB_1">
      <item>FAMOUS j.d.o.o., OIB 90506132543</item>
    </derivirana_varijabla>
  </DomainObject.Predmet.ProtuStrankaListFormatedOIB>
  <DomainObject.Predmet.ProtuStrankaListFormatedWithAdress>
    <izvorni_sadrzaj>
      <item>FAMOUS j.d.o.o., Savska cesta 129, 10000 Zagreb</item>
    </izvorni_sadrzaj>
    <derivirana_varijabla naziv="DomainObject.Predmet.ProtuStrankaListFormatedWithAdress_1">
      <item>FAMOUS j.d.o.o., Savska cesta 129, 10000 Zagreb</item>
    </derivirana_varijabla>
  </DomainObject.Predmet.ProtuStrankaListFormatedWithAdress>
  <DomainObject.Predmet.ProtuStrankaListFormatedWithAdressOIB>
    <izvorni_sadrzaj>
      <item>FAMOUS j.d.o.o., OIB 90506132543, Savska cesta 129, 10000 Zagreb</item>
    </izvorni_sadrzaj>
    <derivirana_varijabla naziv="DomainObject.Predmet.ProtuStrankaListFormatedWithAdressOIB_1">
      <item>FAMOUS j.d.o.o., OIB 90506132543, Savska cesta 129, 10000 Zagreb</item>
    </derivirana_varijabla>
  </DomainObject.Predmet.ProtuStrankaListFormatedWithAdressOIB>
  <DomainObject.Predmet.ProtuStrankaListNazivFormated>
    <izvorni_sadrzaj>
      <item>FAMOUS j.d.o.o.</item>
    </izvorni_sadrzaj>
    <derivirana_varijabla naziv="DomainObject.Predmet.ProtuStrankaListNazivFormated_1">
      <item>FAMOUS j.d.o.o.</item>
    </derivirana_varijabla>
  </DomainObject.Predmet.ProtuStrankaListNazivFormated>
  <DomainObject.Predmet.ProtuStrankaListNazivFormatedOIB>
    <izvorni_sadrzaj>
      <item>FAMOUS j.d.o.o., OIB 90506132543</item>
    </izvorni_sadrzaj>
    <derivirana_varijabla naziv="DomainObject.Predmet.ProtuStrankaListNazivFormatedOIB_1">
      <item>FAMOUS j.d.o.o., OIB 90506132543</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item>
    </izvorni_sadrzaj>
    <derivirana_varijabla naziv="DomainObject.Predmet.OstaliListFormatedOIB_1">
      <item>Sanja Mišević</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item>
    </izvorni_sadrzaj>
    <derivirana_varijabla naziv="DomainObject.Predmet.OstaliListFormatedWithAdressOIB_1">
      <item>Sanja Mišević</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item>
    </izvorni_sadrzaj>
    <derivirana_varijabla naziv="DomainObject.Predmet.OstaliListNazivFormatedOIB_1">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FAMOUS j.d.o.o.</izvorni_sadrzaj>
    <derivirana_varijabla naziv="DomainObject.Predmet.ProtustrankaIDrugi_1">FAMOUS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FAMOUS j.d.o.o., OIB 90506132543, Savska cesta 129, 10000 Zagreb</izvorni_sadrzaj>
    <derivirana_varijabla naziv="DomainObject.Predmet.ProtustrankaIDrugiAdressOIB_1">FAMOUS j.d.o.o., OIB 90506132543, Savska cesta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FAMOUS j.d.o.o.</item>
      <item>FINA Regionalni centar Zagreb</item>
      <item>Sanja Mišević</item>
    </izvorni_sadrzaj>
    <derivirana_varijabla naziv="DomainObject.Predmet.SudioniciListNaziv_1">
      <item>FAMOUS j.d.o.o.</item>
      <item>FINA Regionalni centar Zagreb</item>
      <item>Sanja Mišević</item>
    </derivirana_varijabla>
  </DomainObject.Predmet.SudioniciListNaziv>
  <DomainObject.Predmet.SudioniciListAdressOIB>
    <izvorni_sadrzaj>
      <item>FAMOUS j.d.o.o., OIB 90506132543, Savska cesta 129,10000 Zagreb</item>
      <item>FINA Regionalni centar Zagreb, OIB 85821130368, Trg svibanjskih žrtava 1995. 1,10000 Zagreb</item>
      <item>Sanja Mišević</item>
    </izvorni_sadrzaj>
    <derivirana_varijabla naziv="DomainObject.Predmet.SudioniciListAdressOIB_1">
      <item>FAMOUS j.d.o.o., OIB 90506132543, Savska cesta 129,10000 Zagreb</item>
      <item>FINA Regionalni centar Zagreb, OIB 85821130368, Trg svibanjskih žrtava 1995. 1,10000 Zagreb</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90506132543</item>
      <item>, OIB 85821130368</item>
      <item>, OIB null</item>
    </izvorni_sadrzaj>
    <derivirana_varijabla naziv="DomainObject.Predmet.SudioniciListNazivOIB_1">
      <item>, OIB 90506132543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DFB5D-B770-4BE8-8593-3AFB7FAFA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1281</properties:Words>
  <properties:Characters>7167</properties:Characters>
  <properties:Lines>140</properties:Lines>
  <properties:Paragraphs>43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2018-04-25T08:59:00Z</dcterms:created>
  <dc:creator>wsadmin</dc:creator>
  <cp:lastModifiedBy>wsadmin</cp:lastModifiedBy>
  <cp:lastPrinted>2018-04-25T09:24:00Z</cp:lastPrinted>
  <dcterms:modified xmlns:xsi="http://www.w3.org/2001/XMLSchema-instance" xsi:type="dcterms:W3CDTF">2018-04-25T09:42:00Z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(St-1149-2017-25.04.2018. FAMOUS.docx)</vt:lpwstr>
  </prop:property>
  <prop:property name="CC_coloring" pid="4" fmtid="{D5CDD505-2E9C-101B-9397-08002B2CF9AE}">
    <vt:bool>false</vt:bool>
  </prop:property>
  <prop:property name="BrojStranica" pid="5" fmtid="{D5CDD505-2E9C-101B-9397-08002B2CF9AE}">
    <vt:i4>3</vt:i4>
  </prop:property>
</prop:Properties>
</file>