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a1ac" w14:paraId="9f1a1ac" w:rsidRDefault="00AE649C" w:rsidP="00FA5B5E" w:rsidR="00AE649C" w:rsidRPr="00B76F3C">
      <w:pPr>
        <w:pStyle w:val="Naslov3"/>
        <w15:collapsed w:val="false"/>
      </w:pPr>
    </w:p>
    <w:p w:rsidRDefault="00A3480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4800" w:rsidP="00A34800" w:rsidR="00A34800" w:rsidRPr="00A348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708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REPUBLIKA HRVATSKA </w:t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  <w:t xml:space="preserve">         Poslovni broj 3. St-926/16-1</w:t>
      </w:r>
    </w:p>
    <w:p w:rsidRDefault="00A34800" w:rsidP="00A34800" w:rsidR="00A34800" w:rsidRPr="00A34800">
      <w:pPr>
        <w:spacing w:after="0"/>
        <w:ind w:firstLine="708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TRGOVAČKI SUD U ZADRU</w:t>
      </w:r>
      <w:r w:rsidRPr="00A34800">
        <w:rPr>
          <w:rFonts w:cs="Times New Roman" w:eastAsia="Times New Roman"/>
          <w:lang w:eastAsia="hr-HR"/>
        </w:rPr>
        <w:tab/>
      </w:r>
    </w:p>
    <w:p w:rsidRDefault="00A34800" w:rsidP="00A34800" w:rsidR="00A34800" w:rsidRPr="00A34800">
      <w:pPr>
        <w:spacing w:after="0"/>
        <w:ind w:firstLine="708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Zadar, Dr. Franje Tuđmana 35</w:t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</w:r>
      <w:r w:rsidRPr="00A34800">
        <w:rPr>
          <w:rFonts w:cs="Times New Roman" w:eastAsia="Times New Roman"/>
          <w:lang w:eastAsia="hr-HR"/>
        </w:rPr>
        <w:tab/>
      </w:r>
    </w:p>
    <w:p w:rsidRDefault="00A34800" w:rsidP="00A34800" w:rsidR="00A34800" w:rsidRPr="00A34800">
      <w:pPr>
        <w:spacing w:after="0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jc w:val="center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R E P U B L I K A  H R V A T S KA </w:t>
      </w:r>
    </w:p>
    <w:p w:rsidRDefault="00A34800" w:rsidP="00A34800" w:rsidR="00A34800" w:rsidRPr="00A34800">
      <w:pPr>
        <w:spacing w:after="0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ab/>
        <w:t>R J E Š E N J E</w:t>
      </w:r>
      <w:r w:rsidRPr="00A34800">
        <w:rPr>
          <w:rFonts w:cs="Times New Roman" w:eastAsia="Times New Roman"/>
          <w:lang w:eastAsia="hr-HR"/>
        </w:rPr>
        <w:tab/>
      </w:r>
    </w:p>
    <w:p w:rsidRDefault="00A34800" w:rsidP="00A34800" w:rsidR="00A34800" w:rsidRPr="00A348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RC Split, Podružnice Zadar od 11. prosinca 2015. za provedu skraćenoga stečajnoga postupka nad dužnikom ORADA d.o.o. sa sjedištem u Zadru, Antuna Barca 3D, OIB: 73427170710 zastupanom po Denisu Karloviću iz Zadra, 7. srpnja 2016.  </w:t>
      </w:r>
    </w:p>
    <w:p w:rsidRDefault="00A34800" w:rsidP="00A34800" w:rsidR="00A34800" w:rsidRPr="00A3480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jc w:val="center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r i j e š i o  j e</w:t>
      </w:r>
    </w:p>
    <w:p w:rsidRDefault="00A34800" w:rsidP="00A34800" w:rsidR="00A34800" w:rsidRPr="00A348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14. rujna 2016. 09,45 sati u zgradi ovog suda, sudnica broj 34/I. 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jc w:val="center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Obrazloženje</w:t>
      </w:r>
    </w:p>
    <w:p w:rsidRDefault="00A34800" w:rsidP="00A34800" w:rsidR="00A34800" w:rsidRPr="00A348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Oglasom objavljenim na e-Oglasnoj ploči suda 5. veljače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U propisanom roku osoba ovlaštena za zastupanje dužnika po zakonu je dostavila ovom sudu javnobilježnički ovjerovljen popis imovine i obveza iz kojeg proizlazi postojanje imovine dužnika. 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A34800">
        <w:rPr>
          <w:rFonts w:cs="Times New Roman" w:eastAsia="Times New Roman"/>
          <w:lang w:eastAsia="hr-HR"/>
        </w:rPr>
        <w:lastRenderedPageBreak/>
        <w:t>dužnikom iz čl. 431. st. 1. i 2. SZ-a, to je rješenjem ovog suda posl. br. 3 St-914/2015-9 od 8. lipnja 2016. obustavljen skraćeni stečajni postupak nad istim.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S obzirom da je potonje rješenje postalo pravomoćno 25. lipnja 2016., to je temeljem odredbe čl. 433. SZ-a donesena odluka kao u izreci ovog rješenja. </w:t>
      </w:r>
    </w:p>
    <w:p w:rsidRDefault="00A34800" w:rsidP="00A34800" w:rsidR="00A34800" w:rsidRPr="00A348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jc w:val="center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U Zadru 7. srpnja 2016. </w:t>
      </w:r>
    </w:p>
    <w:p w:rsidRDefault="00A34800" w:rsidP="00A34800" w:rsidR="00A34800" w:rsidRPr="00A3480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36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Za točnost otpravka-ovlaštena službenica:                                                 Sutkinja:</w:t>
      </w:r>
    </w:p>
    <w:p w:rsidRDefault="00A34800" w:rsidP="00A34800" w:rsidR="00A34800" w:rsidRPr="00A34800">
      <w:pPr>
        <w:spacing w:after="0"/>
        <w:ind w:firstLine="36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Nena Mužanović                                                                                         Tina Grgas, v.r.</w:t>
      </w:r>
    </w:p>
    <w:p w:rsidRDefault="00A34800" w:rsidP="00A34800" w:rsidR="00A34800" w:rsidRPr="00A34800">
      <w:pPr>
        <w:spacing w:after="0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36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UPUTA O PRAVNOM LIJEKU:  </w:t>
      </w:r>
    </w:p>
    <w:p w:rsidRDefault="00A34800" w:rsidP="00A34800" w:rsidR="00A34800" w:rsidRPr="00A34800">
      <w:pPr>
        <w:spacing w:after="0"/>
        <w:ind w:firstLine="36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Protiv ovog rješenja nije dopuštena žalba.</w:t>
      </w:r>
    </w:p>
    <w:p w:rsidRDefault="00A34800" w:rsidP="00A34800" w:rsidR="00A34800" w:rsidRPr="00A3480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34800" w:rsidP="00A34800" w:rsidR="00A34800" w:rsidRPr="00A34800">
      <w:pPr>
        <w:spacing w:after="0"/>
        <w:ind w:firstLine="36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Dostaviti: </w:t>
      </w:r>
    </w:p>
    <w:p w:rsidRDefault="00A34800" w:rsidP="00A34800" w:rsidR="00A34800" w:rsidRPr="00A348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Dužniku putem e-Oglasne ploče suda</w:t>
      </w:r>
    </w:p>
    <w:p w:rsidRDefault="00A34800" w:rsidP="00A34800" w:rsidR="00A34800" w:rsidRPr="00A348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Zz dužnika s upozorenjem, poštanskim putem na adresu i putem e-Oglasne ploče suda </w:t>
      </w:r>
    </w:p>
    <w:p w:rsidRDefault="00A34800" w:rsidP="00A34800" w:rsidR="00A34800" w:rsidRPr="00A348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FINA-putem e-Oglasne ploče</w:t>
      </w:r>
    </w:p>
    <w:p w:rsidRDefault="00A34800" w:rsidP="00A34800" w:rsidR="00A34800" w:rsidRPr="00A348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A34800" w:rsidP="00A34800" w:rsidR="00A34800" w:rsidRPr="00A348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34800">
        <w:rPr>
          <w:rFonts w:cs="Times New Roman" w:eastAsia="Times New Roman"/>
          <w:lang w:eastAsia="hr-HR"/>
        </w:rPr>
        <w:t>U spis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800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95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St-926/2016-2</izvorni_sadrzaj>
    <derivirana_varijabla naziv="DomainObject.Oznaka_1">St-926/2016-2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St-926/2016-2</izvorni_sadrzaj>
    <derivirana_varijabla naziv="DomainObject.PoslovniBrojDokumenta_1">St-926/2016-2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D728F-366E-42BC-93FD-FC5E5132A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2368</properties:Characters>
  <properties:Lines>69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