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2554f" w14:paraId="ee2554f" w:rsidRDefault="00DD13E8" w:rsidP="00F0636B" w:rsidR="00DD13E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70790" w:rsidP="00F0636B" w:rsidR="00A70790">
      <w:pPr>
        <w:jc w:val="right"/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636B" w:rsidP="00F0636B" w:rsidR="00B46CF5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6350F3" w:rsidP="001725CA" w:rsidR="006350F3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402CDC" w:rsidRPr="00402CDC">
        <w:rPr>
          <w:rFonts w:hAnsi="Times New Roman" w:ascii="Times New Roman"/>
        </w:rPr>
        <w:t>Perdedaj - pek j.d.o.o., Zagreb, Ivane Brlić Mažuranić 60,  OIB: 62592076008</w:t>
      </w:r>
      <w:r w:rsidR="00D83115">
        <w:rPr>
          <w:rFonts w:hAnsi="Times New Roman" w:ascii="Times New Roman"/>
        </w:rPr>
        <w:t xml:space="preserve">, </w:t>
      </w:r>
      <w:r w:rsidR="00E33D76">
        <w:rPr>
          <w:rFonts w:hAnsi="Times New Roman" w:ascii="Times New Roman"/>
        </w:rPr>
        <w:t>3. rujna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402CDC" w:rsidRPr="00402CDC">
        <w:rPr>
          <w:rFonts w:hAnsi="Times New Roman" w:ascii="Times New Roman"/>
        </w:rPr>
        <w:t>Perdedaj - pek j.d.o.o., Zagreb, Ivane Brlić Mažuranić 60,  OIB: 62592076008</w:t>
      </w:r>
      <w:r w:rsidRPr="006D58A5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402CDC">
        <w:rPr>
          <w:rFonts w:hAnsi="Times New Roman" w:ascii="Times New Roman"/>
        </w:rPr>
        <w:t>72</w:t>
      </w:r>
      <w:r w:rsidR="006350F3">
        <w:rPr>
          <w:rFonts w:hAnsi="Times New Roman" w:ascii="Times New Roman"/>
        </w:rPr>
        <w:t>7</w:t>
      </w:r>
      <w:r w:rsidR="00B05271">
        <w:rPr>
          <w:rFonts w:hAnsi="Times New Roman" w:ascii="Times New Roman"/>
        </w:rPr>
        <w:t>18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FINA, Regionalni centar Zagreb, Podružnica </w:t>
      </w:r>
      <w:r w:rsidR="008963B8">
        <w:rPr>
          <w:rFonts w:hAnsi="Times New Roman" w:ascii="Times New Roman"/>
        </w:rPr>
        <w:t xml:space="preserve">Zagreb, podnijela je ovom sudu </w:t>
      </w:r>
      <w:r w:rsidR="006350F3">
        <w:rPr>
          <w:rFonts w:hAnsi="Times New Roman" w:ascii="Times New Roman"/>
        </w:rPr>
        <w:t>9</w:t>
      </w:r>
      <w:r w:rsidRPr="006D58A5">
        <w:rPr>
          <w:rFonts w:hAnsi="Times New Roman" w:ascii="Times New Roman"/>
        </w:rPr>
        <w:t xml:space="preserve">.  </w:t>
      </w:r>
      <w:r w:rsidR="006350F3">
        <w:rPr>
          <w:rFonts w:hAnsi="Times New Roman" w:ascii="Times New Roman"/>
        </w:rPr>
        <w:t>ožujka</w:t>
      </w:r>
      <w:r w:rsidR="00B05271">
        <w:rPr>
          <w:rFonts w:hAnsi="Times New Roman" w:ascii="Times New Roman"/>
        </w:rPr>
        <w:t xml:space="preserve"> 2018</w:t>
      </w:r>
      <w:r w:rsidRPr="006D58A5">
        <w:rPr>
          <w:rFonts w:hAnsi="Times New Roman" w:ascii="Times New Roman"/>
        </w:rPr>
        <w:t xml:space="preserve">. prijedlog za otvaranje stečajnog postupka nad dužnikom </w:t>
      </w:r>
      <w:r w:rsidR="00402CDC" w:rsidRPr="00402CDC">
        <w:rPr>
          <w:rFonts w:hAnsi="Times New Roman" w:ascii="Times New Roman"/>
        </w:rPr>
        <w:t>Perdedaj - pek j.d.o.o., Zagreb, Ivane Brlić Mažuranić 60,  OIB: 62592076008</w:t>
      </w:r>
      <w:r w:rsidR="00892CCA">
        <w:rPr>
          <w:rFonts w:hAnsi="Times New Roman" w:ascii="Times New Roman"/>
        </w:rPr>
        <w:t xml:space="preserve">, temeljem odredbe čl. </w:t>
      </w:r>
      <w:r w:rsidR="005814E4">
        <w:rPr>
          <w:rFonts w:hAnsi="Times New Roman" w:ascii="Times New Roman"/>
        </w:rPr>
        <w:t>110</w:t>
      </w:r>
      <w:r w:rsidRPr="006D58A5">
        <w:rPr>
          <w:rFonts w:hAnsi="Times New Roman" w:ascii="Times New Roman"/>
        </w:rPr>
        <w:t>. st</w:t>
      </w:r>
      <w:r w:rsidR="00892CCA">
        <w:rPr>
          <w:rFonts w:hAnsi="Times New Roman" w:ascii="Times New Roman"/>
        </w:rPr>
        <w:t xml:space="preserve">. </w:t>
      </w:r>
      <w:r w:rsidR="005814E4">
        <w:rPr>
          <w:rFonts w:hAnsi="Times New Roman" w:ascii="Times New Roman"/>
        </w:rPr>
        <w:t>1</w:t>
      </w:r>
      <w:r w:rsidRPr="006D58A5">
        <w:rPr>
          <w:rFonts w:hAnsi="Times New Roman" w:ascii="Times New Roman"/>
        </w:rPr>
        <w:t xml:space="preserve">. Stečajnog zakona ("Narodne novine" broj 71/15 - dalje SZ), u kojem navodi da dužnik </w:t>
      </w:r>
      <w:r w:rsidR="006350F3">
        <w:rPr>
          <w:rFonts w:hAnsi="Times New Roman" w:ascii="Times New Roman"/>
        </w:rPr>
        <w:t>8. ožujka</w:t>
      </w:r>
      <w:r w:rsidR="00B05271">
        <w:rPr>
          <w:rFonts w:hAnsi="Times New Roman" w:ascii="Times New Roman"/>
        </w:rPr>
        <w:t xml:space="preserve"> 2018</w:t>
      </w:r>
      <w:r w:rsidRPr="006D58A5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5814E4">
        <w:rPr>
          <w:rFonts w:hAnsi="Times New Roman" w:ascii="Times New Roman"/>
        </w:rPr>
        <w:t>120</w:t>
      </w:r>
      <w:r w:rsidRPr="006D58A5">
        <w:rPr>
          <w:rFonts w:hAnsi="Times New Roman" w:ascii="Times New Roman"/>
        </w:rPr>
        <w:t xml:space="preserve"> dana u ukupnom iznosu od </w:t>
      </w:r>
      <w:r w:rsidR="00402CDC">
        <w:rPr>
          <w:rFonts w:hAnsi="Times New Roman" w:ascii="Times New Roman"/>
        </w:rPr>
        <w:t xml:space="preserve">28.976,73 </w:t>
      </w:r>
      <w:r w:rsidR="0005794A">
        <w:rPr>
          <w:rFonts w:hAnsi="Times New Roman" w:ascii="Times New Roman"/>
        </w:rPr>
        <w:t xml:space="preserve">kn, te da ima </w:t>
      </w:r>
      <w:r w:rsidR="00402CDC">
        <w:rPr>
          <w:rFonts w:hAnsi="Times New Roman" w:ascii="Times New Roman"/>
        </w:rPr>
        <w:t>tri</w:t>
      </w:r>
      <w:r w:rsidR="006350F3">
        <w:rPr>
          <w:rFonts w:hAnsi="Times New Roman" w:ascii="Times New Roman"/>
        </w:rPr>
        <w:t xml:space="preserve"> </w:t>
      </w:r>
      <w:r w:rsidRPr="006D58A5">
        <w:rPr>
          <w:rFonts w:hAnsi="Times New Roman" w:ascii="Times New Roman"/>
        </w:rPr>
        <w:t>zaposlenika.</w:t>
      </w:r>
    </w:p>
    <w:p w:rsidRDefault="00B05271" w:rsidP="006D58A5" w:rsidR="00B05271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lastRenderedPageBreak/>
        <w:t xml:space="preserve">Rješenjem ovog suda poslovni broj gornji od </w:t>
      </w:r>
      <w:r w:rsidR="006350F3">
        <w:rPr>
          <w:rFonts w:hAnsi="Times New Roman" w:ascii="Times New Roman"/>
        </w:rPr>
        <w:t>20. ožujka</w:t>
      </w:r>
      <w:r w:rsidR="005814E4">
        <w:rPr>
          <w:rFonts w:hAnsi="Times New Roman" w:ascii="Times New Roman"/>
        </w:rPr>
        <w:t xml:space="preserve"> </w:t>
      </w:r>
      <w:r w:rsidR="00892CCA">
        <w:rPr>
          <w:rFonts w:hAnsi="Times New Roman" w:ascii="Times New Roman"/>
        </w:rPr>
        <w:t>201</w:t>
      </w:r>
      <w:r w:rsidR="00B05271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 xml:space="preserve">. pokrenut je prethodni postupak radi utvrđivanja uvjeta za otvaranje stečajnog postupka sukladno odredbi čl. 115. st. 1. SZ-a, </w:t>
      </w:r>
      <w:r w:rsidR="00BC22BC">
        <w:rPr>
          <w:rFonts w:hAnsi="Times New Roman" w:ascii="Times New Roman"/>
        </w:rPr>
        <w:t xml:space="preserve">a ujedno je sud zaključkom </w:t>
      </w:r>
      <w:r w:rsidRPr="006D58A5">
        <w:rPr>
          <w:rFonts w:hAnsi="Times New Roman" w:ascii="Times New Roman"/>
        </w:rPr>
        <w:t>nare</w:t>
      </w:r>
      <w:r w:rsidR="00BC22BC">
        <w:rPr>
          <w:rFonts w:hAnsi="Times New Roman" w:ascii="Times New Roman"/>
        </w:rPr>
        <w:t>dio</w:t>
      </w:r>
      <w:r w:rsidRPr="006D58A5">
        <w:rPr>
          <w:rFonts w:hAnsi="Times New Roman" w:ascii="Times New Roman"/>
        </w:rPr>
        <w:t xml:space="preserve"> dužniku da u roku od osam dana dostavi sudu popis imovine i obveza dužnika sukladno čl. 17. st. 1. SZ-a.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B05271" w:rsidP="00B05271" w:rsid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održanom </w:t>
      </w:r>
      <w:r w:rsidR="006350F3">
        <w:rPr>
          <w:rFonts w:hAnsi="Times New Roman" w:ascii="Times New Roman"/>
        </w:rPr>
        <w:t>11. lipnja</w:t>
      </w:r>
      <w:r w:rsidR="005814E4" w:rsidRPr="005814E4">
        <w:rPr>
          <w:rFonts w:hAnsi="Times New Roman" w:ascii="Times New Roman"/>
        </w:rPr>
        <w:t xml:space="preserve"> 2018., u odsutnosti uredno pozvanog predlagatelja i dužnika izvrše</w:t>
      </w:r>
      <w:r w:rsidR="002250B9">
        <w:rPr>
          <w:rFonts w:hAnsi="Times New Roman" w:ascii="Times New Roman"/>
        </w:rPr>
        <w:t xml:space="preserve">n je uvid u podnesak FINA-e od </w:t>
      </w:r>
      <w:r>
        <w:rPr>
          <w:rFonts w:hAnsi="Times New Roman" w:ascii="Times New Roman"/>
        </w:rPr>
        <w:t xml:space="preserve">20. </w:t>
      </w:r>
      <w:r w:rsidR="006350F3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2018</w:t>
      </w:r>
      <w:r w:rsidR="005814E4" w:rsidRPr="005814E4">
        <w:rPr>
          <w:rFonts w:hAnsi="Times New Roman" w:ascii="Times New Roman"/>
        </w:rPr>
        <w:t>. kojim navodi da u cijelosti ostaje kod prijedloga za otvaranje stečajnog postupka, te navoda iznesenih u istom.</w:t>
      </w:r>
    </w:p>
    <w:p w:rsidRDefault="005814E4" w:rsidP="006D58A5" w:rsidR="005814E4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A70790">
      <w:pPr>
        <w:ind w:firstLine="708"/>
        <w:jc w:val="both"/>
        <w:rPr>
          <w:rFonts w:hAnsi="Times New Roman" w:ascii="Times New Roman"/>
        </w:rPr>
      </w:pPr>
      <w:r w:rsidRPr="00A70790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 w:rsidR="006350F3">
        <w:rPr>
          <w:rFonts w:hAnsi="Times New Roman" w:ascii="Times New Roman"/>
        </w:rPr>
        <w:t>11</w:t>
      </w:r>
      <w:r w:rsidRPr="00A70790">
        <w:rPr>
          <w:rFonts w:hAnsi="Times New Roman" w:ascii="Times New Roman"/>
        </w:rPr>
        <w:t xml:space="preserve">. </w:t>
      </w:r>
      <w:r w:rsidR="006350F3">
        <w:rPr>
          <w:rFonts w:hAnsi="Times New Roman" w:ascii="Times New Roman"/>
        </w:rPr>
        <w:t>lipnja</w:t>
      </w:r>
      <w:r w:rsidRPr="00A70790">
        <w:rPr>
          <w:rFonts w:hAnsi="Times New Roman" w:ascii="Times New Roman"/>
        </w:rPr>
        <w:t xml:space="preserve"> 201</w:t>
      </w:r>
      <w:r w:rsidR="00A70790">
        <w:rPr>
          <w:rFonts w:hAnsi="Times New Roman" w:ascii="Times New Roman"/>
        </w:rPr>
        <w:t>8</w:t>
      </w:r>
      <w:r w:rsidRPr="00A70790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Uvidom u obavijest Hrvatske agencije za civilno zrakoplovstvo utvrđeno je da dužnik nije registriran kao vlasnik zrakoplova. </w:t>
      </w:r>
      <w:r w:rsidR="002250B9" w:rsidRPr="002250B9">
        <w:rPr>
          <w:rFonts w:hAnsi="Times New Roman" w:ascii="Times New Roman"/>
        </w:rPr>
        <w:t>Uvidom u u</w:t>
      </w:r>
      <w:r w:rsidR="006350F3">
        <w:rPr>
          <w:rFonts w:hAnsi="Times New Roman" w:ascii="Times New Roman"/>
        </w:rPr>
        <w:t xml:space="preserve">vjerenje Centra za vozila d.d. </w:t>
      </w:r>
      <w:r w:rsidR="002250B9" w:rsidRPr="002250B9">
        <w:rPr>
          <w:rFonts w:hAnsi="Times New Roman" w:ascii="Times New Roman"/>
        </w:rPr>
        <w:t xml:space="preserve">utvrđeno je da dužnik nije evidentiran kao vlasnik  vozila. </w:t>
      </w:r>
      <w:r w:rsidRPr="006D58A5">
        <w:rPr>
          <w:rFonts w:hAnsi="Times New Roman" w:ascii="Times New Roman"/>
        </w:rPr>
        <w:t>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</w:t>
      </w:r>
      <w:r w:rsidR="00C164B4">
        <w:rPr>
          <w:rFonts w:hAnsi="Times New Roman" w:ascii="Times New Roman"/>
        </w:rPr>
        <w:t xml:space="preserve">agreb </w:t>
      </w:r>
      <w:r w:rsidRPr="006D58A5">
        <w:rPr>
          <w:rFonts w:hAnsi="Times New Roman" w:ascii="Times New Roman"/>
        </w:rPr>
        <w:t>utvrđeno je da dužnik nije upisan u katastarski operat. Uvidom u obavijest Središnjeg klirinško</w:t>
      </w:r>
      <w:r w:rsidR="00C164B4">
        <w:rPr>
          <w:rFonts w:hAnsi="Times New Roman" w:ascii="Times New Roman"/>
        </w:rPr>
        <w:t xml:space="preserve">g depozitarnog društva d.d. </w:t>
      </w:r>
      <w:r w:rsidRPr="006D58A5">
        <w:rPr>
          <w:rFonts w:hAnsi="Times New Roman" w:ascii="Times New Roman"/>
        </w:rPr>
        <w:t xml:space="preserve">utvrđeno je da u sustavu SKDD-a ne postoji račun nematerijaliziranih vrijednosnih papira dužnika. Uvidom u dostavljenu potvrdu FINA-e od </w:t>
      </w:r>
      <w:r w:rsidR="00C6304F">
        <w:rPr>
          <w:rFonts w:hAnsi="Times New Roman" w:ascii="Times New Roman"/>
        </w:rPr>
        <w:t>15</w:t>
      </w:r>
      <w:r w:rsidR="006350F3">
        <w:rPr>
          <w:rFonts w:hAnsi="Times New Roman" w:ascii="Times New Roman"/>
        </w:rPr>
        <w:t>. lipnja</w:t>
      </w:r>
      <w:r w:rsidR="00C164B4">
        <w:rPr>
          <w:rFonts w:hAnsi="Times New Roman" w:ascii="Times New Roman"/>
        </w:rPr>
        <w:t xml:space="preserve"> 2018</w:t>
      </w:r>
      <w:r w:rsidRPr="006D58A5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6350F3">
        <w:rPr>
          <w:rFonts w:hAnsi="Times New Roman" w:ascii="Times New Roman"/>
        </w:rPr>
        <w:t>218</w:t>
      </w:r>
      <w:r w:rsidR="00BC22BC">
        <w:rPr>
          <w:rFonts w:hAnsi="Times New Roman" w:ascii="Times New Roman"/>
        </w:rPr>
        <w:t xml:space="preserve"> dana u iznosu od </w:t>
      </w:r>
      <w:r w:rsidR="00C6304F">
        <w:rPr>
          <w:rFonts w:hAnsi="Times New Roman" w:ascii="Times New Roman"/>
        </w:rPr>
        <w:t>65.733,50</w:t>
      </w:r>
      <w:r w:rsidR="006350F3">
        <w:rPr>
          <w:rFonts w:hAnsi="Times New Roman" w:ascii="Times New Roman"/>
        </w:rPr>
        <w:t xml:space="preserve"> </w:t>
      </w:r>
      <w:r w:rsidRPr="006D58A5">
        <w:rPr>
          <w:rFonts w:hAnsi="Times New Roman" w:ascii="Times New Roman"/>
        </w:rPr>
        <w:t>kn.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     </w:t>
      </w:r>
      <w:r w:rsidRPr="006D58A5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05794A">
        <w:rPr>
          <w:rFonts w:hAnsi="Times New Roman" w:ascii="Times New Roman"/>
        </w:rPr>
        <w:t>15</w:t>
      </w:r>
      <w:r w:rsidRPr="006D58A5">
        <w:rPr>
          <w:rFonts w:hAnsi="Times New Roman" w:ascii="Times New Roman"/>
        </w:rPr>
        <w:t xml:space="preserve"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</w:t>
      </w:r>
      <w:r w:rsidRPr="006D58A5">
        <w:rPr>
          <w:rFonts w:hAnsi="Times New Roman" w:ascii="Times New Roman"/>
        </w:rPr>
        <w:lastRenderedPageBreak/>
        <w:t>zatvaranja žiro računa u iznosu od 4.000,00 kn, sve bazirano na trajanju postupka od šest mjeseci.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Slijedom iznesenog,  sud je na temelju odredbe čl. 132. st. 1. i 2. SZ-a riješio kao u izreci. </w:t>
      </w:r>
    </w:p>
    <w:p w:rsidRDefault="00580F3B" w:rsidP="006D58A5" w:rsidR="00580F3B">
      <w:pPr>
        <w:jc w:val="both"/>
        <w:rPr>
          <w:rFonts w:hAnsi="Times New Roman" w:ascii="Times New Roman"/>
        </w:rPr>
      </w:pPr>
    </w:p>
    <w:p w:rsidRDefault="006D58A5" w:rsidP="002E6CC1" w:rsidR="00B8374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6350F3">
        <w:rPr>
          <w:rFonts w:hAnsi="Times New Roman" w:ascii="Times New Roman"/>
        </w:rPr>
        <w:t>3. rujna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580F3B" w:rsidP="001725CA" w:rsidR="00580F3B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2E6CC1">
        <w:rPr>
          <w:rFonts w:hAnsi="Times New Roman" w:ascii="Times New Roman"/>
        </w:rPr>
        <w:t>, v.r.</w:t>
      </w:r>
    </w:p>
    <w:p w:rsidRDefault="002E6CC1" w:rsidP="00B87AEB" w:rsidR="002E6CC1">
      <w:pPr>
        <w:jc w:val="right"/>
        <w:rPr>
          <w:rFonts w:hAnsi="Times New Roman" w:ascii="Times New Roman"/>
        </w:rPr>
      </w:pPr>
    </w:p>
    <w:p w:rsidRDefault="002E6CC1" w:rsidP="002E6CC1" w:rsidR="002E6CC1" w:rsidRPr="002E6CC1">
      <w:pPr>
        <w:jc w:val="right"/>
        <w:rPr>
          <w:rFonts w:hAnsi="Times New Roman" w:ascii="Times New Roman"/>
        </w:rPr>
      </w:pPr>
      <w:r w:rsidRPr="002E6CC1">
        <w:rPr>
          <w:rFonts w:hAnsi="Times New Roman" w:ascii="Times New Roman"/>
        </w:rPr>
        <w:t>Za točnost otpravka-</w:t>
      </w:r>
    </w:p>
    <w:p w:rsidRDefault="002E6CC1" w:rsidP="002E6CC1" w:rsidR="002E6CC1" w:rsidRPr="002E6CC1">
      <w:pPr>
        <w:jc w:val="right"/>
        <w:rPr>
          <w:rFonts w:hAnsi="Times New Roman" w:ascii="Times New Roman"/>
        </w:rPr>
      </w:pPr>
      <w:r w:rsidRPr="002E6CC1">
        <w:rPr>
          <w:rFonts w:hAnsi="Times New Roman" w:ascii="Times New Roman"/>
        </w:rPr>
        <w:t>ovlašteni službenik:</w:t>
      </w:r>
    </w:p>
    <w:p w:rsidRDefault="002E6CC1" w:rsidP="002E6CC1" w:rsidR="001511A4">
      <w:pPr>
        <w:jc w:val="right"/>
        <w:rPr>
          <w:rFonts w:hAnsi="Times New Roman" w:ascii="Times New Roman"/>
        </w:rPr>
      </w:pPr>
      <w:r w:rsidRPr="002E6CC1">
        <w:rPr>
          <w:rFonts w:hAnsi="Times New Roman" w:ascii="Times New Roman"/>
        </w:rPr>
        <w:t>Žana Livaja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854849" w:rsidP="002E6CC1" w:rsidR="001725CA" w:rsidRPr="00525DAC">
      <w:pPr>
        <w:pStyle w:val="Odlomakpopisa"/>
        <w:jc w:val="both"/>
        <w:rPr>
          <w:rFonts w:hAnsi="Times New Roman" w:ascii="Times New Roman"/>
        </w:rPr>
      </w:pPr>
      <w:r w:rsidRPr="00525DAC">
        <w:rPr>
          <w:rFonts w:hAnsi="Times New Roman" w:ascii="Times New Roman"/>
        </w:rPr>
        <w:tab/>
      </w:r>
      <w:r w:rsidR="001725CA" w:rsidRPr="00525DAC"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6350F3" w:rsidR="001725CA">
      <w:headerReference w:type="default" r:id="rId11"/>
      <w:headerReference w:type="first" r:id="rId12"/>
      <w:pgSz w:code="9" w:h="16838" w:w="11906"/>
      <w:pgMar w:gutter="0" w:footer="709" w:header="709" w:left="1418" w:bottom="2127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6CC1">
          <w:rPr>
            <w:noProof/>
          </w:rPr>
          <w:t>3</w:t>
        </w:r>
        <w:r>
          <w:fldChar w:fldCharType="end"/>
        </w:r>
      </w:p>
    </w:sdtContent>
  </w:sdt>
  <w:p w:rsidRDefault="00402CDC" w:rsidP="00402CDC" w:rsidR="009D1810">
    <w:pPr>
      <w:jc w:val="right"/>
    </w:pPr>
    <w:r w:rsidRPr="00402CDC">
      <w:rPr>
        <w:rFonts w:hAnsi="Times New Roman" w:ascii="Times New Roman"/>
      </w:rPr>
      <w:t>3 St-727/18-17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  <w:r w:rsidRPr="00DD13E8">
      <w:rPr>
        <w:rFonts w:hAnsi="Times New Roman" w:ascii="Times New Roman"/>
      </w:rPr>
      <w:t>3 St-</w:t>
    </w:r>
    <w:r w:rsidR="00402CDC">
      <w:rPr>
        <w:rFonts w:hAnsi="Times New Roman" w:ascii="Times New Roman"/>
      </w:rPr>
      <w:t>727/18-17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5794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20446D"/>
    <w:rsid w:val="002250B9"/>
    <w:rsid w:val="00243AD3"/>
    <w:rsid w:val="00246CE1"/>
    <w:rsid w:val="00251887"/>
    <w:rsid w:val="002539F0"/>
    <w:rsid w:val="00267D56"/>
    <w:rsid w:val="002B4369"/>
    <w:rsid w:val="002E4C78"/>
    <w:rsid w:val="002E6CC1"/>
    <w:rsid w:val="002F75B0"/>
    <w:rsid w:val="00354C62"/>
    <w:rsid w:val="003B5296"/>
    <w:rsid w:val="003B534B"/>
    <w:rsid w:val="003C25FE"/>
    <w:rsid w:val="003C26C4"/>
    <w:rsid w:val="00402CDC"/>
    <w:rsid w:val="00446A94"/>
    <w:rsid w:val="004475AF"/>
    <w:rsid w:val="00462914"/>
    <w:rsid w:val="004B15B3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434E6"/>
    <w:rsid w:val="00580F3B"/>
    <w:rsid w:val="005814E4"/>
    <w:rsid w:val="00582DF8"/>
    <w:rsid w:val="00584D14"/>
    <w:rsid w:val="00585AFA"/>
    <w:rsid w:val="00631CA4"/>
    <w:rsid w:val="006350F3"/>
    <w:rsid w:val="0064584E"/>
    <w:rsid w:val="00665D5F"/>
    <w:rsid w:val="006A451A"/>
    <w:rsid w:val="006B50BB"/>
    <w:rsid w:val="006D58A5"/>
    <w:rsid w:val="006D5E19"/>
    <w:rsid w:val="006F5A65"/>
    <w:rsid w:val="007035B4"/>
    <w:rsid w:val="00745338"/>
    <w:rsid w:val="00764651"/>
    <w:rsid w:val="007647F0"/>
    <w:rsid w:val="0077109B"/>
    <w:rsid w:val="007A65CE"/>
    <w:rsid w:val="007B4849"/>
    <w:rsid w:val="007F5D44"/>
    <w:rsid w:val="00800A42"/>
    <w:rsid w:val="00816D8A"/>
    <w:rsid w:val="00821309"/>
    <w:rsid w:val="008236ED"/>
    <w:rsid w:val="008442B5"/>
    <w:rsid w:val="0084638C"/>
    <w:rsid w:val="00854849"/>
    <w:rsid w:val="008639C2"/>
    <w:rsid w:val="00884BC7"/>
    <w:rsid w:val="00892CCA"/>
    <w:rsid w:val="008963B8"/>
    <w:rsid w:val="008A3F95"/>
    <w:rsid w:val="008C74C8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70790"/>
    <w:rsid w:val="00A81532"/>
    <w:rsid w:val="00A83362"/>
    <w:rsid w:val="00A83AC6"/>
    <w:rsid w:val="00A878B7"/>
    <w:rsid w:val="00AA08E6"/>
    <w:rsid w:val="00AB21A6"/>
    <w:rsid w:val="00AC2C54"/>
    <w:rsid w:val="00AD4F3B"/>
    <w:rsid w:val="00B0422D"/>
    <w:rsid w:val="00B05271"/>
    <w:rsid w:val="00B0574A"/>
    <w:rsid w:val="00B46CF5"/>
    <w:rsid w:val="00B557DA"/>
    <w:rsid w:val="00B8374A"/>
    <w:rsid w:val="00B87AEB"/>
    <w:rsid w:val="00B969B8"/>
    <w:rsid w:val="00BC22BC"/>
    <w:rsid w:val="00BC41A7"/>
    <w:rsid w:val="00BC580B"/>
    <w:rsid w:val="00BD20AE"/>
    <w:rsid w:val="00BD37BD"/>
    <w:rsid w:val="00C164B4"/>
    <w:rsid w:val="00C3624C"/>
    <w:rsid w:val="00C61AAD"/>
    <w:rsid w:val="00C6304F"/>
    <w:rsid w:val="00CA4F2A"/>
    <w:rsid w:val="00CF7AB9"/>
    <w:rsid w:val="00D079DC"/>
    <w:rsid w:val="00D12083"/>
    <w:rsid w:val="00D301E4"/>
    <w:rsid w:val="00D83115"/>
    <w:rsid w:val="00DC30D9"/>
    <w:rsid w:val="00DD13E8"/>
    <w:rsid w:val="00DE5A25"/>
    <w:rsid w:val="00E00E55"/>
    <w:rsid w:val="00E33D76"/>
    <w:rsid w:val="00EC2245"/>
    <w:rsid w:val="00EC2C2E"/>
    <w:rsid w:val="00ED1D4D"/>
    <w:rsid w:val="00EE5FBB"/>
    <w:rsid w:val="00F0636B"/>
    <w:rsid w:val="00F23D61"/>
    <w:rsid w:val="00F33BE0"/>
    <w:rsid w:val="00F61A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6C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C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CC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C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C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6C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C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CC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C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C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15.000,00 kn</izvorni_sadrzaj>
    <derivirana_varijabla naziv="DomainObject.Primjedba_1">POZIV VJEROVNICIMA 15.000,00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St-727/2018</izvorni_sadrzaj>
    <derivirana_varijabla naziv="DomainObject.Predmet.OznakaBroj_1">St-727/2018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Perdedaj - pek  jednostavno društvo s ograničenom odgovornošću za usluge zastupanog po punomoćniku Vesna Perdedaj</izvorni_sadrzaj>
    <derivirana_varijabla naziv="DomainObject.Predmet.ProtustrankaFormated_1">  Perdedaj - pek  jednostavno društvo s ograničenom odgovornošću za usluge zastupanog po punomoćniku Vesna Perdedaj</derivirana_varijabla>
  </DomainObject.Predmet.ProtustrankaFormated>
  <DomainObject.Predmet.ProtustrankaFormatedOIB>
    <izvorni_sadrzaj>  Perdedaj - pek  jednostavno društvo s ograničenom odgovornošću za usluge, OIB 62592076008 zastupanog po punomoćniku Vesna Perdedaj</izvorni_sadrzaj>
    <derivirana_varijabla naziv="DomainObject.Predmet.ProtustrankaFormatedOIB_1">  Perdedaj - pek  jednostavno društvo s ograničenom odgovornošću za usluge, OIB 62592076008 zastupanog po punomoćniku Vesna Perdedaj</derivirana_varijabla>
  </DomainObject.Predmet.ProtustrankaFormatedOIB>
  <DomainObject.Predmet.ProtustrankaFormatedWithAdress>
    <izvorni_sadrzaj> Perdedaj - pek  jednostavno društvo s ograničenom odgovornošću za usluge, Ivane Brlić Mažuranić 60, 10000 Zagreb zastupanog po punomoćniku Vesna Perdedaj</izvorni_sadrzaj>
    <derivirana_varijabla naziv="DomainObject.Predmet.ProtustrankaFormatedWithAdress_1"> Perdedaj - pek  jednostavno društvo s ograničenom odgovornošću za usluge, Ivane Brlić Mažuranić 60, 10000 Zagreb zastupanog po punomoćniku Vesna Perdedaj</derivirana_varijabla>
  </DomainObject.Predmet.ProtustrankaFormatedWithAdress>
  <DomainObject.Predmet.ProtustrankaFormatedWithAdressOIB>
    <izvorni_sadrzaj> Perdedaj - pek  jednostavno društvo s ograničenom odgovornošću za usluge, OIB 62592076008, Ivane Brlić Mažuranić 60, 10000 Zagreb zastupanog po punomoćniku Vesna Perdedaj</izvorni_sadrzaj>
    <derivirana_varijabla naziv="DomainObject.Predmet.ProtustrankaFormatedWithAdressOIB_1"> Perdedaj - pek  jednostavno društvo s ograničenom odgovornošću za usluge, OIB 62592076008, Ivane Brlić Mažuranić 60, 10000 Zagreb zastupanog po punomoćniku Vesna Perdedaj</derivirana_varijabla>
  </DomainObject.Predmet.ProtustrankaFormatedWithAdressOIB>
  <DomainObject.Predmet.ProtustrankaWithAdress>
    <izvorni_sadrzaj>Perdedaj - pek  jednostavno društvo s ograničenom odgovornošću za usluge Ivane Brlić Mažuranić 60, 10000 Zagreb</izvorni_sadrzaj>
    <derivirana_varijabla naziv="DomainObject.Predmet.ProtustrankaWithAdress_1">Perdedaj - pek  jednostavno društvo s ograničenom odgovornošću za usluge Ivane Brlić Mažuranić 60, 10000 Zagreb</derivirana_varijabla>
  </DomainObject.Predmet.ProtustrankaWithAdress>
  <DomainObject.Predmet.ProtustrankaWithAdressOIB>
    <izvorni_sadrzaj>Perdedaj - pek  jednostavno društvo s ograničenom odgovornošću za usluge, OIB 62592076008, Ivane Brlić Mažuranić 60, 10000 Zagreb</izvorni_sadrzaj>
    <derivirana_varijabla naziv="DomainObject.Predmet.ProtustrankaWithAdressOIB_1">Perdedaj - pek  jednostavno društvo s ograničenom odgovornošću za usluge, OIB 62592076008, Ivane Brlić Mažuranić 60, 10000 Zagreb</derivirana_varijabla>
  </DomainObject.Predmet.ProtustrankaWithAdressOIB>
  <DomainObject.Predmet.ProtustrankaNazivFormated>
    <izvorni_sadrzaj>Perdedaj - pek  jednostavno društvo s ograničenom odgovornošću za usluge</izvorni_sadrzaj>
    <derivirana_varijabla naziv="DomainObject.Predmet.ProtustrankaNazivFormated_1">Perdedaj - pek  jednostavno društvo s ograničenom odgovornošću za usluge</derivirana_varijabla>
  </DomainObject.Predmet.ProtustrankaNazivFormated>
  <DomainObject.Predmet.ProtustrankaNazivFormatedOIB>
    <izvorni_sadrzaj>Perdedaj - pek  jednostavno društvo s ograničenom odgovornošću za usluge, OIB 62592076008</izvorni_sadrzaj>
    <derivirana_varijabla naziv="DomainObject.Predmet.ProtustrankaNazivFormatedOIB_1">Perdedaj - pek  jednostavno društvo s ograničenom odgovornošću za usluge, OIB 62592076008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Perdedaj - pek  jednostavno društvo s ograničenom odgovornošću za usluge zastupanog po punomoćniku Vesna Perdedaj</item>
    </izvorni_sadrzaj>
    <derivirana_varijabla naziv="DomainObject.Predmet.ProtuStrankaListFormated_1">
      <item>Perdedaj - pek  jednostavno društvo s ograničenom odgovornošću za usluge zastupanog po punomoćniku Vesna Perdedaj</item>
    </derivirana_varijabla>
  </DomainObject.Predmet.ProtuStrankaListFormated>
  <DomainObject.Predmet.ProtuStrankaListFormatedOIB>
    <izvorni_sadrzaj>
      <item>Perdedaj - pek  jednostavno društvo s ograničenom odgovornošću za usluge, OIB 62592076008 zastupanog po punomoćniku Vesna Perdedaj</item>
    </izvorni_sadrzaj>
    <derivirana_varijabla naziv="DomainObject.Predmet.ProtuStrankaListFormatedOIB_1">
      <item>Perdedaj - pek  jednostavno društvo s ograničenom odgovornošću za usluge, OIB 62592076008 zastupanog po punomoćniku Vesna Perdedaj</item>
    </derivirana_varijabla>
  </DomainObject.Predmet.ProtuStrankaListFormatedOIB>
  <DomainObject.Predmet.ProtuStrankaListFormatedWithAdress>
    <izvorni_sadrzaj>
      <item>Perdedaj - pek  jednostavno društvo s ograničenom odgovornošću za usluge, Ivane Brlić Mažuranić 60, 10000 Zagreb zastupanog po punomoćniku Vesna Perdedaj</item>
    </izvorni_sadrzaj>
    <derivirana_varijabla naziv="DomainObject.Predmet.ProtuStrankaListFormatedWithAdress_1">
      <item>Perdedaj - pek  jednostavno društvo s ograničenom odgovornošću za usluge, Ivane Brlić Mažuranić 60, 10000 Zagreb zastupanog po punomoćniku Vesna Perdedaj</item>
    </derivirana_varijabla>
  </DomainObject.Predmet.ProtuStrankaListFormatedWithAdress>
  <DomainObject.Predmet.ProtuStrankaListFormatedWithAdressOIB>
    <izvorni_sadrzaj>
      <item>Perdedaj - pek  jednostavno društvo s ograničenom odgovornošću za usluge, OIB 62592076008, Ivane Brlić Mažuranić 60, 10000 Zagreb zastupanog po punomoćniku Vesna Perdedaj</item>
    </izvorni_sadrzaj>
    <derivirana_varijabla naziv="DomainObject.Predmet.ProtuStrankaListFormatedWithAdressOIB_1">
      <item>Perdedaj - pek  jednostavno društvo s ograničenom odgovornošću za usluge, OIB 62592076008, Ivane Brlić Mažuranić 60, 10000 Zagreb zastupanog po punomoćniku Vesna Perdedaj</item>
    </derivirana_varijabla>
  </DomainObject.Predmet.ProtuStrankaListFormatedWithAdressOIB>
  <DomainObject.Predmet.ProtuStrankaListNazivFormated>
    <izvorni_sadrzaj>
      <item>Perdedaj - pek  jednostavno društvo s ograničenom odgovornošću za usluge</item>
    </izvorni_sadrzaj>
    <derivirana_varijabla naziv="DomainObject.Predmet.ProtuStrankaListNazivFormated_1">
      <item>Perdedaj - pek  jednostavno društvo s ograničenom odgovornošću za usluge</item>
    </derivirana_varijabla>
  </DomainObject.Predmet.ProtuStrankaListNazivFormated>
  <DomainObject.Predmet.ProtuStrankaListNazivFormatedOIB>
    <izvorni_sadrzaj>
      <item>Perdedaj - pek  jednostavno društvo s ograničenom odgovornošću za usluge, OIB 62592076008</item>
    </izvorni_sadrzaj>
    <derivirana_varijabla naziv="DomainObject.Predmet.ProtuStrankaListNazivFormatedOIB_1">
      <item>Perdedaj - pek  jednostavno društvo s ograničenom odgovornošću za usluge, OIB 62592076008</item>
    </derivirana_varijabla>
  </DomainObject.Predmet.ProtuStrankaListNazivFormatedOIB>
  <DomainObject.Predmet.OstaliListFormated>
    <izvorni_sadrzaj>
      <item>Vesna Perdedaj punomoćnica sudionika u postupku Perdedaj - pek  jednostavno društvo s ograničenom odgovornošću za usluge</item>
    </izvorni_sadrzaj>
    <derivirana_varijabla naziv="DomainObject.Predmet.OstaliListFormated_1">
      <item>Vesna Perdedaj punomoćnica sudionika u postupku Perdedaj - pek  jednostavno društvo s ograničenom odgovornošću za usluge</item>
    </derivirana_varijabla>
  </DomainObject.Predmet.OstaliListFormated>
  <DomainObject.Predmet.OstaliListFormatedOIB>
    <izvorni_sadrzaj>
      <item>Vesna Perdedaj, OIB 96291747247 punomoćnica sudionika u postupku Perdedaj - pek  jednostavno društvo s ograničenom odgovornošću za usluge</item>
    </izvorni_sadrzaj>
    <derivirana_varijabla naziv="DomainObject.Predmet.OstaliListFormatedOIB_1">
      <item>Vesna Perdedaj, OIB 96291747247 punomoćnica sudionika u postupku Perdedaj - pek  jednostavno društvo s ograničenom odgovornošću za usluge</item>
    </derivirana_varijabla>
  </DomainObject.Predmet.OstaliListFormatedOIB>
  <DomainObject.Predmet.OstaliListFormatedWithAdress>
    <izvorni_sadrzaj>
      <item>Vesna Perdedaj, Ivane Brlić-Mažuranić 48, 10000 Zagreb punomoćnica sudionika u postupku Perdedaj - pek  jednostavno društvo s ograničenom odgovornošću za usluge</item>
    </izvorni_sadrzaj>
    <derivirana_varijabla naziv="DomainObject.Predmet.OstaliListFormatedWithAdress_1">
      <item>Vesna Perdedaj, Ivane Brlić-Mažuranić 48, 10000 Zagreb punomoćnica sudionika u postupku Perdedaj - pek  jednostavno društvo s ograničenom odgovornošću za usluge</item>
    </derivirana_varijabla>
  </DomainObject.Predmet.OstaliListFormatedWithAdress>
  <DomainObject.Predmet.OstaliListFormatedWithAdressOIB>
    <izvorni_sadrzaj>
      <item>Vesna Perdedaj, OIB 96291747247, Ivane Brlić-Mažuranić 48, 10000 Zagreb punomoćnica sudionika u postupku Perdedaj - pek  jednostavno društvo s ograničenom odgovornošću za usluge</item>
    </izvorni_sadrzaj>
    <derivirana_varijabla naziv="DomainObject.Predmet.OstaliListFormatedWithAdressOIB_1">
      <item>Vesna Perdedaj, OIB 96291747247, Ivane Brlić-Mažuranić 48, 10000 Zagreb punomoćnica sudionika u postupku Perdedaj - pek  jednostavno društvo s ograničenom odgovornošću za usluge</item>
    </derivirana_varijabla>
  </DomainObject.Predmet.OstaliListFormatedWithAdressOIB>
  <DomainObject.Predmet.OstaliListNazivFormated>
    <izvorni_sadrzaj>
      <item>Vesna Perdedaj</item>
    </izvorni_sadrzaj>
    <derivirana_varijabla naziv="DomainObject.Predmet.OstaliListNazivFormated_1">
      <item>Vesna Perdedaj</item>
    </derivirana_varijabla>
  </DomainObject.Predmet.OstaliListNazivFormated>
  <DomainObject.Predmet.OstaliListNazivFormatedOIB>
    <izvorni_sadrzaj>
      <item>Vesna Perdedaj, OIB 96291747247</item>
    </izvorni_sadrzaj>
    <derivirana_varijabla naziv="DomainObject.Predmet.OstaliListNazivFormatedOIB_1">
      <item>Vesna Perdedaj, OIB 96291747247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Perdedaj - pek  jednostavno društvo s ograničenom odgovornošću za usluge</izvorni_sadrzaj>
    <derivirana_varijabla naziv="DomainObject.Predmet.ProtustrankaIDrugi_1">Perdedaj - pek 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Perdedaj - pek  jednostavno društvo s ograničenom odgovornošću za usluge, OIB 62592076008, Ivane Brlić Mažuranić 60, 10000 Zagreb</izvorni_sadrzaj>
    <derivirana_varijabla naziv="DomainObject.Predmet.ProtustrankaIDrugiAdressOIB_1">Perdedaj - pek  jednostavno društvo s ograničenom odgovornošću za usluge, OIB 62592076008, Ivane Brlić Mažuranić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Perdedaj - pek  jednostavno društvo s ograničenom odgovornošću za usluge</item>
      <item>Vesna Perdedaj</item>
    </izvorni_sadrzaj>
    <derivirana_varijabla naziv="DomainObject.Predmet.SudioniciListNaziv_1">
      <item>FINA Regionalni centar Zagreb</item>
      <item>Perdedaj - pek  jednostavno društvo s ograničenom odgovornošću za usluge</item>
      <item>Vesna Perdedaj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Perdedaj - pek  jednostavno društvo s ograničenom odgovornošću za usluge, OIB 62592076008, Ivane Brlić Mažuranić 60,10000 Zagreb</item>
      <item>Vesna Perdedaj, OIB 96291747247, Ivane Brlić-Mažuranić 48,10000 Zagreb</item>
    </izvorni_sadrzaj>
    <derivirana_varijabla naziv="DomainObject.Predmet.SudioniciListAdressOIB_1">
      <item>FINA Regionalni centar Zagreb, OIB 85821130368, Trg svibanjskih žrtava 1995. br. 1,10000 Zagreb</item>
      <item>Perdedaj - pek  jednostavno društvo s ograničenom odgovornošću za usluge, OIB 62592076008, Ivane Brlić Mažuranić 60,10000 Zagreb</item>
      <item>Vesna Perdedaj, OIB 96291747247, Ivane Brlić-Mažuranić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62592076008</item>
      <item>, OIB 96291747247</item>
    </izvorni_sadrzaj>
    <derivirana_varijabla naziv="DomainObject.Predmet.SudioniciListNazivOIB_1">
      <item>, OIB 85821130368</item>
      <item>, OIB 62592076008</item>
      <item>, OIB 96291747247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DA7808-F4C2-4287-9256-9FEFE0444D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878</properties:Words>
  <properties:Characters>4786</properties:Characters>
  <properties:Lines>109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2018-09-03T10:44:00Z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2018-09-03T10:49:00Z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(St-727-18-poziv vjerovnicima(NOVI)- 1 ročišta, zaključak svima.docx)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