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44eec" w14:paraId="d144eec" w:rsidRDefault="00780EDE" w:rsidP="00F349AA" w:rsidR="003E43D7" w:rsidRPr="00B5703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5703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3C5E67">
        <w:rPr>
          <w:rFonts w:hAnsi="Times New Roman" w:ascii="Times New Roman"/>
          <w:color w:val="auto"/>
          <w:sz w:val="24"/>
          <w:szCs w:val="24"/>
          <w:lang w:val="hr-HR"/>
        </w:rPr>
        <w:t>4310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/16</w:t>
      </w:r>
      <w:r w:rsidR="003C5E67">
        <w:rPr>
          <w:rFonts w:hAnsi="Times New Roman" w:ascii="Times New Roman"/>
          <w:color w:val="auto"/>
          <w:sz w:val="24"/>
          <w:szCs w:val="24"/>
          <w:lang w:val="hr-HR"/>
        </w:rPr>
        <w:t>-15</w:t>
      </w:r>
    </w:p>
    <w:p w:rsidRDefault="003C5E67" w:rsidP="00F349AA" w:rsidR="003C5E67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57033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</w:t>
      </w:r>
      <w:r w:rsidRPr="000F5A3A">
        <w:rPr>
          <w:rFonts w:hAnsi="Times New Roman" w:ascii="Times New Roman"/>
          <w:sz w:val="24"/>
          <w:szCs w:val="24"/>
        </w:rPr>
        <w:t>prethodnom postupku radi utvrđivanja uvjeta za  otvaranje stečajnog postupka nad dužnikom</w:t>
      </w:r>
      <w:r w:rsidR="003C5E67">
        <w:rPr>
          <w:rFonts w:hAnsi="Times New Roman" w:ascii="Times New Roman"/>
          <w:sz w:val="24"/>
          <w:szCs w:val="24"/>
        </w:rPr>
        <w:t xml:space="preserve"> </w:t>
      </w:r>
      <w:r w:rsidR="003C5E67" w:rsidRPr="003C5E67">
        <w:rPr>
          <w:rFonts w:hAnsi="Times New Roman" w:ascii="Times New Roman"/>
          <w:sz w:val="24"/>
          <w:szCs w:val="24"/>
        </w:rPr>
        <w:t>MODUS-EXPO d.o.o., Zagreb, Borovci 6, OIB 23179003634</w:t>
      </w:r>
      <w:r w:rsidR="002368DB" w:rsidRPr="003C5E67">
        <w:rPr>
          <w:rFonts w:hAnsi="Times New Roman" w:ascii="Times New Roman"/>
          <w:sz w:val="24"/>
          <w:szCs w:val="24"/>
        </w:rPr>
        <w:t>,</w:t>
      </w:r>
      <w:r w:rsidR="005555E8">
        <w:rPr>
          <w:rFonts w:hAnsi="Times New Roman" w:ascii="Times New Roman"/>
          <w:sz w:val="24"/>
          <w:szCs w:val="24"/>
        </w:rPr>
        <w:t xml:space="preserve"> </w:t>
      </w:r>
      <w:r w:rsidR="002321B9">
        <w:rPr>
          <w:rFonts w:hAnsi="Times New Roman" w:ascii="Times New Roman"/>
          <w:sz w:val="24"/>
          <w:szCs w:val="24"/>
        </w:rPr>
        <w:t>0</w:t>
      </w:r>
      <w:r w:rsidR="003C5E67">
        <w:rPr>
          <w:rFonts w:hAnsi="Times New Roman" w:ascii="Times New Roman"/>
          <w:sz w:val="24"/>
          <w:szCs w:val="24"/>
        </w:rPr>
        <w:t>8</w:t>
      </w:r>
      <w:r w:rsidR="002321B9">
        <w:rPr>
          <w:rFonts w:hAnsi="Times New Roman" w:ascii="Times New Roman"/>
          <w:sz w:val="24"/>
          <w:szCs w:val="24"/>
        </w:rPr>
        <w:t>. lipnja</w:t>
      </w:r>
      <w:r w:rsidR="00684648" w:rsidRPr="00B5703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0F5A3A">
      <w:pPr>
        <w:jc w:val="center"/>
        <w:rPr>
          <w:rFonts w:hAnsi="Times New Roman" w:ascii="Times New Roman"/>
          <w:color w:val="auto"/>
          <w:sz w:val="22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1. </w:t>
      </w:r>
      <w:r w:rsidR="00F349AA" w:rsidRPr="000F5A3A">
        <w:rPr>
          <w:rFonts w:hAnsi="Times New Roman" w:ascii="Times New Roman"/>
          <w:color w:val="auto"/>
          <w:sz w:val="24"/>
          <w:szCs w:val="24"/>
          <w:lang w:val="hr-HR"/>
        </w:rPr>
        <w:t xml:space="preserve">Pozivaju se osobe koje imaju pravni interes da se provede stečajni postupak nad </w:t>
      </w:r>
      <w:r w:rsidR="00F349AA" w:rsidRPr="00C0770F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4D2157" w:rsidRPr="00C0770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368DB" w:rsidRPr="00C0770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C5E67" w:rsidRPr="003C5E67">
        <w:rPr>
          <w:rFonts w:hAnsi="Times New Roman" w:ascii="Times New Roman"/>
          <w:color w:val="auto"/>
          <w:sz w:val="24"/>
          <w:szCs w:val="24"/>
        </w:rPr>
        <w:t>MODUS-EXPO d.o.o., Zagreb, Borovci 6, OIB 23179003634</w:t>
      </w:r>
      <w:r w:rsidR="003C5E67" w:rsidRPr="003C5E67">
        <w:rPr>
          <w:rFonts w:hAnsi="Times New Roman" w:ascii="Times New Roman"/>
          <w:sz w:val="24"/>
          <w:szCs w:val="24"/>
        </w:rPr>
        <w:t>,</w:t>
      </w:r>
      <w:r w:rsidR="002368DB" w:rsidRPr="002408A0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da u roku petnaest (15) dana solidarno uplate na sudski depozit ovog suda IBAN: HR9223900011300000460 otvoren kod Hrvatske poštanske banke d. d., Zagreb, pozivom na broj 05-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4</w:t>
      </w:r>
      <w:r w:rsidR="003C5E67">
        <w:rPr>
          <w:rFonts w:hAnsi="Times New Roman" w:ascii="Times New Roman"/>
          <w:color w:val="auto"/>
          <w:sz w:val="24"/>
          <w:szCs w:val="24"/>
          <w:lang w:val="hr-HR"/>
        </w:rPr>
        <w:t>310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B5703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B5703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</w:t>
      </w:r>
      <w:r w:rsidR="00AB309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13. svibnja</w:t>
      </w:r>
      <w:r w:rsidR="002321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prijedlog za otvaranje stečajnog postupka nad gore navedenom pravnom osobom.</w:t>
      </w:r>
    </w:p>
    <w:p w:rsidRDefault="001B1651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3C5E67">
        <w:rPr>
          <w:rFonts w:hAnsi="Times New Roman" w:ascii="Times New Roman"/>
          <w:color w:val="auto"/>
          <w:sz w:val="24"/>
          <w:szCs w:val="24"/>
          <w:lang w:val="hr-HR"/>
        </w:rPr>
        <w:t>2093</w:t>
      </w:r>
      <w:r w:rsidR="0058669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dana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 xml:space="preserve"> u ukupnom iznosu od </w:t>
      </w:r>
      <w:r w:rsidR="003C5E67">
        <w:rPr>
          <w:rFonts w:hAnsi="Times New Roman" w:ascii="Times New Roman"/>
          <w:color w:val="auto"/>
          <w:sz w:val="24"/>
          <w:szCs w:val="24"/>
          <w:lang w:val="hr-HR"/>
        </w:rPr>
        <w:t>1.705.164,22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AB309E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078A0">
        <w:rPr>
          <w:rFonts w:hAnsi="Times New Roman" w:ascii="Times New Roman"/>
          <w:color w:val="auto"/>
          <w:sz w:val="24"/>
          <w:szCs w:val="24"/>
          <w:lang w:val="hr-HR"/>
        </w:rPr>
        <w:t xml:space="preserve">Dužnik 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ima dva</w:t>
      </w:r>
      <w:r w:rsidR="004D215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zaposlenika.</w:t>
      </w:r>
    </w:p>
    <w:p w:rsidRDefault="00C8420E" w:rsidP="00684648" w:rsidR="00C8420E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19. svibnja</w:t>
      </w:r>
      <w:r w:rsidR="000B6583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464ED8" w:rsidP="00464ED8" w:rsidR="00464ED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3C5E67">
        <w:rPr>
          <w:rFonts w:hAnsi="Times New Roman" w:ascii="Times New Roman"/>
          <w:color w:val="auto"/>
          <w:sz w:val="24"/>
          <w:szCs w:val="24"/>
          <w:lang w:val="hr-HR"/>
        </w:rPr>
        <w:t>4310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/16-6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3C5E67">
        <w:rPr>
          <w:rFonts w:hAnsi="Times New Roman" w:ascii="Times New Roman"/>
          <w:color w:val="auto"/>
          <w:sz w:val="24"/>
          <w:szCs w:val="24"/>
          <w:lang w:val="hr-HR"/>
        </w:rPr>
        <w:t>09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. veljače 2017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="00426C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pokrenut prethodni postupak radi utvrđivanja uvjeta za otvaranje stečajnog postupka.</w:t>
      </w:r>
      <w:r w:rsidR="00E54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5F1B57" w:rsidP="00E54919" w:rsidR="006F13B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3C5E67">
        <w:rPr>
          <w:rFonts w:hAnsi="Times New Roman" w:ascii="Times New Roman"/>
          <w:color w:val="auto"/>
          <w:sz w:val="24"/>
          <w:szCs w:val="24"/>
          <w:lang w:val="hr-HR"/>
        </w:rPr>
        <w:t>18</w:t>
      </w:r>
      <w:r w:rsidR="002368DB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483F1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="000E510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426C2B" w:rsidP="00DA1DE7" w:rsidR="006F13B6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Iz potvrde FINA-e na dan </w:t>
      </w:r>
      <w:r w:rsidR="00C0770F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3C5E67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. veljače</w:t>
      </w:r>
      <w:r w:rsidR="00483F1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. proizlazi da  dužnik ima evidentirane neizvršene osnove za plaćanje u neprekinutom razdoblju od </w:t>
      </w:r>
      <w:r w:rsidR="003C5E67">
        <w:rPr>
          <w:rFonts w:hAnsi="Times New Roman" w:ascii="Times New Roman"/>
          <w:color w:val="auto"/>
          <w:sz w:val="24"/>
          <w:szCs w:val="24"/>
          <w:lang w:val="hr-HR"/>
        </w:rPr>
        <w:t>2630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 dana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 xml:space="preserve"> u iznosu od </w:t>
      </w:r>
      <w:r w:rsidR="003C5E67">
        <w:rPr>
          <w:rFonts w:hAnsi="Times New Roman" w:ascii="Times New Roman"/>
          <w:color w:val="auto"/>
          <w:sz w:val="24"/>
          <w:szCs w:val="24"/>
          <w:lang w:val="hr-HR"/>
        </w:rPr>
        <w:t>1.833.664,69</w:t>
      </w:r>
      <w:r w:rsidR="002368D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pozvani su vjerovnici</w:t>
      </w:r>
      <w:r w:rsidR="00477940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B5703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3C5E67">
        <w:rPr>
          <w:rFonts w:hAnsi="Times New Roman" w:ascii="Times New Roman"/>
          <w:color w:val="auto"/>
          <w:sz w:val="24"/>
          <w:szCs w:val="24"/>
          <w:lang w:val="hr-HR"/>
        </w:rPr>
        <w:t>8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. lipnja</w:t>
      </w:r>
      <w:r w:rsidR="00993A4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5323F6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5323F6" w:rsidP="002152A3" w:rsidR="005323F6" w:rsidRPr="005323F6">
      <w:pPr>
        <w:jc w:val="right"/>
        <w:rPr>
          <w:rFonts w:hAnsi="Times New Roman" w:ascii="Times New Roman"/>
          <w:color w:val="auto"/>
          <w:sz w:val="24"/>
        </w:rPr>
      </w:pPr>
      <w:r w:rsidRPr="005323F6">
        <w:rPr>
          <w:rFonts w:hAnsi="Times New Roman" w:ascii="Times New Roman"/>
          <w:color w:val="auto"/>
          <w:sz w:val="24"/>
        </w:rPr>
        <w:t>za točnost otpravka-ovlašteni službenik</w:t>
      </w:r>
    </w:p>
    <w:p w:rsidRDefault="005323F6" w:rsidP="002152A3" w:rsidR="005323F6" w:rsidRPr="005323F6">
      <w:pPr>
        <w:jc w:val="right"/>
        <w:rPr>
          <w:rFonts w:hAnsi="Times New Roman" w:ascii="Times New Roman"/>
          <w:color w:val="auto"/>
          <w:sz w:val="24"/>
        </w:rPr>
      </w:pPr>
      <w:r w:rsidRPr="005323F6">
        <w:rPr>
          <w:rFonts w:hAnsi="Times New Roman" w:ascii="Times New Roman"/>
          <w:color w:val="auto"/>
          <w:sz w:val="24"/>
        </w:rPr>
        <w:t>Višnja Svečak</w:t>
      </w:r>
    </w:p>
    <w:p w:rsidRDefault="001E6CCF" w:rsidP="00B4313D" w:rsidR="001E6CCF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1FB" w:rsidR="006A21FB">
      <w:r>
        <w:separator/>
      </w:r>
    </w:p>
  </w:endnote>
  <w:endnote w:id="0" w:type="continuationSeparator">
    <w:p w:rsidRDefault="006A21FB" w:rsidR="006A2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1FB" w:rsidR="006A21FB">
      <w:r>
        <w:separator/>
      </w:r>
    </w:p>
  </w:footnote>
  <w:footnote w:id="0" w:type="continuationSeparator">
    <w:p w:rsidRDefault="006A21FB" w:rsidR="006A21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5323F6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C0063D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C0063D">
      <w:rPr>
        <w:rFonts w:hAnsi="Times New Roman" w:ascii="Times New Roman"/>
        <w:color w:val="000000"/>
        <w:sz w:val="24"/>
        <w:szCs w:val="24"/>
      </w:rPr>
      <w:t>7 St-</w:t>
    </w:r>
    <w:r w:rsidR="004D2157">
      <w:rPr>
        <w:rFonts w:hAnsi="Times New Roman" w:ascii="Times New Roman"/>
        <w:color w:val="000000"/>
        <w:sz w:val="24"/>
        <w:szCs w:val="24"/>
      </w:rPr>
      <w:t>4</w:t>
    </w:r>
    <w:r w:rsidR="00C0770F">
      <w:rPr>
        <w:rFonts w:hAnsi="Times New Roman" w:ascii="Times New Roman"/>
        <w:color w:val="000000"/>
        <w:sz w:val="24"/>
        <w:szCs w:val="24"/>
      </w:rPr>
      <w:t>3</w:t>
    </w:r>
    <w:r w:rsidR="003C5E67">
      <w:rPr>
        <w:rFonts w:hAnsi="Times New Roman" w:ascii="Times New Roman"/>
        <w:color w:val="000000"/>
        <w:sz w:val="24"/>
        <w:szCs w:val="24"/>
      </w:rPr>
      <w:t>10</w:t>
    </w:r>
    <w:r w:rsidR="00C0770F">
      <w:rPr>
        <w:rFonts w:hAnsi="Times New Roman" w:ascii="Times New Roman"/>
        <w:color w:val="000000"/>
        <w:sz w:val="24"/>
        <w:szCs w:val="24"/>
      </w:rPr>
      <w:t>/1</w:t>
    </w:r>
    <w:r w:rsidR="00616ED7">
      <w:rPr>
        <w:rFonts w:hAnsi="Times New Roman" w:ascii="Times New Roman"/>
        <w:color w:val="000000"/>
        <w:sz w:val="24"/>
        <w:szCs w:val="24"/>
      </w:rPr>
      <w:t>6</w:t>
    </w:r>
    <w:r w:rsidR="00F078A0">
      <w:rPr>
        <w:rFonts w:hAnsi="Times New Roman" w:ascii="Times New Roman"/>
        <w:color w:val="000000"/>
        <w:sz w:val="24"/>
        <w:szCs w:val="24"/>
      </w:rPr>
      <w:t>-</w:t>
    </w:r>
    <w:r w:rsidR="003B11B9">
      <w:rPr>
        <w:rFonts w:hAnsi="Times New Roman" w:ascii="Times New Roman"/>
        <w:color w:val="000000"/>
        <w:sz w:val="24"/>
        <w:szCs w:val="24"/>
      </w:rPr>
      <w:t>1</w:t>
    </w:r>
    <w:r w:rsidR="003C5E67">
      <w:rPr>
        <w:rFonts w:hAnsi="Times New Roman" w:ascii="Times New Roman"/>
        <w:color w:val="000000"/>
        <w:sz w:val="24"/>
        <w:szCs w:val="24"/>
      </w:rPr>
      <w:t>5</w:t>
    </w:r>
  </w:p>
  <w:p w:rsidRDefault="00C0770F" w:rsidR="00C0770F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371EA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B6583"/>
    <w:rsid w:val="000C0BE2"/>
    <w:rsid w:val="000D40CD"/>
    <w:rsid w:val="000E510A"/>
    <w:rsid w:val="000F5A3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2B75"/>
    <w:rsid w:val="001E6CCF"/>
    <w:rsid w:val="001E7FD3"/>
    <w:rsid w:val="00205ED7"/>
    <w:rsid w:val="002321B9"/>
    <w:rsid w:val="002368DB"/>
    <w:rsid w:val="002408A0"/>
    <w:rsid w:val="00264B81"/>
    <w:rsid w:val="002A2E40"/>
    <w:rsid w:val="002A4896"/>
    <w:rsid w:val="002B2B94"/>
    <w:rsid w:val="002B5D12"/>
    <w:rsid w:val="002D105B"/>
    <w:rsid w:val="002D51B1"/>
    <w:rsid w:val="002D6E80"/>
    <w:rsid w:val="002F3067"/>
    <w:rsid w:val="002F3C78"/>
    <w:rsid w:val="00301B23"/>
    <w:rsid w:val="00310401"/>
    <w:rsid w:val="003337B0"/>
    <w:rsid w:val="0033495A"/>
    <w:rsid w:val="0035128B"/>
    <w:rsid w:val="003761C7"/>
    <w:rsid w:val="00392A8C"/>
    <w:rsid w:val="00397A8A"/>
    <w:rsid w:val="003A5E14"/>
    <w:rsid w:val="003B11B9"/>
    <w:rsid w:val="003B489C"/>
    <w:rsid w:val="003C5E67"/>
    <w:rsid w:val="003D1F62"/>
    <w:rsid w:val="003E43D7"/>
    <w:rsid w:val="004008A4"/>
    <w:rsid w:val="004107A3"/>
    <w:rsid w:val="004109DE"/>
    <w:rsid w:val="00417468"/>
    <w:rsid w:val="00426C2B"/>
    <w:rsid w:val="00431FA2"/>
    <w:rsid w:val="004376EB"/>
    <w:rsid w:val="00444A9F"/>
    <w:rsid w:val="0045244B"/>
    <w:rsid w:val="00464E38"/>
    <w:rsid w:val="00464ED8"/>
    <w:rsid w:val="004761BD"/>
    <w:rsid w:val="00477940"/>
    <w:rsid w:val="00483F15"/>
    <w:rsid w:val="004D0C3D"/>
    <w:rsid w:val="004D2157"/>
    <w:rsid w:val="004E3542"/>
    <w:rsid w:val="005142DA"/>
    <w:rsid w:val="00514511"/>
    <w:rsid w:val="005323F6"/>
    <w:rsid w:val="005352CA"/>
    <w:rsid w:val="005516FA"/>
    <w:rsid w:val="005555E8"/>
    <w:rsid w:val="00555AD4"/>
    <w:rsid w:val="005679E2"/>
    <w:rsid w:val="005754FF"/>
    <w:rsid w:val="00576E94"/>
    <w:rsid w:val="005779BD"/>
    <w:rsid w:val="00583D18"/>
    <w:rsid w:val="0058669D"/>
    <w:rsid w:val="005D77E5"/>
    <w:rsid w:val="005F1B57"/>
    <w:rsid w:val="005F78CC"/>
    <w:rsid w:val="00601AFA"/>
    <w:rsid w:val="0060733B"/>
    <w:rsid w:val="0061665C"/>
    <w:rsid w:val="00616ED7"/>
    <w:rsid w:val="006313E1"/>
    <w:rsid w:val="00634151"/>
    <w:rsid w:val="00637740"/>
    <w:rsid w:val="00641AC7"/>
    <w:rsid w:val="0064633E"/>
    <w:rsid w:val="00684648"/>
    <w:rsid w:val="006A21FB"/>
    <w:rsid w:val="006C598D"/>
    <w:rsid w:val="006F13B6"/>
    <w:rsid w:val="006F3774"/>
    <w:rsid w:val="0070781D"/>
    <w:rsid w:val="007517D9"/>
    <w:rsid w:val="007575FB"/>
    <w:rsid w:val="00780BAD"/>
    <w:rsid w:val="00780EDE"/>
    <w:rsid w:val="00784BCF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630DF"/>
    <w:rsid w:val="0097600E"/>
    <w:rsid w:val="00986B95"/>
    <w:rsid w:val="00993A4D"/>
    <w:rsid w:val="009A51B3"/>
    <w:rsid w:val="009B3D39"/>
    <w:rsid w:val="00A126F9"/>
    <w:rsid w:val="00A16C74"/>
    <w:rsid w:val="00A51D1F"/>
    <w:rsid w:val="00A55B6B"/>
    <w:rsid w:val="00A60399"/>
    <w:rsid w:val="00AB309E"/>
    <w:rsid w:val="00AD5596"/>
    <w:rsid w:val="00B03EFF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C0063D"/>
    <w:rsid w:val="00C0465A"/>
    <w:rsid w:val="00C0770F"/>
    <w:rsid w:val="00C137D9"/>
    <w:rsid w:val="00C32CC6"/>
    <w:rsid w:val="00C42917"/>
    <w:rsid w:val="00C564F9"/>
    <w:rsid w:val="00C572D6"/>
    <w:rsid w:val="00C83AD2"/>
    <w:rsid w:val="00C8420E"/>
    <w:rsid w:val="00C92423"/>
    <w:rsid w:val="00CB1DF1"/>
    <w:rsid w:val="00CF0221"/>
    <w:rsid w:val="00D24577"/>
    <w:rsid w:val="00D24E63"/>
    <w:rsid w:val="00D51B89"/>
    <w:rsid w:val="00D5220A"/>
    <w:rsid w:val="00D574B4"/>
    <w:rsid w:val="00DA1DE7"/>
    <w:rsid w:val="00DB072E"/>
    <w:rsid w:val="00DB484D"/>
    <w:rsid w:val="00DC278C"/>
    <w:rsid w:val="00DC4FD3"/>
    <w:rsid w:val="00DD7E41"/>
    <w:rsid w:val="00E00175"/>
    <w:rsid w:val="00E06522"/>
    <w:rsid w:val="00E23A96"/>
    <w:rsid w:val="00E25E2A"/>
    <w:rsid w:val="00E36CCE"/>
    <w:rsid w:val="00E456B4"/>
    <w:rsid w:val="00E511E2"/>
    <w:rsid w:val="00E54919"/>
    <w:rsid w:val="00E950DC"/>
    <w:rsid w:val="00EA1E82"/>
    <w:rsid w:val="00EC3E85"/>
    <w:rsid w:val="00ED7F7F"/>
    <w:rsid w:val="00EE6D02"/>
    <w:rsid w:val="00F04899"/>
    <w:rsid w:val="00F078A0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0BF5"/>
    <w:rsid w:val="00FE4A23"/>
    <w:rsid w:val="00FE6B36"/>
    <w:rsid w:val="00FE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323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23F6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23F6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3F6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3F6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323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23F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23F6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3F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3F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4310</izvorni_sadrzaj>
    <derivirana_varijabla naziv="DomainObject.Predmet.Broj_1">4310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St-4310/2016</izvorni_sadrzaj>
    <derivirana_varijabla naziv="DomainObject.Predmet.OznakaBroj_1">St-4310/2016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Modus-Expo d.o.o. zastupanog po punomoćniku Mario Ježek</izvorni_sadrzaj>
    <derivirana_varijabla naziv="DomainObject.Predmet.ProtustrankaFormated_1">  Modus-Expo d.o.o. zastupanog po punomoćniku Mario Ježek</derivirana_varijabla>
  </DomainObject.Predmet.ProtustrankaFormated>
  <DomainObject.Predmet.ProtustrankaFormatedOIB>
    <izvorni_sadrzaj>  Modus-Expo d.o.o., OIB 23179003634 zastupanog po punomoćniku Mario Ježek</izvorni_sadrzaj>
    <derivirana_varijabla naziv="DomainObject.Predmet.ProtustrankaFormatedOIB_1">  Modus-Expo d.o.o., OIB 23179003634 zastupanog po punomoćniku Mario Ježek</derivirana_varijabla>
  </DomainObject.Predmet.ProtustrankaFormatedOIB>
  <DomainObject.Predmet.ProtustrankaFormatedWithAdress>
    <izvorni_sadrzaj> Modus-Expo d.o.o., Borovci 6, 10000 Zagreb zastupanog po punomoćniku Mario Ježek</izvorni_sadrzaj>
    <derivirana_varijabla naziv="DomainObject.Predmet.ProtustrankaFormatedWithAdress_1"> Modus-Expo d.o.o., Borovci 6, 10000 Zagreb zastupanog po punomoćniku Mario Ježek</derivirana_varijabla>
  </DomainObject.Predmet.ProtustrankaFormatedWithAdress>
  <DomainObject.Predmet.ProtustrankaFormatedWithAdressOIB>
    <izvorni_sadrzaj> Modus-Expo d.o.o., OIB 23179003634, Borovci 6, 10000 Zagreb zastupanog po punomoćniku Mario Ježek</izvorni_sadrzaj>
    <derivirana_varijabla naziv="DomainObject.Predmet.ProtustrankaFormatedWithAdressOIB_1"> Modus-Expo d.o.o., OIB 23179003634, Borovci 6, 10000 Zagreb zastupanog po punomoćniku Mario Ježek</derivirana_varijabla>
  </DomainObject.Predmet.ProtustrankaFormatedWithAdressOIB>
  <DomainObject.Predmet.ProtustrankaWithAdress>
    <izvorni_sadrzaj>Modus-Expo d.o.o. Borovci 6, 10000 Zagreb</izvorni_sadrzaj>
    <derivirana_varijabla naziv="DomainObject.Predmet.ProtustrankaWithAdress_1">Modus-Expo d.o.o. Borovci 6, 10000 Zagreb</derivirana_varijabla>
  </DomainObject.Predmet.ProtustrankaWithAdress>
  <DomainObject.Predmet.ProtustrankaWithAdressOIB>
    <izvorni_sadrzaj>Modus-Expo d.o.o., OIB 23179003634, Borovci 6, 10000 Zagreb</izvorni_sadrzaj>
    <derivirana_varijabla naziv="DomainObject.Predmet.ProtustrankaWithAdressOIB_1">Modus-Expo d.o.o., OIB 23179003634, Borovci 6, 10000 Zagreb</derivirana_varijabla>
  </DomainObject.Predmet.ProtustrankaWithAdressOIB>
  <DomainObject.Predmet.ProtustrankaNazivFormated>
    <izvorni_sadrzaj>Modus-Expo d.o.o.</izvorni_sadrzaj>
    <derivirana_varijabla naziv="DomainObject.Predmet.ProtustrankaNazivFormated_1">Modus-Expo d.o.o.</derivirana_varijabla>
  </DomainObject.Predmet.ProtustrankaNazivFormated>
  <DomainObject.Predmet.ProtustrankaNazivFormatedOIB>
    <izvorni_sadrzaj>Modus-Expo d.o.o., OIB 23179003634</izvorni_sadrzaj>
    <derivirana_varijabla naziv="DomainObject.Predmet.ProtustrankaNazivFormatedOIB_1">Modus-Expo d.o.o., OIB 23179003634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Ježek; vjerovnici</izvorni_sadrzaj>
    <derivirana_varijabla naziv="DomainObject.Predmet.StrankaFormated_1">  FINA Regionalni centar Zagreb; Mario Ježek; vjerovnici</derivirana_varijabla>
  </DomainObject.Predmet.StrankaFormated>
  <DomainObject.Predmet.StrankaFormatedOIB>
    <izvorni_sadrzaj>  FINA Regionalni centar Zagreb, OIB 85821130368; Mario Ježek, OIB 57789688255; vjerovnici</izvorni_sadrzaj>
    <derivirana_varijabla naziv="DomainObject.Predmet.StrankaFormatedOIB_1">  FINA Regionalni centar Zagreb, OIB 85821130368; Mario Ježek, OIB 57789688255; vjerovnici</derivirana_varijabla>
  </DomainObject.Predmet.StrankaFormatedOIB>
  <DomainObject.Predmet.StrankaFormatedWithAdress>
    <izvorni_sadrzaj> FINA Regionalni centar Zagreb, Trg svibanjskih žrtava 1995. br. 1, 10000 Zagreb; Mario Ježek, Borovci 6, 10000 Zagreb; vjerovnici</izvorni_sadrzaj>
    <derivirana_varijabla naziv="DomainObject.Predmet.StrankaFormatedWithAdress_1"> FINA Regionalni centar Zagreb, Trg svibanjskih žrtava 1995. br. 1, 10000 Zagreb; Mario Ježek, Borovci 6, 10000 Zagreb; vjerovnici</derivirana_varijabla>
  </DomainObject.Predmet.StrankaFormatedWithAdress>
  <DomainObject.Predmet.StrankaFormatedWithAdressOIB>
    <izvorni_sadrzaj> FINA Regionalni centar Zagreb, OIB 85821130368, Trg svibanjskih žrtava 1995. br. 1, 10000 Zagreb; Mario Ježek, OIB 57789688255, Borovci 6, 10000 Zagreb; vjerovnici</izvorni_sadrzaj>
    <derivirana_varijabla naziv="DomainObject.Predmet.StrankaFormatedWithAdressOIB_1"> FINA Regionalni centar Zagreb, OIB 85821130368, Trg svibanjskih žrtava 1995. br. 1, 10000 Zagreb; Mario Ježek, OIB 57789688255, Borovci 6, 10000 Zagreb; vjerovnici</derivirana_varijabla>
  </DomainObject.Predmet.StrankaFormatedWithAdressOIB>
  <DomainObject.Predmet.StrankaWithAdress>
    <izvorni_sadrzaj>FINA Regionalni centar Zagreb Trg svibanjskih žrtava 1995. br. 1,10000 Zagreb,Mario Ježek Borovci 6,10000 Zagreb,vjerovnici </izvorni_sadrzaj>
    <derivirana_varijabla naziv="DomainObject.Predmet.StrankaWithAdress_1">FINA Regionalni centar Zagreb Trg svibanjskih žrtava 1995. br. 1,10000 Zagreb,Mario Ježek Borovci 6,10000 Zagreb,vjerovnici </derivirana_varijabla>
  </DomainObject.Predmet.StrankaWithAdress>
  <DomainObject.Predmet.StrankaWithAdressOIB>
    <izvorni_sadrzaj>FINA Regionalni centar Zagreb, OIB 85821130368, Trg svibanjskih žrtava 1995. br. 1,10000 Zagreb,Mario Ježek, OIB 57789688255, Borovci 6,10000 Zagreb,vjerovnici</izvorni_sadrzaj>
    <derivirana_varijabla naziv="DomainObject.Predmet.StrankaWithAdressOIB_1">FINA Regionalni centar Zagreb, OIB 85821130368, Trg svibanjskih žrtava 1995. br. 1,10000 Zagreb,Mario Ježek, OIB 57789688255, Borovci 6,10000 Zagreb,vjerovnici</derivirana_varijabla>
  </DomainObject.Predmet.StrankaWithAdressOIB>
  <DomainObject.Predmet.StrankaNazivFormated>
    <izvorni_sadrzaj>FINA Regionalni centar Zagreb,Mario Ježek,vjerovnici</izvorni_sadrzaj>
    <derivirana_varijabla naziv="DomainObject.Predmet.StrankaNazivFormated_1">FINA Regionalni centar Zagreb,Mario Ježek,vjerovnici</derivirana_varijabla>
  </DomainObject.Predmet.StrankaNazivFormated>
  <DomainObject.Predmet.StrankaNazivFormatedOIB>
    <izvorni_sadrzaj>FINA Regionalni centar Zagreb, OIB 85821130368,Mario Ježek, OIB 57789688255,vjerovnici</izvorni_sadrzaj>
    <derivirana_varijabla naziv="DomainObject.Predmet.StrankaNazivFormatedOIB_1">FINA Regionalni centar Zagreb, OIB 85821130368,Mario Ježek, OIB 57789688255,vjerovnici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Mario Ježek</item>
      <item>vjerovnici</item>
    </izvorni_sadrzaj>
    <derivirana_varijabla naziv="DomainObject.Predmet.StrankaListFormated_1">
      <item>FINA Regionalni centar Zagreb</item>
      <item>Mario Ježek</item>
      <item>vjerovnici</item>
    </derivirana_varijabla>
  </DomainObject.Predmet.StrankaListFormated>
  <DomainObject.Predmet.StrankaListFormatedOIB>
    <izvorni_sadrzaj>
      <item>FINA Regionalni centar Zagreb, OIB 85821130368</item>
      <item>Mario Ježek, OIB 57789688255</item>
      <item>vjerovnici</item>
    </izvorni_sadrzaj>
    <derivirana_varijabla naziv="DomainObject.Predmet.StrankaListFormatedOIB_1">
      <item>FINA Regionalni centar Zagreb, OIB 85821130368</item>
      <item>Mario Ježek, OIB 57789688255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Mario Ježek, Borovci 6, 10000 Zagreb</item>
      <item>vjerovnici</item>
    </izvorni_sadrzaj>
    <derivirana_varijabla naziv="DomainObject.Predmet.StrankaListFormatedWithAdress_1">
      <item>FINA Regionalni centar Zagreb, Trg svibanjskih žrtava 1995. br. 1, 10000 Zagreb</item>
      <item>Mario Ježek, Borovci 6,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Mario Ježek, OIB 57789688255, Borovci 6,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Mario Ježek, OIB 57789688255, Borovci 6, 10000 Zagreb</item>
      <item>vjerovnici</item>
    </derivirana_varijabla>
  </DomainObject.Predmet.StrankaListFormatedWithAdressOIB>
  <DomainObject.Predmet.StrankaListNazivFormated>
    <izvorni_sadrzaj>
      <item>FINA Regionalni centar Zagreb</item>
      <item>Mario Ježek</item>
      <item>vjerovnici</item>
    </izvorni_sadrzaj>
    <derivirana_varijabla naziv="DomainObject.Predmet.StrankaListNazivFormated_1">
      <item>FINA Regionalni centar Zagreb</item>
      <item>Mario Ježek</item>
      <item>vjerovnici</item>
    </derivirana_varijabla>
  </DomainObject.Predmet.StrankaListNazivFormated>
  <DomainObject.Predmet.StrankaListNazivFormatedOIB>
    <izvorni_sadrzaj>
      <item>FINA Regionalni centar Zagreb, OIB 85821130368</item>
      <item>Mario Ježek, OIB 57789688255</item>
      <item>vjerovnici</item>
    </izvorni_sadrzaj>
    <derivirana_varijabla naziv="DomainObject.Predmet.StrankaListNazivFormatedOIB_1">
      <item>FINA Regionalni centar Zagreb, OIB 85821130368</item>
      <item>Mario Ježek, OIB 57789688255</item>
      <item>vjerovnici</item>
    </derivirana_varijabla>
  </DomainObject.Predmet.StrankaListNazivFormatedOIB>
  <DomainObject.Predmet.ProtuStrankaListFormated>
    <izvorni_sadrzaj>
      <item>Modus-Expo d.o.o. zastupanog po punomoćniku Mario Ježek</item>
    </izvorni_sadrzaj>
    <derivirana_varijabla naziv="DomainObject.Predmet.ProtuStrankaListFormated_1">
      <item>Modus-Expo d.o.o. zastupanog po punomoćniku Mario Ježek</item>
    </derivirana_varijabla>
  </DomainObject.Predmet.ProtuStrankaListFormated>
  <DomainObject.Predmet.ProtuStrankaListFormatedOIB>
    <izvorni_sadrzaj>
      <item>Modus-Expo d.o.o., OIB 23179003634 zastupanog po punomoćniku Mario Ježek</item>
    </izvorni_sadrzaj>
    <derivirana_varijabla naziv="DomainObject.Predmet.ProtuStrankaListFormatedOIB_1">
      <item>Modus-Expo d.o.o., OIB 23179003634 zastupanog po punomoćniku Mario Ježek</item>
    </derivirana_varijabla>
  </DomainObject.Predmet.ProtuStrankaListFormatedOIB>
  <DomainObject.Predmet.ProtuStrankaListFormatedWithAdress>
    <izvorni_sadrzaj>
      <item>Modus-Expo d.o.o., Borovci 6, 10000 Zagreb zastupanog po punomoćniku Mario Ježek</item>
    </izvorni_sadrzaj>
    <derivirana_varijabla naziv="DomainObject.Predmet.ProtuStrankaListFormatedWithAdress_1">
      <item>Modus-Expo d.o.o., Borovci 6, 10000 Zagreb zastupanog po punomoćniku Mario Ježek</item>
    </derivirana_varijabla>
  </DomainObject.Predmet.ProtuStrankaListFormatedWithAdress>
  <DomainObject.Predmet.ProtuStrankaListFormatedWithAdressOIB>
    <izvorni_sadrzaj>
      <item>Modus-Expo d.o.o., OIB 23179003634, Borovci 6, 10000 Zagreb zastupanog po punomoćniku Mario Ježek</item>
    </izvorni_sadrzaj>
    <derivirana_varijabla naziv="DomainObject.Predmet.ProtuStrankaListFormatedWithAdressOIB_1">
      <item>Modus-Expo d.o.o., OIB 23179003634, Borovci 6, 10000 Zagreb zastupanog po punomoćniku Mario Ježek</item>
    </derivirana_varijabla>
  </DomainObject.Predmet.ProtuStrankaListFormatedWithAdressOIB>
  <DomainObject.Predmet.ProtuStrankaListNazivFormated>
    <izvorni_sadrzaj>
      <item>Modus-Expo d.o.o.</item>
    </izvorni_sadrzaj>
    <derivirana_varijabla naziv="DomainObject.Predmet.ProtuStrankaListNazivFormated_1">
      <item>Modus-Expo d.o.o.</item>
    </derivirana_varijabla>
  </DomainObject.Predmet.ProtuStrankaListNazivFormated>
  <DomainObject.Predmet.ProtuStrankaListNazivFormatedOIB>
    <izvorni_sadrzaj>
      <item>Modus-Expo d.o.o., OIB 23179003634</item>
    </izvorni_sadrzaj>
    <derivirana_varijabla naziv="DomainObject.Predmet.ProtuStrankaListNazivFormatedOIB_1">
      <item>Modus-Expo d.o.o., OIB 23179003634</item>
    </derivirana_varijabla>
  </DomainObject.Predmet.ProtuStrankaListNazivFormatedOIB>
  <DomainObject.Predmet.OstaliListFormated>
    <izvorni_sadrzaj>
      <item>Mario Ježek punomoćnik sudionika u postupku Modus-Expo d.o.o.</item>
    </izvorni_sadrzaj>
    <derivirana_varijabla naziv="DomainObject.Predmet.OstaliListFormated_1">
      <item>Mario Ježek punomoćnik sudionika u postupku Modus-Expo d.o.o.</item>
    </derivirana_varijabla>
  </DomainObject.Predmet.OstaliListFormated>
  <DomainObject.Predmet.OstaliListFormatedOIB>
    <izvorni_sadrzaj>
      <item>Mario Ježek, OIB 57789688255 punomoćnik sudionika u postupku Modus-Expo d.o.o.</item>
    </izvorni_sadrzaj>
    <derivirana_varijabla naziv="DomainObject.Predmet.OstaliListFormatedOIB_1">
      <item>Mario Ježek, OIB 57789688255 punomoćnik sudionika u postupku Modus-Expo d.o.o.</item>
    </derivirana_varijabla>
  </DomainObject.Predmet.OstaliListFormatedOIB>
  <DomainObject.Predmet.OstaliListFormatedWithAdress>
    <izvorni_sadrzaj>
      <item>Mario Ježek, Borovci 6, 10000 Zagreb punomoćnik sudionika u postupku Modus-Expo d.o.o.</item>
    </izvorni_sadrzaj>
    <derivirana_varijabla naziv="DomainObject.Predmet.OstaliListFormatedWithAdress_1">
      <item>Mario Ježek, Borovci 6, 10000 Zagreb punomoćnik sudionika u postupku Modus-Expo d.o.o.</item>
    </derivirana_varijabla>
  </DomainObject.Predmet.OstaliListFormatedWithAdress>
  <DomainObject.Predmet.OstaliListFormatedWithAdressOIB>
    <izvorni_sadrzaj>
      <item>Mario Ježek, OIB 57789688255, Borovci 6, 10000 Zagreb punomoćnik sudionika u postupku Modus-Expo d.o.o.</item>
    </izvorni_sadrzaj>
    <derivirana_varijabla naziv="DomainObject.Predmet.OstaliListFormatedWithAdressOIB_1">
      <item>Mario Ježek, OIB 57789688255, Borovci 6, 10000 Zagreb punomoćnik sudionika u postupku Modus-Expo d.o.o.</item>
    </derivirana_varijabla>
  </DomainObject.Predmet.OstaliListFormatedWithAdressOIB>
  <DomainObject.Predmet.OstaliListNazivFormated>
    <izvorni_sadrzaj>
      <item>Mario Ježek</item>
    </izvorni_sadrzaj>
    <derivirana_varijabla naziv="DomainObject.Predmet.OstaliListNazivFormated_1">
      <item>Mario Ježek</item>
    </derivirana_varijabla>
  </DomainObject.Predmet.OstaliListNazivFormated>
  <DomainObject.Predmet.OstaliListNazivFormatedOIB>
    <izvorni_sadrzaj>
      <item>Mario Ježek, OIB 57789688255</item>
    </izvorni_sadrzaj>
    <derivirana_varijabla naziv="DomainObject.Predmet.OstaliListNazivFormatedOIB_1">
      <item>Mario Ježek, OIB 57789688255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Modus-Expo d.o.o.</izvorni_sadrzaj>
    <derivirana_varijabla naziv="DomainObject.Predmet.ProtustrankaIDrugi_1">Modus-Expo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Modus-Expo d.o.o., OIB 23179003634, Borovci 6, 10000 Zagreb</izvorni_sadrzaj>
    <derivirana_varijabla naziv="DomainObject.Predmet.ProtustrankaIDrugiAdressOIB_1">Modus-Expo d.o.o., OIB 23179003634, Borovci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Modus-Expo d.o.o.</item>
      <item>Mario Ježek</item>
      <item>Mario Ježek</item>
      <item>vjerovnici</item>
    </izvorni_sadrzaj>
    <derivirana_varijabla naziv="DomainObject.Predmet.SudioniciListNaziv_1">
      <item>FINA Regionalni centar Zagreb</item>
      <item>Modus-Expo d.o.o.</item>
      <item>Mario Ježek</item>
      <item>Mario Ježek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Modus-Expo d.o.o., OIB 23179003634, Borovci 6,10000 Zagreb</item>
      <item>Mario Ježek, OIB 57789688255, Borovci 6,10000 Zagreb</item>
      <item>Mario Ježek, OIB 57789688255, Borovci 6,10000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Modus-Expo d.o.o., OIB 23179003634, Borovci 6,10000 Zagreb</item>
      <item>Mario Ježek, OIB 57789688255, Borovci 6,10000 Zagreb</item>
      <item>Mario Ježek, OIB 57789688255, Borovci 6,10000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23179003634</item>
      <item>, OIB 57789688255</item>
      <item>, OIB 57789688255</item>
      <item>, OIB null</item>
    </izvorni_sadrzaj>
    <derivirana_varijabla naziv="DomainObject.Predmet.SudioniciListNazivOIB_1">
      <item>, OIB 85821130368</item>
      <item>, OIB 23179003634</item>
      <item>, OIB 57789688255</item>
      <item>, OIB 57789688255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1B64D3-7E6E-4977-8334-6FC3760C07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666</properties:Words>
  <properties:Characters>3636</properties:Characters>
  <properties:Lines>79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2017-06-08T11:18:00Z</dcterms:created>
  <dc:creator>MINISTARSTVO PRAVOSUĐA</dc:creator>
  <cp:lastModifiedBy>Višnja Svečak</cp:lastModifiedBy>
  <cp:lastPrinted>2017-06-08T11:18:00Z</cp:lastPrinted>
  <dcterms:modified xmlns:xsi="http://www.w3.org/2001/XMLSchema-instance" xsi:type="dcterms:W3CDTF">2017-06-08T11:49:00Z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