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cb58" w14:paraId="d86cb58"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3300F1" w:rsidP="00B9420F" w:rsidR="00161D98">
      <w:pPr>
        <w:ind w:firstLine="708"/>
        <w:jc w:val="both"/>
      </w:pPr>
      <w:r>
        <w:t>Trgovački sud u Osijeku, po sucu Jadranki Herman, u stečajnom predmetu</w:t>
      </w:r>
      <w:r>
        <w:rPr>
          <w:bCs/>
        </w:rPr>
        <w:t xml:space="preserve"> </w:t>
      </w:r>
      <w:r>
        <w:rPr>
          <w:color w:val="000000"/>
        </w:rPr>
        <w:t>povodom prijedloga vjerovnika RH Ministarstvo financija Porezna uprava Područni ured Slavonije i Baranje, Porezno mjesto Osijek koga zastupa Županijsko državno odvjetništvo u Osijeku, za otvaranje stečajnog postupka nad dužnikom ADALET d.o.o. za trgovinu i usluge, Osijek, Frankopanska 83, MBS: 030041176,  OIB: 93612623557</w:t>
      </w:r>
      <w:r>
        <w:rPr>
          <w:bCs/>
        </w:rPr>
        <w:t xml:space="preserve">, dana 10. siječnja 2018.   </w:t>
      </w:r>
    </w:p>
    <w:p w:rsidRDefault="004D0615" w:rsidP="004D0615" w:rsidR="004D0615">
      <w:pPr>
        <w:jc w:val="center"/>
      </w:pPr>
      <w:r>
        <w:t>r i j e š i o   j e</w:t>
      </w:r>
    </w:p>
    <w:p w:rsidRDefault="000B6709" w:rsidP="009A6857" w:rsidR="000B6709"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3300F1">
        <w:rPr>
          <w:color w:val="000000"/>
        </w:rPr>
        <w:t>ADALET d.o.o. za trgovinu i usluge, Osijek, Frankopanska 83, MBS: 030041176,  OIB: 93612623557.</w:t>
      </w:r>
    </w:p>
    <w:p w:rsidRDefault="009A6857" w:rsidP="009A6857" w:rsidR="009A6857" w:rsidRPr="002952D6">
      <w:pPr>
        <w:pStyle w:val="Tijeloteksta"/>
        <w:numPr>
          <w:ilvl w:val="0"/>
          <w:numId w:val="25"/>
        </w:numPr>
        <w:rPr>
          <w:bCs/>
        </w:rPr>
      </w:pPr>
      <w:r>
        <w:t xml:space="preserve">Za stečajnog upravitelja imenuje se </w:t>
      </w:r>
      <w:r w:rsidR="00025ED5">
        <w:rPr>
          <w:color w:themeColor="text1" w:val="000000"/>
        </w:rPr>
        <w:t>Vinko Ljubičić, Osijek, Orljavska 4a, OIB: 91327367435.</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3300F1">
        <w:rPr>
          <w:color w:val="000000"/>
        </w:rPr>
        <w:t>ADALET d.o.o. za trgovinu i usluge, Osijek, Frankopanska 83, MBS: 030041176,  OIB: 93612623557.</w:t>
      </w:r>
    </w:p>
    <w:p w:rsidRDefault="009A6857" w:rsidP="00B9420F" w:rsidR="00D51541" w:rsidRPr="00B9420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B9420F" w:rsidR="0090346E" w:rsidRPr="00A04A26">
      <w:pPr>
        <w:pStyle w:val="Tijeloteksta"/>
        <w:jc w:val="center"/>
        <w:rPr>
          <w:bCs/>
        </w:rPr>
      </w:pPr>
      <w:r w:rsidRPr="00A010AF">
        <w:rPr>
          <w:bCs/>
        </w:rPr>
        <w:t>Obrazloženje</w:t>
      </w:r>
    </w:p>
    <w:p w:rsidRDefault="003A0280" w:rsidP="003A0280" w:rsidR="003A0280">
      <w:pPr>
        <w:jc w:val="both"/>
        <w:rPr>
          <w:bCs/>
        </w:rPr>
      </w:pPr>
    </w:p>
    <w:p w:rsidRDefault="00025ED5" w:rsidP="00025ED5" w:rsidR="00025ED5">
      <w:pPr>
        <w:ind w:firstLine="720"/>
        <w:jc w:val="both"/>
        <w:rPr>
          <w:bCs/>
        </w:rPr>
      </w:pPr>
      <w:r>
        <w:t xml:space="preserve">Dana 28. prosinca 2015.g. zaprimljen je na ovome sudu zahtjev FINE Regionalni centar Osijek Podružnica Osijek, Klasa: 110-07/15-01/04 Ur. broj: 04-06-15-18697 od 24.12.2015. godine, za provedbu skraćenog stečajnog postupka nad dužnikom </w:t>
      </w:r>
      <w:r>
        <w:rPr>
          <w:color w:val="000000"/>
        </w:rPr>
        <w:t>ADALET d.o.o. za trgovinu i usluge, Osijek, Frankopanska 83, MBS: 030041176,  OIB: 93612623557.</w:t>
      </w:r>
    </w:p>
    <w:p w:rsidRDefault="00025ED5" w:rsidP="00025ED5" w:rsidR="00025ED5">
      <w:pPr>
        <w:ind w:firstLine="720"/>
        <w:jc w:val="both"/>
      </w:pPr>
    </w:p>
    <w:p w:rsidRDefault="00025ED5" w:rsidP="002256A6" w:rsidR="00025ED5">
      <w:pPr>
        <w:ind w:firstLine="720"/>
        <w:jc w:val="both"/>
      </w:pPr>
      <w:r>
        <w:t xml:space="preserve">Dana 21. siječnja 2016. godine, sukladno članku 430. Stečajnog zakona (Narodne novine broj 71/15) Trgovački sud u sud u Osijeku,  pod poslovnim brojem St-1682/15-3,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025ED5" w:rsidP="00B9420F" w:rsidR="00025ED5">
      <w:pPr>
        <w:jc w:val="both"/>
      </w:pPr>
    </w:p>
    <w:p w:rsidRDefault="00025ED5" w:rsidP="00025ED5" w:rsidR="00C16790">
      <w:pPr>
        <w:ind w:firstLine="720"/>
        <w:jc w:val="both"/>
        <w:rPr>
          <w:bCs/>
        </w:rPr>
      </w:pPr>
      <w:r>
        <w:t>Podneskom zaprimljenim, kod ovog suda dana 16. veljače 2016.g. godine, vjerovnik Republika Hrvatska zastupana po Županijskom državnom odvjetništvu u Osijeku podnijela je prijedlog za otvaranjem stečajnog postupka nad dužnikom</w:t>
      </w:r>
      <w:r>
        <w:rPr>
          <w:color w:val="000000"/>
        </w:rPr>
        <w:t xml:space="preserve"> </w:t>
      </w:r>
      <w:r>
        <w:rPr>
          <w:bCs/>
        </w:rPr>
        <w:t xml:space="preserve">ADALET d.o.o. za </w:t>
      </w:r>
    </w:p>
    <w:p w:rsidRDefault="00C16790" w:rsidP="00C16790" w:rsidR="00C16790">
      <w:pPr>
        <w:jc w:val="center"/>
        <w:rPr>
          <w:bCs/>
        </w:rPr>
      </w:pPr>
      <w:r>
        <w:rPr>
          <w:bCs/>
        </w:rPr>
        <w:lastRenderedPageBreak/>
        <w:t>2</w:t>
      </w:r>
    </w:p>
    <w:p w:rsidRDefault="00C16790" w:rsidP="00C16790" w:rsidR="00C16790">
      <w:pPr>
        <w:jc w:val="both"/>
        <w:rPr>
          <w:bCs/>
        </w:rPr>
      </w:pPr>
    </w:p>
    <w:p w:rsidRDefault="00025ED5" w:rsidP="00C16790" w:rsidR="00025ED5">
      <w:pPr>
        <w:jc w:val="both"/>
        <w:rPr>
          <w:bCs/>
        </w:rPr>
      </w:pPr>
      <w:r>
        <w:rPr>
          <w:bCs/>
        </w:rPr>
        <w:t>trgovinu i usluge, Osijek, Frankopanska 83, MBS: 030041176,  OIB: 93612623557 uz koji prijedlog je dostavila dokaz o postojanju svoje tražbine i postojanju stečajnog razloga iz članka 6. stav 2. Stečajnog zakona: nesposobnosti za plaćanje.</w:t>
      </w:r>
    </w:p>
    <w:p w:rsidRDefault="00025ED5" w:rsidP="00025ED5" w:rsidR="00025ED5">
      <w:pPr>
        <w:ind w:firstLine="720"/>
        <w:jc w:val="both"/>
        <w:rPr>
          <w:bCs/>
        </w:rPr>
      </w:pPr>
    </w:p>
    <w:p w:rsidRDefault="00025ED5" w:rsidP="00025ED5" w:rsidR="00025ED5">
      <w:pPr>
        <w:jc w:val="both"/>
      </w:pPr>
      <w:r>
        <w:tab/>
        <w:t>Rješenjem ovog suda St-1682/15-5 od 24. veljače 2016. godine obustavljen je skraćeni stečajni postupak nad dužnikom, te je određeno da će se postupak nad dužnikom nastaviti primjenom Općih odredaba Stečajnog zakona.</w:t>
      </w:r>
    </w:p>
    <w:p w:rsidRDefault="00025ED5" w:rsidP="00025ED5" w:rsidR="00025ED5">
      <w:pPr>
        <w:jc w:val="both"/>
      </w:pPr>
    </w:p>
    <w:p w:rsidRDefault="00025ED5" w:rsidP="00025ED5" w:rsidR="00025ED5">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A0280">
        <w:rPr>
          <w:bCs/>
        </w:rPr>
        <w:t xml:space="preserve"> </w:t>
      </w:r>
      <w:r w:rsidR="00025ED5">
        <w:rPr>
          <w:bCs/>
        </w:rPr>
        <w:t>Vinko Ljubičić</w:t>
      </w:r>
      <w:r w:rsidR="0017649E">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025ED5">
        <w:rPr>
          <w:bCs/>
        </w:rPr>
        <w:t xml:space="preserve">21. studenog </w:t>
      </w:r>
      <w:r w:rsidR="003A0280">
        <w:rPr>
          <w:bCs/>
        </w:rPr>
        <w:t xml:space="preserve"> 2017.</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025ED5">
        <w:rPr>
          <w:bCs/>
        </w:rPr>
        <w:t xml:space="preserve">21. studenog </w:t>
      </w:r>
      <w:r w:rsidR="003A0280">
        <w:rPr>
          <w:bCs/>
        </w:rPr>
        <w:t xml:space="preserve"> 2017</w:t>
      </w:r>
      <w:r>
        <w:rPr>
          <w:bCs/>
        </w:rPr>
        <w:t>. godine,</w:t>
      </w:r>
      <w:r w:rsidR="00B63817">
        <w:rPr>
          <w:bCs/>
        </w:rPr>
        <w:t xml:space="preserve"> u odsutnosti uredno pozvanog zakonskog zastupnika dužnika, pročitan je </w:t>
      </w:r>
      <w:r w:rsidR="004F066B">
        <w:rPr>
          <w:bCs/>
        </w:rPr>
        <w:t xml:space="preserve">: </w:t>
      </w:r>
      <w:r w:rsidR="004F066B">
        <w:t xml:space="preserve">prijedlog za otvaranje stečajnog postupka od 16.2.2016., izvadak iz sudskog registra za dužnika, potvrda FINE RC Osijek od 9.10.2017., izvješće stečajnog upravitelja od 20.10.2017. godine, bilanca dužnika na dan 31.12.2015. godine.  </w:t>
      </w:r>
    </w:p>
    <w:p w:rsidRDefault="00B63817" w:rsidP="00D1576D" w:rsidR="00B63817">
      <w:pPr>
        <w:ind w:firstLine="708"/>
        <w:jc w:val="both"/>
        <w:rPr>
          <w:bCs/>
        </w:rPr>
      </w:pPr>
    </w:p>
    <w:p w:rsidRDefault="00B63817" w:rsidP="00C16790" w:rsidR="002256A6">
      <w:pPr>
        <w:ind w:firstLine="708"/>
        <w:jc w:val="both"/>
      </w:pPr>
      <w:r>
        <w:rPr>
          <w:bCs/>
        </w:rPr>
        <w:t>Iz izvještaja privremeno</w:t>
      </w:r>
      <w:r w:rsidR="0071187F">
        <w:rPr>
          <w:bCs/>
        </w:rPr>
        <w:t xml:space="preserve">g stečajnog upravitelja </w:t>
      </w:r>
      <w:r>
        <w:rPr>
          <w:bCs/>
        </w:rPr>
        <w:t xml:space="preserve"> </w:t>
      </w:r>
      <w:r w:rsidR="001332A0">
        <w:t xml:space="preserve">razvidno je da je žiro račun dužnika na dan 19.10.2017. u neprekidnoj blokadi 1366 dana. Prema potvrdi FINE RC Osijek na dan 9.10.2017. blokiran je za iznos od 18.974,78 kn. U postupku utvrđivanja relevantnih činjenica o postojanju pretpostavki za otvaranje stečajnog postupka i mogućnostima namirenja troškova stečajnog postupka iz imovine dužnika od zakonskog zastupnika dužnika zatražena je dostava podataka o imovini i obveza. Zakonski zastupnik dužnika nije postupio po pozivu privremenog stečajnog upravitelja, te su činjenice o imovinskom stanju dužnika utvrđene temeljem uvida u financijska izvješća koja je dužnik imao predati nadležnim institucijama. Prema bilanci dužnika za 2015. godinu dužnik u svom vlasništvu nema nekretnina a također nema evidentiranih ni pokretnina. Prema istoj bilanci dužnik u poslovnim knjigama iskazuje kratkoročna potraživanja u iznosu od 12.000,00 kn koja se u cijelosti odnose na potraživanje od kupaca. Tijekom 2015. dužnik nije ostvarivao poslovni prihod te nije niti stvorio niti nova potraživanja od kupaca. Za pretpostaviti je da se evidentirana potraživanja u bilanci iz 2015. godine odnose na potraživanje iz prethodnih razdoblja koja dužnik do danas nije naplatio. Također u svojim poslovnim knjigama dužnik nema evidentiranih zaliha robe niti gotovih proizvoda. Istovremeno prema bilanci za 2015. ukupne obveze dužnika i to kratkoročne obveze iznose 71.678,00 kn.  </w:t>
      </w:r>
    </w:p>
    <w:p w:rsidRDefault="001332A0" w:rsidP="001332A0" w:rsidR="001332A0">
      <w:pPr>
        <w:ind w:firstLine="708"/>
        <w:jc w:val="both"/>
      </w:pPr>
    </w:p>
    <w:p w:rsidRDefault="001332A0" w:rsidP="001332A0" w:rsidR="00C16790">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w:t>
      </w:r>
    </w:p>
    <w:p w:rsidRDefault="00C16790" w:rsidP="00C16790" w:rsidR="00C16790">
      <w:pPr>
        <w:jc w:val="center"/>
      </w:pPr>
      <w:r>
        <w:lastRenderedPageBreak/>
        <w:t>3</w:t>
      </w:r>
    </w:p>
    <w:p w:rsidRDefault="00C16790" w:rsidP="00C16790" w:rsidR="00C16790">
      <w:pPr>
        <w:jc w:val="center"/>
      </w:pPr>
    </w:p>
    <w:p w:rsidRDefault="00C16790" w:rsidP="00C16790" w:rsidR="00C16790">
      <w:pPr>
        <w:jc w:val="both"/>
      </w:pPr>
    </w:p>
    <w:p w:rsidRDefault="001332A0" w:rsidP="00C16790" w:rsidR="001332A0">
      <w:pPr>
        <w:jc w:val="both"/>
      </w:pPr>
      <w:r>
        <w:t xml:space="preserve">sukladno članku 132. Stečajnog zakona  donošenje rješenja o otvaranju i zaključenju stečajnog postupka nad dužnikom. </w:t>
      </w:r>
    </w:p>
    <w:p w:rsidRDefault="001332A0" w:rsidP="001332A0" w:rsidR="001332A0">
      <w:pPr>
        <w:jc w:val="both"/>
      </w:pPr>
    </w:p>
    <w:p w:rsidRDefault="009A6857" w:rsidP="001332A0"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1332A0">
        <w:rPr>
          <w:bCs/>
        </w:rPr>
        <w:t>782/16-14 od 21. studenog</w:t>
      </w:r>
      <w:r w:rsidR="00E10B34">
        <w:rPr>
          <w:bCs/>
        </w:rPr>
        <w:t xml:space="preserve">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36.000,00</w:t>
      </w:r>
      <w:r w:rsidR="00F319F9">
        <w:rPr>
          <w:bCs/>
        </w:rPr>
        <w:t xml:space="preserve">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D51541" w:rsidP="00D51541" w:rsidR="00D51541">
      <w:pPr>
        <w:pStyle w:val="Tijeloteksta"/>
        <w:jc w:val="center"/>
        <w:rPr>
          <w:bCs/>
        </w:rPr>
      </w:pPr>
    </w:p>
    <w:p w:rsidRDefault="00B9420F" w:rsidP="00B9420F" w:rsidR="00B9420F">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B9420F" w:rsidP="00B9420F" w:rsidR="00B9420F">
      <w:pPr>
        <w:pStyle w:val="Tijeloteksta"/>
        <w:ind w:firstLine="708"/>
        <w:rPr>
          <w:bCs/>
        </w:rPr>
      </w:pPr>
    </w:p>
    <w:p w:rsidRDefault="00B9420F" w:rsidP="00B9420F" w:rsidR="00B9420F">
      <w:pPr>
        <w:pStyle w:val="Tijeloteksta"/>
        <w:ind w:firstLine="708"/>
        <w:rPr>
          <w:bCs/>
        </w:rPr>
      </w:pPr>
      <w:r>
        <w:rPr>
          <w:bCs/>
        </w:rPr>
        <w:t xml:space="preserve">Za stečajnog upravitelja dužnika, sukladno članku 85. stav 2. Stečajnog zakona imenovan je Vinko Ljubičić iz Osijeka  sa liste "A" stečajnih upravitelja, koji je rješenjem o otvaranju prethodnog postupka St-782/16-9 od 6. listopada 2017. imenovan  privremenim stečajnim upraviteljem.  </w:t>
      </w:r>
    </w:p>
    <w:p w:rsidRDefault="00801F0E" w:rsidP="009A6857" w:rsidR="00801F0E" w:rsidRPr="00524479">
      <w:pPr>
        <w:pStyle w:val="Tijeloteksta"/>
        <w:rPr>
          <w:sz w:val="20"/>
          <w:szCs w:val="20"/>
        </w:rPr>
      </w:pPr>
    </w:p>
    <w:p w:rsidRDefault="00801F0E" w:rsidP="00B9420F" w:rsidR="001D458B">
      <w:pPr>
        <w:pStyle w:val="Tijeloteksta"/>
        <w:jc w:val="center"/>
      </w:pPr>
      <w:r>
        <w:t>U Osijeku 1</w:t>
      </w:r>
      <w:r w:rsidR="001332A0">
        <w:t>0. siječanj 2018.</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51541" w:rsidP="009A6857" w:rsidR="00D5154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D51541" w:rsidP="009A6857" w:rsidR="00D5154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w:t>
      </w:r>
      <w:r w:rsidR="001332A0">
        <w:t>o financija po ŽDO Osijek</w:t>
      </w:r>
    </w:p>
    <w:p w:rsidRDefault="00801F0E" w:rsidP="00A84420" w:rsidR="009A6857" w:rsidRPr="007B3432">
      <w:pPr>
        <w:pStyle w:val="Tijeloteksta"/>
        <w:numPr>
          <w:ilvl w:val="0"/>
          <w:numId w:val="21"/>
        </w:numPr>
      </w:pPr>
      <w:r>
        <w:t xml:space="preserve">Dužnik </w:t>
      </w:r>
      <w:r w:rsidR="001332A0">
        <w:t>–</w:t>
      </w:r>
      <w:r w:rsidR="00F3066B">
        <w:t xml:space="preserve"> </w:t>
      </w:r>
      <w:r w:rsidR="001332A0">
        <w:rPr>
          <w:color w:val="000000"/>
        </w:rPr>
        <w:t>ADALET d.o.o. Osijek,  Frankopanska 83</w:t>
      </w:r>
    </w:p>
    <w:p w:rsidRDefault="009A6857" w:rsidP="009A6857" w:rsidR="009A6857" w:rsidRPr="007B3432">
      <w:pPr>
        <w:pStyle w:val="Tijeloteksta"/>
        <w:numPr>
          <w:ilvl w:val="0"/>
          <w:numId w:val="21"/>
        </w:numPr>
        <w:jc w:val="left"/>
      </w:pPr>
      <w:r>
        <w:t>Stečajni</w:t>
      </w:r>
      <w:r w:rsidRPr="007B3432">
        <w:t xml:space="preserve"> upravitelj</w:t>
      </w:r>
      <w:r w:rsidR="00D51541">
        <w:t xml:space="preserve"> </w:t>
      </w:r>
      <w:r w:rsidR="001332A0">
        <w:t>Vinko Ljubičić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1332A0">
        <w:t>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1332A0" w:rsidP="007B05F3" w:rsidR="005A2E90" w:rsidRPr="00A930D6">
      <w:pPr>
        <w:pStyle w:val="Tijeloteksta"/>
        <w:numPr>
          <w:ilvl w:val="0"/>
          <w:numId w:val="21"/>
        </w:numPr>
        <w:jc w:val="left"/>
      </w:pPr>
      <w:r>
        <w:t>kal. 10/2</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3300F1" w:rsidP="00161D98" w:rsidR="00D531CD">
    <w:pPr>
      <w:pStyle w:val="Zaglavlje"/>
      <w:jc w:val="right"/>
    </w:pPr>
    <w:r>
      <w:t>13 St-782/16-17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72D9"/>
    <w:rsid w:val="00340E2C"/>
    <w:rsid w:val="00343E51"/>
    <w:rsid w:val="003474E2"/>
    <w:rsid w:val="00354352"/>
    <w:rsid w:val="00354C2C"/>
    <w:rsid w:val="00357172"/>
    <w:rsid w:val="003643E1"/>
    <w:rsid w:val="003835E4"/>
    <w:rsid w:val="00386CAB"/>
    <w:rsid w:val="00392D26"/>
    <w:rsid w:val="003A0280"/>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187F"/>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9420F"/>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16790"/>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4A00"/>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066B"/>
    <w:rsid w:val="00F319F9"/>
    <w:rsid w:val="00F402F3"/>
    <w:rsid w:val="00F42043"/>
    <w:rsid w:val="00F514B0"/>
    <w:rsid w:val="00F618C3"/>
    <w:rsid w:val="00F76EF7"/>
    <w:rsid w:val="00F80660"/>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84A00"/>
    <w:rPr>
      <w:color w:val="808080"/>
      <w:bdr w:space="0" w:sz="0" w:color="auto" w:val="none"/>
      <w:shd w:fill="auto" w:color="auto" w:val="clear"/>
    </w:rPr>
  </w:style>
  <w:style w:customStyle="true" w:styleId="eSPISCCParagraphDefaultFont" w:type="character">
    <w:name w:val="eSPIS_CC_Paragraph Default Font"/>
    <w:basedOn w:val="Naglaeno"/>
    <w:rsid w:val="00E84A0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84A00"/>
    <w:rPr>
      <w:b/>
      <w:bCs/>
      <w:bdr w:space="0" w:sz="0" w:color="auto" w:val="none"/>
      <w:shd w:fill="FFFFCC" w:color="auto" w:val="clear"/>
      <w:lang w:val="hr-HR"/>
    </w:rPr>
  </w:style>
  <w:style w:customStyle="true" w:styleId="PozadinaSvijetloCrvena" w:type="character">
    <w:name w:val="Pozadina_SvijetloCrvena"/>
    <w:basedOn w:val="eSPISCCParagraphDefaultFont"/>
    <w:rsid w:val="00E84A0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84A0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84A00"/>
    <w:rPr>
      <w:color w:val="808080"/>
      <w:bdr w:color="auto" w:space="0" w:sz="0" w:val="none"/>
      <w:shd w:color="auto" w:fill="auto" w:val="clear"/>
    </w:rPr>
  </w:style>
  <w:style w:customStyle="1" w:styleId="eSPISCCParagraphDefaultFont" w:type="character">
    <w:name w:val="eSPIS_CC_Paragraph Default Font"/>
    <w:basedOn w:val="Naglaeno"/>
    <w:rsid w:val="00E84A0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84A00"/>
    <w:rPr>
      <w:b/>
      <w:bCs/>
      <w:bdr w:color="auto" w:space="0" w:sz="0" w:val="none"/>
      <w:shd w:color="auto" w:fill="FFFFCC" w:val="clear"/>
      <w:lang w:val="hr-HR"/>
    </w:rPr>
  </w:style>
  <w:style w:customStyle="1" w:styleId="PozadinaSvijetloCrvena" w:type="character">
    <w:name w:val="Pozadina_SvijetloCrvena"/>
    <w:basedOn w:val="eSPISCCParagraphDefaultFont"/>
    <w:rsid w:val="00E84A0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84A0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353846678">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St-782/2016</izvorni_sadrzaj>
    <derivirana_varijabla naziv="DomainObject.Predmet.OznakaBroj_1">St-782/2016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ADALET d.o.o. za trgovinu i usluge</izvorni_sadrzaj>
    <derivirana_varijabla naziv="DomainObject.Predmet.ProtustrankaFormated_1">  ADALET d.o.o. za trgovinu i usluge</derivirana_varijabla>
  </DomainObject.Predmet.ProtustrankaFormated>
  <DomainObject.Predmet.ProtustrankaFormatedOIB>
    <izvorni_sadrzaj>  ADALET d.o.o. za trgovinu i usluge, OIB 93612623557</izvorni_sadrzaj>
    <derivirana_varijabla naziv="DomainObject.Predmet.ProtustrankaFormatedOIB_1">  ADALET d.o.o. za trgovinu i usluge, OIB 93612623557</derivirana_varijabla>
  </DomainObject.Predmet.ProtustrankaFormatedOIB>
  <DomainObject.Predmet.ProtustrankaFormatedWithAdress>
    <izvorni_sadrzaj> ADALET d.o.o. za trgovinu i usluge, Frankopanska 83, 31000 Osijek</izvorni_sadrzaj>
    <derivirana_varijabla naziv="DomainObject.Predmet.ProtustrankaFormatedWithAdress_1"> ADALET d.o.o. za trgovinu i usluge, Frankopanska 83, 31000 Osijek</derivirana_varijabla>
  </DomainObject.Predmet.ProtustrankaFormatedWithAdress>
  <DomainObject.Predmet.ProtustrankaFormatedWithAdressOIB>
    <izvorni_sadrzaj> ADALET d.o.o. za trgovinu i usluge, OIB 93612623557, Frankopanska 83, 31000 Osijek</izvorni_sadrzaj>
    <derivirana_varijabla naziv="DomainObject.Predmet.ProtustrankaFormatedWithAdressOIB_1"> ADALET d.o.o. za trgovinu i usluge, OIB 93612623557, Frankopanska 83, 31000 Osijek</derivirana_varijabla>
  </DomainObject.Predmet.ProtustrankaFormatedWithAdressOIB>
  <DomainObject.Predmet.ProtustrankaWithAdress>
    <izvorni_sadrzaj>ADALET d.o.o. za trgovinu i usluge Frankopanska 83, 31000 Osijek</izvorni_sadrzaj>
    <derivirana_varijabla naziv="DomainObject.Predmet.ProtustrankaWithAdress_1">ADALET d.o.o. za trgovinu i usluge Frankopanska 83, 31000 Osijek</derivirana_varijabla>
  </DomainObject.Predmet.ProtustrankaWithAdress>
  <DomainObject.Predmet.ProtustrankaWithAdressOIB>
    <izvorni_sadrzaj>ADALET d.o.o. za trgovinu i usluge, OIB 93612623557, Frankopanska 83, 31000 Osijek</izvorni_sadrzaj>
    <derivirana_varijabla naziv="DomainObject.Predmet.ProtustrankaWithAdressOIB_1">ADALET d.o.o. za trgovinu i usluge, OIB 93612623557, Frankopanska 83, 31000 Osijek</derivirana_varijabla>
  </DomainObject.Predmet.ProtustrankaWithAdressOIB>
  <DomainObject.Predmet.ProtustrankaNazivFormated>
    <izvorni_sadrzaj>ADALET d.o.o. za trgovinu i usluge</izvorni_sadrzaj>
    <derivirana_varijabla naziv="DomainObject.Predmet.ProtustrankaNazivFormated_1">ADALET d.o.o. za trgovinu i usluge</derivirana_varijabla>
  </DomainObject.Predmet.ProtustrankaNazivFormated>
  <DomainObject.Predmet.ProtustrankaNazivFormatedOIB>
    <izvorni_sadrzaj>ADALET d.o.o. za trgovinu i usluge, OIB 93612623557</izvorni_sadrzaj>
    <derivirana_varijabla naziv="DomainObject.Predmet.ProtustrankaNazivFormatedOIB_1">ADALET d.o.o. za trgovinu i usluge, OIB 93612623557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ADALET d.o.o. za trgovinu i usluge</item>
    </izvorni_sadrzaj>
    <derivirana_varijabla naziv="DomainObject.Predmet.ProtuStrankaListFormated_1">
      <item>ADALET d.o.o. za trgovinu i usluge</item>
    </derivirana_varijabla>
  </DomainObject.Predmet.ProtuStrankaListFormated>
  <DomainObject.Predmet.ProtuStrankaListFormatedOIB>
    <izvorni_sadrzaj>
      <item>ADALET d.o.o. za trgovinu i usluge, OIB 93612623557</item>
    </izvorni_sadrzaj>
    <derivirana_varijabla naziv="DomainObject.Predmet.ProtuStrankaListFormatedOIB_1">
      <item>ADALET d.o.o. za trgovinu i usluge, OIB 93612623557</item>
    </derivirana_varijabla>
  </DomainObject.Predmet.ProtuStrankaListFormatedOIB>
  <DomainObject.Predmet.ProtuStrankaListFormatedWithAdress>
    <izvorni_sadrzaj>
      <item>ADALET d.o.o. za trgovinu i usluge, Frankopanska 83, 31000 Osijek</item>
    </izvorni_sadrzaj>
    <derivirana_varijabla naziv="DomainObject.Predmet.ProtuStrankaListFormatedWithAdress_1">
      <item>ADALET d.o.o. za trgovinu i usluge, Frankopanska 83, 31000 Osijek</item>
    </derivirana_varijabla>
  </DomainObject.Predmet.ProtuStrankaListFormatedWithAdress>
  <DomainObject.Predmet.ProtuStrankaListFormatedWithAdressOIB>
    <izvorni_sadrzaj>
      <item>ADALET d.o.o. za trgovinu i usluge, OIB 93612623557, Frankopanska 83, 31000 Osijek</item>
    </izvorni_sadrzaj>
    <derivirana_varijabla naziv="DomainObject.Predmet.ProtuStrankaListFormatedWithAdressOIB_1">
      <item>ADALET d.o.o. za trgovinu i usluge, OIB 93612623557, Frankopanska 83, 31000 Osijek</item>
    </derivirana_varijabla>
  </DomainObject.Predmet.ProtuStrankaListFormatedWithAdressOIB>
  <DomainObject.Predmet.ProtuStrankaListNazivFormated>
    <izvorni_sadrzaj>
      <item>ADALET d.o.o. za trgovinu i usluge</item>
    </izvorni_sadrzaj>
    <derivirana_varijabla naziv="DomainObject.Predmet.ProtuStrankaListNazivFormated_1">
      <item>ADALET d.o.o. za trgovinu i usluge</item>
    </derivirana_varijabla>
  </DomainObject.Predmet.ProtuStrankaListNazivFormated>
  <DomainObject.Predmet.ProtuStrankaListNazivFormatedOIB>
    <izvorni_sadrzaj>
      <item>ADALET d.o.o. za trgovinu i usluge, OIB 93612623557</item>
    </izvorni_sadrzaj>
    <derivirana_varijabla naziv="DomainObject.Predmet.ProtuStrankaListNazivFormatedOIB_1">
      <item>ADALET d.o.o. za trgovinu i usluge, OIB 93612623557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ADALET d.o.o. za trgovinu i usluge</izvorni_sadrzaj>
    <derivirana_varijabla naziv="DomainObject.Predmet.ProtustrankaIDrugi_1">ADALET d.o.o. za trgovinu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ADALET d.o.o. za trgovinu i usluge, OIB 93612623557, Frankopanska 83, 31000 Osijek</izvorni_sadrzaj>
    <derivirana_varijabla naziv="DomainObject.Predmet.ProtustrankaIDrugiAdressOIB_1">ADALET d.o.o. za trgovinu i usluge, OIB 93612623557, Frankopanska 83,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ADALET d.o.o. za trgovinu i usluge</item>
      <item>RH MINISTARSTVO FINANCIJA</item>
    </izvorni_sadrzaj>
    <derivirana_varijabla naziv="DomainObject.Predmet.SudioniciListNaziv_1">
      <item>ADALET d.o.o. za trgovinu i usluge</item>
      <item>RH MINISTARSTVO FINANCIJA</item>
    </derivirana_varijabla>
  </DomainObject.Predmet.SudioniciListNaziv>
  <DomainObject.Predmet.SudioniciListAdressOIB>
    <izvorni_sadrzaj>
      <item>ADALET d.o.o. za trgovinu i usluge, OIB 93612623557, Frankopanska 83,31000 Osijek</item>
      <item>RH MINISTARSTVO FINANCIJA, OIB 52634238587</item>
    </izvorni_sadrzaj>
    <derivirana_varijabla naziv="DomainObject.Predmet.SudioniciListAdressOIB_1">
      <item>ADALET d.o.o. za trgovinu i usluge, OIB 93612623557, Frankopanska 83,31000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93612623557</item>
      <item>, OIB 52634238587</item>
    </izvorni_sadrzaj>
    <derivirana_varijabla naziv="DomainObject.Predmet.SudioniciListNazivOIB_1">
      <item>, OIB 93612623557</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974DA1-9814-4375-AFFF-73CEAB8C15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1159</properties:Words>
  <properties:Characters>6696</properties:Characters>
  <properties:Lines>148</properties:Lines>
  <properties:Paragraphs>46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2018-01-09T10:34:00Z</dcterms:created>
  <dc:creator>hermanj</dc:creator>
  <cp:lastModifiedBy>Maja Kocijan</cp:lastModifiedBy>
  <cp:lastPrinted>2018-01-09T11:47:00Z</cp:lastPrinted>
  <dcterms:modified xmlns:xsi="http://www.w3.org/2001/XMLSchema-instance" xsi:type="dcterms:W3CDTF">2018-01-10T13:31:00Z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