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4aad" w14:paraId="4b34aad" w:rsidRDefault="004D11D5" w:rsidP="004D11D5" w:rsidR="004D11D5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D11D5" w:rsidP="004D11D5" w:rsidR="004D11D5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4D11D5" w:rsidP="004D11D5" w:rsidR="004D11D5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Posl.br.: 2</w:t>
      </w:r>
      <w:r w:rsidRPr="00D40078">
        <w:t xml:space="preserve"> St-</w:t>
      </w:r>
      <w:r>
        <w:t>371</w:t>
      </w:r>
      <w:r w:rsidRPr="009833B5">
        <w:t>/17-</w:t>
      </w:r>
      <w:r w:rsidR="009833B5" w:rsidRPr="009833B5">
        <w:t>23</w:t>
      </w:r>
    </w:p>
    <w:p w:rsidRDefault="004D11D5" w:rsidP="004D11D5" w:rsidR="004D11D5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           (prije: St-878/16)     </w:t>
      </w:r>
    </w:p>
    <w:p w:rsidRDefault="004D11D5" w:rsidP="004D11D5" w:rsidR="004D11D5">
      <w:pPr>
        <w:jc w:val="both"/>
      </w:pPr>
    </w:p>
    <w:p w:rsidRDefault="00416582" w:rsidP="004D11D5" w:rsidR="00416582" w:rsidRPr="004D3099">
      <w:pPr>
        <w:jc w:val="both"/>
      </w:pPr>
    </w:p>
    <w:p w:rsidRDefault="004D11D5" w:rsidP="004D11D5" w:rsidR="004D11D5">
      <w:pPr>
        <w:jc w:val="center"/>
      </w:pPr>
      <w:r w:rsidRPr="004D3099">
        <w:t>R E P U B L I K A   H R V A T S K A</w:t>
      </w:r>
    </w:p>
    <w:p w:rsidRDefault="004D11D5" w:rsidP="004D11D5" w:rsidR="004D11D5" w:rsidRPr="004D3099">
      <w:pPr>
        <w:jc w:val="center"/>
      </w:pPr>
    </w:p>
    <w:p w:rsidRDefault="004D11D5" w:rsidP="004D11D5" w:rsidR="004D11D5" w:rsidRPr="004D3099">
      <w:pPr>
        <w:jc w:val="center"/>
      </w:pPr>
      <w:r w:rsidRPr="004D3099">
        <w:t>R J E Š E N J E</w:t>
      </w:r>
    </w:p>
    <w:p w:rsidRDefault="004D11D5" w:rsidP="004D11D5" w:rsidR="004D11D5" w:rsidRPr="004D3099">
      <w:pPr>
        <w:jc w:val="both"/>
      </w:pPr>
    </w:p>
    <w:p w:rsidRDefault="004D11D5" w:rsidP="004D11D5" w:rsidR="004D11D5" w:rsidRPr="0077738B">
      <w:pPr>
        <w:jc w:val="both"/>
      </w:pPr>
      <w:r w:rsidRPr="001F7868">
        <w:tab/>
        <w:t xml:space="preserve">Trgovački sud u Pazinu, po stečajnom sucu Adrijani Labinjan Skok, radi naknadne </w:t>
      </w:r>
      <w:r w:rsidRPr="0077738B">
        <w:t xml:space="preserve">diobe u stečajnom postupku nad Stečajnom masom iza </w:t>
      </w:r>
      <w:r>
        <w:t>MIRT</w:t>
      </w:r>
      <w:r w:rsidRPr="0077738B">
        <w:t xml:space="preserve"> d.o.o. u stečaju</w:t>
      </w:r>
      <w:r w:rsidR="009833B5">
        <w:t>, Buzet, Sportska 2, OIB: 686349752</w:t>
      </w:r>
      <w:r w:rsidR="009833B5" w:rsidRPr="00416582">
        <w:t>68</w:t>
      </w:r>
      <w:r w:rsidRPr="00416582">
        <w:t xml:space="preserve">, </w:t>
      </w:r>
      <w:r w:rsidR="009833B5" w:rsidRPr="00416582">
        <w:t>9. listopada</w:t>
      </w:r>
      <w:r w:rsidRPr="00416582">
        <w:t xml:space="preserve"> 201</w:t>
      </w:r>
      <w:r w:rsidRPr="0077738B">
        <w:t>7.</w:t>
      </w:r>
    </w:p>
    <w:p w:rsidRDefault="004D11D5" w:rsidP="004D11D5" w:rsidR="004D11D5" w:rsidRPr="0077738B">
      <w:pPr>
        <w:jc w:val="both"/>
      </w:pPr>
    </w:p>
    <w:p w:rsidRDefault="004D11D5" w:rsidP="004D11D5" w:rsidR="004D11D5" w:rsidRPr="0077738B">
      <w:pPr>
        <w:jc w:val="center"/>
      </w:pPr>
      <w:r w:rsidRPr="0077738B">
        <w:t>r i j e š i o  j e</w:t>
      </w:r>
    </w:p>
    <w:p w:rsidRDefault="004D11D5" w:rsidP="004D11D5" w:rsidR="004D11D5" w:rsidRPr="0077738B">
      <w:pPr>
        <w:jc w:val="center"/>
      </w:pPr>
    </w:p>
    <w:p w:rsidRDefault="004D11D5" w:rsidP="004D11D5" w:rsidR="004D11D5" w:rsidRPr="00A650A0">
      <w:pPr>
        <w:jc w:val="both"/>
      </w:pPr>
      <w:r w:rsidRPr="00A650A0">
        <w:tab/>
        <w:t>I.</w:t>
      </w:r>
      <w:r w:rsidRPr="00A650A0">
        <w:tab/>
        <w:t xml:space="preserve">Određuje se nastavak postupka radi naknadne diobe u stečajnom postupku nad </w:t>
      </w:r>
      <w:r w:rsidR="009833B5" w:rsidRPr="00A650A0">
        <w:t>Stečajnom masom iza MIRT d.o.o. u stečaju, Buzet, Sportska 2, OIB: 68634975268</w:t>
      </w:r>
      <w:r w:rsidRPr="00A650A0">
        <w:t xml:space="preserve">, dana </w:t>
      </w:r>
      <w:r w:rsidR="009833B5" w:rsidRPr="00A650A0">
        <w:t>9. listopada</w:t>
      </w:r>
      <w:r w:rsidRPr="00A650A0">
        <w:t xml:space="preserve"> 2017. u </w:t>
      </w:r>
      <w:r w:rsidR="00A650A0" w:rsidRPr="00A650A0">
        <w:t>12</w:t>
      </w:r>
      <w:r w:rsidRPr="00A650A0">
        <w:t>:</w:t>
      </w:r>
      <w:r w:rsidR="00A650A0" w:rsidRPr="00A650A0">
        <w:t>05</w:t>
      </w:r>
      <w:r w:rsidRPr="00A650A0">
        <w:t xml:space="preserve"> sati.</w:t>
      </w:r>
    </w:p>
    <w:p w:rsidRDefault="004D11D5" w:rsidP="004D11D5" w:rsidR="004D11D5" w:rsidRPr="0077738B">
      <w:pPr>
        <w:jc w:val="both"/>
      </w:pPr>
    </w:p>
    <w:p w:rsidRDefault="00B32727" w:rsidP="004D11D5" w:rsidR="004D11D5" w:rsidRPr="0077738B">
      <w:pPr>
        <w:jc w:val="both"/>
      </w:pPr>
      <w:r>
        <w:tab/>
        <w:t>I</w:t>
      </w:r>
      <w:r w:rsidR="004D11D5" w:rsidRPr="0077738B">
        <w:t>I.</w:t>
      </w:r>
      <w:r w:rsidR="004D11D5" w:rsidRPr="0077738B">
        <w:tab/>
        <w:t>Pozivaju se vjerovnici da u roku od 30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4D11D5" w:rsidP="004D11D5" w:rsidR="004D11D5" w:rsidRPr="0077738B">
      <w:pPr>
        <w:jc w:val="both"/>
      </w:pPr>
      <w:r w:rsidRPr="0077738B">
        <w:tab/>
        <w:t xml:space="preserve">Prijavi treba priložiti dokaz o plaćanju pristojbe u visini od 2% prijavljene tražbine, ali ne više od 500,00 kn i to u korist Državnog proračuna </w:t>
      </w:r>
      <w:r w:rsidRPr="0077738B">
        <w:rPr>
          <w:bCs/>
        </w:rPr>
        <w:t>HR12 1001005 1863000160</w:t>
      </w:r>
      <w:r>
        <w:t xml:space="preserve"> poziv na broj 64 5045-48752-371</w:t>
      </w:r>
      <w:r w:rsidRPr="0077738B">
        <w:t xml:space="preserve">2017. Zaposlenici koji prijavljuju svoja potraživanja po osnovu rada ne moraju platiti pristojbu. </w:t>
      </w:r>
    </w:p>
    <w:p w:rsidRDefault="004D11D5" w:rsidP="004D11D5" w:rsidR="004D11D5" w:rsidRPr="0077738B">
      <w:pPr>
        <w:jc w:val="both"/>
      </w:pPr>
    </w:p>
    <w:p w:rsidRDefault="00B32727" w:rsidP="004D11D5" w:rsidR="004D11D5" w:rsidRPr="0077738B">
      <w:pPr>
        <w:jc w:val="both"/>
      </w:pPr>
      <w:r>
        <w:tab/>
        <w:t>III</w:t>
      </w:r>
      <w:r w:rsidR="004D11D5" w:rsidRPr="0077738B">
        <w:t>.</w:t>
      </w:r>
      <w:r w:rsidR="004D11D5" w:rsidRPr="0077738B">
        <w:tab/>
        <w:t>Prijavu tražbine podnesenu nakon isteka roka za prijavljivanje sud će odbaciti rješenjem (čl. 257. st. 6. SZ-a).</w:t>
      </w:r>
    </w:p>
    <w:p w:rsidRDefault="004D11D5" w:rsidP="004D11D5" w:rsidR="004D11D5" w:rsidRPr="0077738B">
      <w:pPr>
        <w:jc w:val="both"/>
      </w:pPr>
      <w:r w:rsidRPr="0077738B">
        <w:tab/>
        <w:t>Samo prijave dostavljene na način koj</w:t>
      </w:r>
      <w:r w:rsidR="00B32727">
        <w:t>i je naveden u točki I</w:t>
      </w:r>
      <w:r w:rsidRPr="0077738B">
        <w:t xml:space="preserve">I. ovog rješenja smatraju se urednima i pravovremenima. </w:t>
      </w:r>
    </w:p>
    <w:p w:rsidRDefault="004D11D5" w:rsidP="004D11D5" w:rsidR="004D11D5" w:rsidRPr="0077738B">
      <w:pPr>
        <w:jc w:val="both"/>
      </w:pPr>
      <w:r w:rsidRPr="0077738B">
        <w:tab/>
      </w:r>
    </w:p>
    <w:p w:rsidRDefault="004D11D5" w:rsidP="004D11D5" w:rsidR="004D11D5" w:rsidRPr="0077738B">
      <w:pPr>
        <w:jc w:val="both"/>
      </w:pPr>
      <w:r w:rsidRPr="0077738B">
        <w:tab/>
      </w:r>
      <w:r w:rsidR="00B32727">
        <w:t>I</w:t>
      </w:r>
      <w:r w:rsidRPr="0077738B">
        <w:t>V.</w:t>
      </w:r>
      <w:r w:rsidRPr="0077738B">
        <w:tab/>
        <w:t>Razlučni i izlučni vjerovni</w:t>
      </w:r>
      <w:r w:rsidR="00B32727">
        <w:t xml:space="preserve">ci se pozivaju da u roku iz t. </w:t>
      </w:r>
      <w:r w:rsidRPr="0077738B">
        <w:t xml:space="preserve">II. ovog rješenja obavijeste stečajnog upravitelja o svojim pravima, sukladno odredbi čl. 258. st. 1. i 2. SZ-a. </w:t>
      </w:r>
    </w:p>
    <w:p w:rsidRDefault="004D11D5" w:rsidP="004D11D5" w:rsidR="004D11D5" w:rsidRPr="00B32727">
      <w:pPr>
        <w:jc w:val="both"/>
      </w:pPr>
      <w:r w:rsidRPr="00B32727">
        <w:tab/>
      </w:r>
    </w:p>
    <w:p w:rsidRDefault="00B32727" w:rsidP="004D11D5" w:rsidR="004D11D5" w:rsidRPr="00B32727">
      <w:pPr>
        <w:jc w:val="both"/>
      </w:pPr>
      <w:r w:rsidRPr="00B32727">
        <w:tab/>
        <w:t>V</w:t>
      </w:r>
      <w:r w:rsidR="004D11D5" w:rsidRPr="00B32727">
        <w:t>.</w:t>
      </w:r>
      <w:r w:rsidR="004D11D5" w:rsidRPr="00B32727">
        <w:tab/>
        <w:t xml:space="preserve">Ispitno ročište na kojem će se ispitivati prijavljene tražbine određuje se za dan </w:t>
      </w:r>
    </w:p>
    <w:p w:rsidRDefault="004D11D5" w:rsidP="004D11D5" w:rsidR="004D11D5" w:rsidRPr="00B32727">
      <w:pPr>
        <w:jc w:val="center"/>
      </w:pPr>
    </w:p>
    <w:p w:rsidRDefault="009833B5" w:rsidP="004D11D5" w:rsidR="004D11D5" w:rsidRPr="00B32727">
      <w:pPr>
        <w:jc w:val="center"/>
      </w:pPr>
      <w:r w:rsidRPr="00B32727">
        <w:t>14. prosinca 2017. u 12</w:t>
      </w:r>
      <w:r w:rsidR="004D11D5" w:rsidRPr="00B32727">
        <w:t>:15 sati,</w:t>
      </w:r>
    </w:p>
    <w:p w:rsidRDefault="004D11D5" w:rsidP="004D11D5" w:rsidR="004D11D5" w:rsidRPr="00B32727">
      <w:pPr>
        <w:jc w:val="center"/>
      </w:pPr>
      <w:r w:rsidRPr="00B32727">
        <w:t>sudnica broj 5,</w:t>
      </w:r>
    </w:p>
    <w:p w:rsidRDefault="004D11D5" w:rsidP="004D11D5" w:rsidR="004D11D5" w:rsidRPr="00B32727">
      <w:pPr>
        <w:jc w:val="center"/>
      </w:pPr>
      <w:r w:rsidRPr="00B32727">
        <w:t xml:space="preserve">u Trgovačkom sudu u Pazinu, Dršćevka 1. </w:t>
      </w:r>
    </w:p>
    <w:p w:rsidRDefault="004D11D5" w:rsidP="004D11D5" w:rsidR="004D11D5" w:rsidRPr="00B32727"/>
    <w:p w:rsidRDefault="00B32727" w:rsidP="004D11D5" w:rsidR="004D11D5" w:rsidRPr="00B32727">
      <w:pPr>
        <w:jc w:val="both"/>
      </w:pPr>
      <w:r w:rsidRPr="00B32727">
        <w:tab/>
        <w:t>VI</w:t>
      </w:r>
      <w:r w:rsidR="004D11D5" w:rsidRPr="00B32727">
        <w:t>.</w:t>
      </w:r>
      <w:r w:rsidR="004D11D5" w:rsidRPr="00B32727">
        <w:tab/>
        <w:t xml:space="preserve">Izvještajno ročište na kojem će se na temelju izvješća stečajnog upravitelja odlučivati o daljnjem tijeku stečajnog postupka određuje se za dan </w:t>
      </w:r>
    </w:p>
    <w:p w:rsidRDefault="004D11D5" w:rsidP="004D11D5" w:rsidR="004D11D5" w:rsidRPr="00B32727">
      <w:pPr>
        <w:jc w:val="center"/>
      </w:pPr>
    </w:p>
    <w:p w:rsidRDefault="009833B5" w:rsidP="004D11D5" w:rsidR="004D11D5" w:rsidRPr="00B32727">
      <w:pPr>
        <w:jc w:val="center"/>
      </w:pPr>
      <w:r w:rsidRPr="00B32727">
        <w:t>14. prosinca 2017. u 12</w:t>
      </w:r>
      <w:r w:rsidR="004D11D5" w:rsidRPr="00B32727">
        <w:t>:</w:t>
      </w:r>
      <w:r w:rsidRPr="00B32727">
        <w:t>30</w:t>
      </w:r>
      <w:r w:rsidR="004D11D5" w:rsidRPr="00B32727">
        <w:t xml:space="preserve"> sati,</w:t>
      </w:r>
    </w:p>
    <w:p w:rsidRDefault="004D11D5" w:rsidP="004D11D5" w:rsidR="004D11D5" w:rsidRPr="00B32727">
      <w:pPr>
        <w:jc w:val="center"/>
      </w:pPr>
      <w:r w:rsidRPr="00B32727">
        <w:t>sudnica broj 5</w:t>
      </w:r>
    </w:p>
    <w:p w:rsidRDefault="004D11D5" w:rsidP="004D11D5" w:rsidR="004D11D5" w:rsidRPr="00B32727">
      <w:pPr>
        <w:jc w:val="center"/>
      </w:pPr>
      <w:r w:rsidRPr="00B32727">
        <w:t>u Trgovačkom sudu u Pazinu, Dršćevka 1.</w:t>
      </w:r>
    </w:p>
    <w:p w:rsidRDefault="004D11D5" w:rsidP="004D11D5" w:rsidR="004D11D5" w:rsidRPr="00B32727">
      <w:pPr>
        <w:jc w:val="center"/>
      </w:pPr>
    </w:p>
    <w:p w:rsidRDefault="004D11D5" w:rsidP="004D11D5" w:rsidR="004D11D5" w:rsidRPr="0077738B">
      <w:pPr>
        <w:jc w:val="both"/>
      </w:pPr>
    </w:p>
    <w:p w:rsidRDefault="004D11D5" w:rsidP="004D11D5" w:rsidR="004D11D5" w:rsidRPr="0077738B">
      <w:pPr>
        <w:jc w:val="center"/>
      </w:pPr>
      <w:r w:rsidRPr="0077738B">
        <w:t>Obrazloženje</w:t>
      </w:r>
    </w:p>
    <w:p w:rsidRDefault="004D11D5" w:rsidP="004D11D5" w:rsidR="004D11D5" w:rsidRPr="0077738B">
      <w:pPr>
        <w:jc w:val="both"/>
      </w:pPr>
    </w:p>
    <w:p w:rsidRDefault="004D11D5" w:rsidP="004D11D5" w:rsidR="00B32727" w:rsidRPr="00B32727">
      <w:pPr>
        <w:jc w:val="both"/>
      </w:pPr>
      <w:r w:rsidRPr="00B32727">
        <w:tab/>
      </w:r>
      <w:r w:rsidR="00B32727" w:rsidRPr="00B32727">
        <w:t>Iz obavijesti</w:t>
      </w:r>
      <w:r w:rsidR="00B32727">
        <w:t xml:space="preserve"> FINA-e</w:t>
      </w:r>
      <w:r w:rsidR="00B32727" w:rsidRPr="00B32727">
        <w:t xml:space="preserve"> proizlazi</w:t>
      </w:r>
      <w:r w:rsidR="00B32727">
        <w:t xml:space="preserve"> da postoje novčana sredstva koja pripadaju stečajnom dužniku a koja su prethodno bila zaplijenjena po rješenju o privremenom osiguranju naplate </w:t>
      </w:r>
      <w:r w:rsidR="00B32727" w:rsidRPr="00B32727">
        <w:t>Ministarstva rada i mirovinskog sustava.</w:t>
      </w:r>
    </w:p>
    <w:p w:rsidRDefault="004D11D5" w:rsidP="004D11D5" w:rsidR="004D11D5" w:rsidRPr="00B32727">
      <w:pPr>
        <w:jc w:val="both"/>
      </w:pPr>
      <w:r w:rsidRPr="00B32727">
        <w:tab/>
        <w:t>Slijedom navedenog a po odredbi čl. 431. st. 2., čl. 289. st. 1. i 5. te čl. 133. st. 5. i 6. Stečajnog zakona (NN 71/15), donesena je odluka kao u izreci.</w:t>
      </w:r>
    </w:p>
    <w:p w:rsidRDefault="004D11D5" w:rsidP="004D11D5" w:rsidR="004D11D5" w:rsidRPr="00B32727">
      <w:pPr>
        <w:jc w:val="both"/>
      </w:pPr>
    </w:p>
    <w:p w:rsidRDefault="004D11D5" w:rsidP="004D11D5" w:rsidR="004D11D5" w:rsidRPr="0077738B">
      <w:pPr>
        <w:jc w:val="both"/>
      </w:pPr>
    </w:p>
    <w:p w:rsidRDefault="004D11D5" w:rsidP="004D11D5" w:rsidR="004D11D5" w:rsidRPr="0077738B">
      <w:pPr>
        <w:jc w:val="center"/>
      </w:pPr>
      <w:r w:rsidRPr="0077738B">
        <w:t>U P</w:t>
      </w:r>
      <w:r w:rsidRPr="00B32727">
        <w:t xml:space="preserve">azinu </w:t>
      </w:r>
      <w:r w:rsidR="009833B5" w:rsidRPr="00B32727">
        <w:t>9. listopada</w:t>
      </w:r>
      <w:r w:rsidRPr="00B32727">
        <w:t xml:space="preserve"> 201</w:t>
      </w:r>
      <w:r w:rsidRPr="0077738B">
        <w:t>7.</w:t>
      </w:r>
    </w:p>
    <w:p w:rsidRDefault="004D11D5" w:rsidP="004D11D5" w:rsidR="004D11D5">
      <w:pPr>
        <w:jc w:val="center"/>
      </w:pPr>
    </w:p>
    <w:p w:rsidRDefault="003E167C" w:rsidP="004D11D5" w:rsidR="003E167C" w:rsidRPr="0077738B">
      <w:pPr>
        <w:jc w:val="center"/>
      </w:pPr>
    </w:p>
    <w:p w:rsidRDefault="004D11D5" w:rsidP="004D11D5" w:rsidR="004D11D5" w:rsidRPr="0077738B">
      <w:pPr>
        <w:jc w:val="both"/>
      </w:pP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  <w:t xml:space="preserve">       Stečajni sudac</w:t>
      </w:r>
    </w:p>
    <w:p w:rsidRDefault="004D11D5" w:rsidP="004D11D5" w:rsidR="004D11D5" w:rsidRPr="0077738B">
      <w:pPr>
        <w:jc w:val="both"/>
      </w:pP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  <w:t xml:space="preserve">        Adrijana Labinjan Skok, v.r. </w:t>
      </w:r>
    </w:p>
    <w:p w:rsidRDefault="004D11D5" w:rsidP="004D11D5" w:rsidR="004D11D5" w:rsidRPr="0077738B">
      <w:pPr>
        <w:jc w:val="both"/>
      </w:pPr>
    </w:p>
    <w:p w:rsidRDefault="004D11D5" w:rsidP="004D11D5" w:rsidR="004D11D5">
      <w:pPr>
        <w:jc w:val="both"/>
      </w:pPr>
    </w:p>
    <w:p w:rsidRDefault="003E167C" w:rsidP="004D11D5" w:rsidR="003E167C" w:rsidRPr="0077738B">
      <w:pPr>
        <w:jc w:val="both"/>
      </w:pPr>
    </w:p>
    <w:p w:rsidRDefault="004D11D5" w:rsidP="004D11D5" w:rsidR="004D11D5" w:rsidRPr="0077738B">
      <w:r w:rsidRPr="0077738B">
        <w:t>UPUTA O PRAVNOM LIJEKU:</w:t>
      </w:r>
    </w:p>
    <w:p w:rsidRDefault="004D11D5" w:rsidP="004D11D5" w:rsidR="004D11D5" w:rsidRPr="0077738B">
      <w:pPr>
        <w:ind w:firstLine="720"/>
        <w:jc w:val="both"/>
      </w:pPr>
      <w:r w:rsidRPr="0077738B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4D11D5" w:rsidP="004D11D5" w:rsidR="004D11D5" w:rsidRPr="0077738B">
      <w:pPr>
        <w:jc w:val="both"/>
      </w:pPr>
    </w:p>
    <w:p w:rsidRDefault="004D11D5" w:rsidP="004D11D5" w:rsidR="004D11D5">
      <w:pPr>
        <w:jc w:val="both"/>
      </w:pPr>
      <w:r w:rsidRPr="004D3099">
        <w:t>DNA:</w:t>
      </w:r>
    </w:p>
    <w:p w:rsidRDefault="004D11D5" w:rsidP="004D11D5" w:rsidR="004D11D5" w:rsidRPr="00F63BC2">
      <w:pPr>
        <w:jc w:val="both"/>
      </w:pPr>
      <w:r w:rsidRPr="00F63BC2">
        <w:t xml:space="preserve">- stečajni upravitelj </w:t>
      </w:r>
      <w:r w:rsidRPr="004D11D5">
        <w:t>Boris Zadković, Buzet, Sportska 2</w:t>
      </w:r>
      <w:r w:rsidRPr="00F63BC2">
        <w:t xml:space="preserve"> </w:t>
      </w:r>
    </w:p>
    <w:p w:rsidRDefault="004D11D5" w:rsidP="004D11D5" w:rsidR="004D11D5" w:rsidRPr="00DD676D">
      <w:pPr>
        <w:jc w:val="both"/>
      </w:pPr>
      <w:r w:rsidRPr="00DD676D">
        <w:t>- ŽDO Pula, Pula, Rovinjska ul. 2</w:t>
      </w:r>
    </w:p>
    <w:p w:rsidRDefault="004D11D5" w:rsidP="004D11D5" w:rsidR="004D11D5" w:rsidRPr="00DD676D">
      <w:pPr>
        <w:jc w:val="both"/>
      </w:pPr>
      <w:r w:rsidRPr="00DD676D">
        <w:t>- FINA, Regionalni centar Rijeka, Rijeka, F. Kurelca 8</w:t>
      </w:r>
    </w:p>
    <w:p w:rsidRDefault="004D11D5" w:rsidP="004D11D5" w:rsidR="004D11D5" w:rsidRPr="00DD676D">
      <w:pPr>
        <w:jc w:val="both"/>
      </w:pPr>
      <w:r w:rsidRPr="00DD676D">
        <w:t xml:space="preserve">- Porezna uprava – Područni ured Istra, Primorje, Lika, Pazin, M. B. Rašana 2/4, p.p. 60  </w:t>
      </w:r>
    </w:p>
    <w:p w:rsidRDefault="004D11D5" w:rsidP="004D11D5" w:rsidR="004D11D5" w:rsidRPr="00DD676D">
      <w:pPr>
        <w:jc w:val="both"/>
      </w:pPr>
      <w:r w:rsidRPr="00DD676D">
        <w:softHyphen/>
        <w:t>- sudski registar ovoga suda</w:t>
      </w:r>
    </w:p>
    <w:p w:rsidRDefault="004D11D5" w:rsidP="004D11D5" w:rsidR="004D11D5" w:rsidRPr="00DD676D">
      <w:pPr>
        <w:jc w:val="both"/>
      </w:pPr>
      <w:r w:rsidRPr="00DD676D">
        <w:t>- e-oglasna ploča 8 dana</w:t>
      </w:r>
    </w:p>
    <w:p w:rsidRDefault="004D11D5" w:rsidP="004D11D5" w:rsidR="004D11D5"/>
    <w:p w:rsidRDefault="00B81C76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1D5" w:rsidP="004D11D5" w:rsidR="004D11D5">
      <w:r>
        <w:separator/>
      </w:r>
    </w:p>
  </w:endnote>
  <w:endnote w:id="0" w:type="continuationSeparator">
    <w:p w:rsidRDefault="004D11D5" w:rsidP="004D11D5" w:rsidR="004D1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1D5" w:rsidP="004D11D5" w:rsidR="004D11D5">
      <w:r>
        <w:separator/>
      </w:r>
    </w:p>
  </w:footnote>
  <w:footnote w:id="0" w:type="continuationSeparator">
    <w:p w:rsidRDefault="004D11D5" w:rsidP="004D11D5" w:rsidR="004D1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1D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1C7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1D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1C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11D5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</w:t>
    </w:r>
    <w:r w:rsidRPr="00D40078">
      <w:t xml:space="preserve"> St-</w:t>
    </w:r>
    <w:r>
      <w:t>37</w:t>
    </w:r>
    <w:r w:rsidRPr="009833B5">
      <w:t>1/17-</w:t>
    </w:r>
    <w:r w:rsidR="009833B5" w:rsidRPr="009833B5">
      <w:t>23</w:t>
    </w:r>
  </w:p>
  <w:p w:rsidRDefault="004D11D5" w:rsidP="00294B6C" w:rsidR="00387471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(prije: St-878/16)</w:t>
    </w:r>
  </w:p>
  <w:p w:rsidRDefault="00B81C76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1D5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11D5"/>
    <w:rsid w:val="003E167C"/>
    <w:rsid w:val="00416582"/>
    <w:rsid w:val="004D11D5"/>
    <w:rsid w:val="00554328"/>
    <w:rsid w:val="009833B5"/>
    <w:rsid w:val="00985388"/>
    <w:rsid w:val="00A650A0"/>
    <w:rsid w:val="00B32727"/>
    <w:rsid w:val="00B8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1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1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D11D5"/>
  </w:style>
  <w:style w:customStyle="true" w:styleId="f01" w:type="character">
    <w:name w:val="f01"/>
    <w:rsid w:val="004D11D5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11D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11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11D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1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C7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C7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C7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C7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1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1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D11D5"/>
  </w:style>
  <w:style w:customStyle="1" w:styleId="f01" w:type="character">
    <w:name w:val="f01"/>
    <w:rsid w:val="004D11D5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11D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11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11D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1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C7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C7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C7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C7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MIRT d.o.o. u stečaju, Buzet</izvorni_sadrzaj>
    <derivirana_varijabla naziv="DomainObject.Predmet.ProtustrankaFormated_1">  Stečajna masa iza MIRT d.o.o. u stečaju, Buzet</derivirana_varijabla>
  </DomainObject.Predmet.ProtustrankaFormated>
  <DomainObject.Predmet.ProtustrankaFormatedOIB>
    <izvorni_sadrzaj>  Stečajna masa iza MIRT d.o.o. u stečaju, Buzet, OIB 68634975268</izvorni_sadrzaj>
    <derivirana_varijabla naziv="DomainObject.Predmet.ProtustrankaFormatedOIB_1">  Stečajna masa iza MIRT d.o.o. u stečaju, Buzet, OIB 68634975268</derivirana_varijabla>
  </DomainObject.Predmet.ProtustrankaFormatedOIB>
  <DomainObject.Predmet.ProtustrankaFormatedWithAdress>
    <izvorni_sadrzaj> Stečajna masa iza MIRT d.o.o. u stečaju, Buzet, Sportska 2, 52420 Buzet</izvorni_sadrzaj>
    <derivirana_varijabla naziv="DomainObject.Predmet.ProtustrankaFormatedWithAdress_1"> Stečajna masa iza MIRT d.o.o. u stečaju, Buzet, Sportska 2, 52420 Buzet</derivirana_varijabla>
  </DomainObject.Predmet.ProtustrankaFormatedWithAdress>
  <DomainObject.Predmet.ProtustrankaFormatedWithAdressOIB>
    <izvorni_sadrzaj> Stečajna masa iza MIRT d.o.o. u stečaju, Buzet, OIB 68634975268, Sportska 2, 52420 Buzet</izvorni_sadrzaj>
    <derivirana_varijabla naziv="DomainObject.Predmet.ProtustrankaFormatedWithAdressOIB_1"> Stečajna masa iza MIRT d.o.o. u stečaju, Buzet, OIB 68634975268, Sportska 2, 52420 Buzet</derivirana_varijabla>
  </DomainObject.Predmet.ProtustrankaFormatedWithAdressOIB>
  <DomainObject.Predmet.ProtustrankaWithAdress>
    <izvorni_sadrzaj>Stečajna masa iza MIRT d.o.o. u stečaju, Buzet Sportska 2, 52420 Buzet</izvorni_sadrzaj>
    <derivirana_varijabla naziv="DomainObject.Predmet.ProtustrankaWithAdress_1">Stečajna masa iza MIRT d.o.o. u stečaju, Buzet Sportska 2, 52420 Buzet</derivirana_varijabla>
  </DomainObject.Predmet.ProtustrankaWithAdress>
  <DomainObject.Predmet.ProtustrankaWithAdressOIB>
    <izvorni_sadrzaj>Stečajna masa iza MIRT d.o.o. u stečaju, Buzet, OIB 68634975268, Sportska 2, 52420 Buzet</izvorni_sadrzaj>
    <derivirana_varijabla naziv="DomainObject.Predmet.ProtustrankaWithAdressOIB_1">Stečajna masa iza MIRT d.o.o. u stečaju, Buzet, OIB 68634975268, Sportska 2, 52420 Buzet</derivirana_varijabla>
  </DomainObject.Predmet.ProtustrankaWithAdressOIB>
  <DomainObject.Predmet.ProtustrankaNazivFormated>
    <izvorni_sadrzaj>Stečajna masa iza MIRT d.o.o. u stečaju, Buzet</izvorni_sadrzaj>
    <derivirana_varijabla naziv="DomainObject.Predmet.ProtustrankaNazivFormated_1">Stečajna masa iza MIRT d.o.o. u stečaju, Buzet</derivirana_varijabla>
  </DomainObject.Predmet.ProtustrankaNazivFormated>
  <DomainObject.Predmet.ProtustrankaNazivFormatedOIB>
    <izvorni_sadrzaj>Stečajna masa iza MIRT d.o.o. u stečaju, Buzet, OIB 68634975268</izvorni_sadrzaj>
    <derivirana_varijabla naziv="DomainObject.Predmet.ProtustrankaNazivFormatedOIB_1">Stečajna masa iza MIRT d.o.o. u stečaju, Buzet, OIB 68634975268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13371.97</izvorni_sadrzaj>
    <derivirana_varijabla naziv="DomainObject.Predmet.TrenutnaVrijednost_1">13371.97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MIRT d.o.o. u stečaju, Buzet</item>
    </izvorni_sadrzaj>
    <derivirana_varijabla naziv="DomainObject.Predmet.ProtuStrankaListFormated_1">
      <item>Stečajna masa iza MIRT d.o.o. u stečaju, Buzet</item>
    </derivirana_varijabla>
  </DomainObject.Predmet.ProtuStrankaListFormated>
  <DomainObject.Predmet.ProtuStrankaListFormatedOIB>
    <izvorni_sadrzaj>
      <item>Stečajna masa iza MIRT d.o.o. u stečaju, Buzet, OIB 68634975268</item>
    </izvorni_sadrzaj>
    <derivirana_varijabla naziv="DomainObject.Predmet.ProtuStrankaListFormatedOIB_1">
      <item>Stečajna masa iza MIRT d.o.o. u stečaju, Buzet, OIB 68634975268</item>
    </derivirana_varijabla>
  </DomainObject.Predmet.ProtuStrankaListFormatedOIB>
  <DomainObject.Predmet.ProtuStrankaListFormatedWithAdress>
    <izvorni_sadrzaj>
      <item>Stečajna masa iza MIRT d.o.o. u stečaju, Buzet, Sportska 2, 52420 Buzet</item>
    </izvorni_sadrzaj>
    <derivirana_varijabla naziv="DomainObject.Predmet.ProtuStrankaListFormatedWithAdress_1">
      <item>Stečajna masa iza MIRT d.o.o. u stečaju, Buzet, Sportska 2, 52420 Buzet</item>
    </derivirana_varijabla>
  </DomainObject.Predmet.ProtuStrankaListFormatedWithAdress>
  <DomainObject.Predmet.ProtuStrankaListFormatedWithAdressOIB>
    <izvorni_sadrzaj>
      <item>Stečajna masa iza MIRT d.o.o. u stečaju, Buzet, OIB 68634975268, Sportska 2, 52420 Buzet</item>
    </izvorni_sadrzaj>
    <derivirana_varijabla naziv="DomainObject.Predmet.ProtuStrankaListFormatedWithAdressOIB_1">
      <item>Stečajna masa iza MIRT d.o.o. u stečaju, Buzet, OIB 68634975268, Sportska 2, 52420 Buzet</item>
    </derivirana_varijabla>
  </DomainObject.Predmet.ProtuStrankaListFormatedWithAdressOIB>
  <DomainObject.Predmet.ProtuStrankaListNazivFormated>
    <izvorni_sadrzaj>
      <item>Stečajna masa iza MIRT d.o.o. u stečaju, Buzet</item>
    </izvorni_sadrzaj>
    <derivirana_varijabla naziv="DomainObject.Predmet.ProtuStrankaListNazivFormated_1">
      <item>Stečajna masa iza MIRT d.o.o. u stečaju, Buzet</item>
    </derivirana_varijabla>
  </DomainObject.Predmet.ProtuStrankaListNazivFormated>
  <DomainObject.Predmet.ProtuStrankaListNazivFormatedOIB>
    <izvorni_sadrzaj>
      <item>Stečajna masa iza MIRT d.o.o. u stečaju, Buzet, OIB 68634975268</item>
    </izvorni_sadrzaj>
    <derivirana_varijabla naziv="DomainObject.Predmet.ProtuStrankaListNazivFormatedOIB_1">
      <item>Stečajna masa iza MIRT d.o.o. u stečaju, Buzet, OIB 68634975268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MIRT d.o.o. u stečaju, Buzet</izvorni_sadrzaj>
    <derivirana_varijabla naziv="DomainObject.Predmet.ProtustrankaIDrugi_1">Stečajna masa iza MIRT d.o.o. u stečaju,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MIRT d.o.o. u stečaju, Buzet, OIB 68634975268, Sportska 2, 52420 Buzet</izvorni_sadrzaj>
    <derivirana_varijabla naziv="DomainObject.Predmet.ProtustrankaIDrugiAdressOIB_1">Stečajna masa iza MIRT d.o.o. u stečaju, Buzet, OIB 68634975268,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MIRT d.o.o. u stečaju, Buzet</item>
      <item>FINANCIJSKA AGENCIJA, RC RIJEKA, PODRUŽNICA PULA, PULA</item>
    </izvorni_sadrzaj>
    <derivirana_varijabla naziv="DomainObject.Predmet.SudioniciListNaziv_1">
      <item>Stečajna masa iza MIRT d.o.o. u stečaju, Buzet</item>
      <item>FINANCIJSKA AGENCIJA, RC RIJEKA, PODRUŽNICA PULA, PULA</item>
    </derivirana_varijabla>
  </DomainObject.Predmet.SudioniciListNaziv>
  <DomainObject.Predmet.SudioniciListAdressOIB>
    <izvorni_sadrzaj>
      <item>Stečajna masa iza MIRT d.o.o. u stečaju, Buzet, OIB 68634975268, Sportska 2,52420 Buzet</item>
      <item>FINANCIJSKA AGENCIJA, RC RIJEKA, PODRUŽNICA PULA, PULA, OIB 85821130368, Giardini 5,52100 Pula</item>
    </izvorni_sadrzaj>
    <derivirana_varijabla naziv="DomainObject.Predmet.SudioniciListAdressOIB_1">
      <item>Stečajna masa iza MIRT d.o.o. u stečaju, Buzet, OIB 68634975268, Sportska 2,52420 Buzet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68634975268</item>
      <item>, OIB 85821130368</item>
    </izvorni_sadrzaj>
    <derivirana_varijabla naziv="DomainObject.Predmet.SudioniciListNazivOIB_1">
      <item>, OIB 68634975268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2670</properties:Characters>
  <properties:Lines>84</properties:Lines>
  <properties:Paragraphs>36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2017-06-28T08:34:00Z</dcterms:created>
  <dc:creator>Jasmina Matika</dc:creator>
  <cp:lastModifiedBy>Jasmina Matika</cp:lastModifiedBy>
  <cp:lastPrinted>2017-10-09T10:01:00Z</cp:lastPrinted>
  <dcterms:modified xmlns:xsi="http://www.w3.org/2001/XMLSchema-instance" xsi:type="dcterms:W3CDTF">2017-10-09T10:09:00Z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