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1e05" w14:paraId="0e71e05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D05F7B">
        <w:rPr>
          <w:rFonts w:hAnsi="Times New Roman" w:ascii="Times New Roman"/>
          <w:szCs w:val="24"/>
        </w:rPr>
        <w:t>829/18</w:t>
      </w:r>
      <w:r w:rsidR="00F030CD">
        <w:rPr>
          <w:rFonts w:hAnsi="Times New Roman" w:ascii="Times New Roman"/>
          <w:szCs w:val="24"/>
        </w:rPr>
        <w:t>-41</w:t>
      </w:r>
    </w:p>
    <w:p w:rsidRDefault="00D05F7B" w:rsidP="00585A5E" w:rsidR="00D05F7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(prethodno St-5712/16)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D05F7B" w:rsidRPr="00D05F7B">
        <w:rPr>
          <w:rFonts w:hAnsi="Times New Roman" w:ascii="Times New Roman"/>
          <w:szCs w:val="24"/>
        </w:rPr>
        <w:t>SIGNAL SERVIS d.o.o. Zagreb, Jordanovac 47,  OIB: 53378619995, kojeg zastupa punomoćnik Goran Jujnović Lučić, odvjetnik u Zagrebu</w:t>
      </w:r>
      <w:r w:rsidR="00EB6674">
        <w:rPr>
          <w:rFonts w:hAnsi="Times New Roman" w:ascii="Times New Roman"/>
        </w:rPr>
        <w:t>,</w:t>
      </w:r>
      <w:r w:rsidR="00D05F7B">
        <w:rPr>
          <w:rFonts w:hAnsi="Times New Roman" w:ascii="Times New Roman"/>
        </w:rPr>
        <w:t xml:space="preserve"> dana 19</w:t>
      </w:r>
      <w:r>
        <w:rPr>
          <w:rFonts w:hAnsi="Times New Roman" w:ascii="Times New Roman"/>
        </w:rPr>
        <w:t xml:space="preserve">. </w:t>
      </w:r>
      <w:r w:rsidR="00D05F7B">
        <w:rPr>
          <w:rFonts w:hAnsi="Times New Roman" w:ascii="Times New Roman"/>
        </w:rPr>
        <w:t>travnja</w:t>
      </w:r>
      <w:r w:rsidR="008630B4">
        <w:rPr>
          <w:rFonts w:hAnsi="Times New Roman" w:ascii="Times New Roman"/>
        </w:rPr>
        <w:t xml:space="preserve">  2018</w:t>
      </w:r>
      <w:r>
        <w:rPr>
          <w:rFonts w:hAnsi="Times New Roman" w:ascii="Times New Roman"/>
        </w:rPr>
        <w:t>.</w:t>
      </w: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predstečajnog postupka </w:t>
      </w:r>
      <w:r w:rsidR="00D05F7B">
        <w:rPr>
          <w:szCs w:val="24"/>
        </w:rPr>
        <w:t>Matko Ljuban,  Zagreb, Hrvatskih iseljenika 3, OIB 28605463260</w:t>
      </w:r>
      <w:r w:rsidR="00D93BFF">
        <w:rPr>
          <w:szCs w:val="24"/>
        </w:rPr>
        <w:t xml:space="preserve">, </w:t>
      </w:r>
      <w:r w:rsidR="008F2DB2">
        <w:rPr>
          <w:szCs w:val="24"/>
        </w:rPr>
        <w:t xml:space="preserve">u predstečajnom postupku nad </w:t>
      </w:r>
      <w:r w:rsidR="00D05F7B">
        <w:rPr>
          <w:color w:val="000000"/>
          <w:szCs w:val="24"/>
        </w:rPr>
        <w:t xml:space="preserve">dužnikom </w:t>
      </w:r>
      <w:r w:rsidR="00D05F7B" w:rsidRPr="00D05F7B">
        <w:rPr>
          <w:szCs w:val="24"/>
        </w:rPr>
        <w:t>SIGNAL SERVIS d.o.o. Zagreb, Jordanovac 47,  OIB: 53378619995</w:t>
      </w:r>
      <w:r w:rsidR="008F2DB2">
        <w:t>,</w:t>
      </w:r>
      <w:r w:rsidR="0028499B">
        <w:t xml:space="preserve"> u bruto iznosu od 3.000,00 kn, na račun IBAN HR </w:t>
      </w:r>
      <w:r w:rsidR="00D05F7B">
        <w:t>5523400093111764477</w:t>
      </w:r>
      <w:r w:rsidR="0028499B">
        <w:t xml:space="preserve">, </w:t>
      </w:r>
      <w:r w:rsidR="00D05F7B">
        <w:t>otvoren u PBZ d.d. Zagreb.</w:t>
      </w:r>
    </w:p>
    <w:p w:rsidRDefault="00B92E63" w:rsidP="00B92E63" w:rsidR="00B92E63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II. </w:t>
      </w:r>
      <w:r w:rsidRPr="00B92E63">
        <w:rPr>
          <w:szCs w:val="24"/>
        </w:rPr>
        <w:t>Nalaže se računovodstvu ovog suda da s depozitnog računa Trgovačkog suda u Zagrebu iz sredstava uplaćenih u ime predujma za troškove predstečajnog postupka izvrši isplatu</w:t>
      </w:r>
      <w:r>
        <w:rPr>
          <w:szCs w:val="24"/>
        </w:rPr>
        <w:t xml:space="preserve"> bruto </w:t>
      </w:r>
      <w:r w:rsidRPr="00B92E63">
        <w:rPr>
          <w:szCs w:val="24"/>
        </w:rPr>
        <w:t xml:space="preserve"> iznosa od  </w:t>
      </w:r>
      <w:r>
        <w:rPr>
          <w:szCs w:val="24"/>
        </w:rPr>
        <w:t xml:space="preserve">3.000,00 kn na račun </w:t>
      </w:r>
      <w:r>
        <w:t>IBAN HR 5523400093111764477, otvoren u PBZ d.d. Zagreb.</w:t>
      </w: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>Rješenjem ovog suda br. St-</w:t>
      </w:r>
      <w:r w:rsidR="00D05F7B">
        <w:rPr>
          <w:szCs w:val="24"/>
        </w:rPr>
        <w:t>5712/16 od 23</w:t>
      </w:r>
      <w:r w:rsidR="008F2DB2">
        <w:rPr>
          <w:szCs w:val="24"/>
        </w:rPr>
        <w:t>. rujna  2016</w:t>
      </w:r>
      <w:r>
        <w:rPr>
          <w:szCs w:val="24"/>
        </w:rPr>
        <w:t xml:space="preserve">.g. </w:t>
      </w:r>
      <w:r w:rsidR="008F2DB2">
        <w:rPr>
          <w:szCs w:val="24"/>
        </w:rPr>
        <w:t>toč.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predstečajnog postupka imenovan je </w:t>
      </w:r>
      <w:r w:rsidR="00D05F7B">
        <w:rPr>
          <w:szCs w:val="24"/>
        </w:rPr>
        <w:t>Matko Ljuban, Zagreb, Hrvatskih iseljenika 3, OIB 28605463260</w:t>
      </w:r>
      <w:r w:rsidR="008F2DB2">
        <w:rPr>
          <w:szCs w:val="24"/>
        </w:rPr>
        <w:t>.</w:t>
      </w:r>
    </w:p>
    <w:p w:rsidRDefault="00367B74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Predstečajni postupak nad dužnikom </w:t>
      </w:r>
      <w:r w:rsidR="00D05F7B" w:rsidRPr="00D05F7B">
        <w:rPr>
          <w:szCs w:val="24"/>
        </w:rPr>
        <w:t>SIGNAL SERVIS d.o.o. Zagreb, J</w:t>
      </w:r>
      <w:r w:rsidR="00D05F7B">
        <w:rPr>
          <w:szCs w:val="24"/>
        </w:rPr>
        <w:t>ordanovac 47,  OIB: 53378619995</w:t>
      </w:r>
      <w:r>
        <w:rPr>
          <w:szCs w:val="24"/>
        </w:rPr>
        <w:t>, j</w:t>
      </w:r>
      <w:r w:rsidR="00D05F7B">
        <w:rPr>
          <w:szCs w:val="24"/>
        </w:rPr>
        <w:t>e pravomoćno obustavljen dana 26</w:t>
      </w:r>
      <w:r>
        <w:rPr>
          <w:szCs w:val="24"/>
        </w:rPr>
        <w:t xml:space="preserve">. </w:t>
      </w:r>
      <w:r w:rsidR="00D05F7B">
        <w:rPr>
          <w:szCs w:val="24"/>
        </w:rPr>
        <w:t>rujna 2017.g.</w:t>
      </w:r>
    </w:p>
    <w:p w:rsidRDefault="00367B74" w:rsidP="0011369F" w:rsidR="00367B74">
      <w:pPr>
        <w:pStyle w:val="Tijeloteksta"/>
        <w:ind w:firstLine="567"/>
        <w:rPr>
          <w:szCs w:val="24"/>
        </w:rPr>
      </w:pPr>
      <w:r>
        <w:rPr>
          <w:szCs w:val="24"/>
        </w:rPr>
        <w:t>Predstečajni povjerenik dostavio je pisani prijedlog da mu se isplati nagrada za obavljene p</w:t>
      </w:r>
      <w:r w:rsidR="003F2B8D">
        <w:rPr>
          <w:szCs w:val="24"/>
        </w:rPr>
        <w:t>oslove u predstečajnom postupku.</w:t>
      </w: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>Čl. 23. st. 3 Stečajnog zakona (NN 71/15,104/17, dalje SZ) propisano je, da se na povjerenika predstečajnog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stečajnim upraviteljima propisano je,</w:t>
      </w:r>
      <w:r w:rsidR="00D05F7B">
        <w:rPr>
          <w:szCs w:val="24"/>
        </w:rPr>
        <w:t xml:space="preserve"> </w:t>
      </w:r>
      <w:r>
        <w:rPr>
          <w:szCs w:val="24"/>
        </w:rPr>
        <w:t xml:space="preserve">da povjereniku predstečajnog postupka pripada pravo na jednokratnu nagradu za poslove obavljene u predstečajnom postupka u iznosu </w:t>
      </w:r>
      <w:r w:rsidR="00D63A99">
        <w:rPr>
          <w:szCs w:val="24"/>
        </w:rPr>
        <w:t>od 3.000,00 kn do 20.000,00 kn.</w:t>
      </w:r>
    </w:p>
    <w:p w:rsidRDefault="00D63A99" w:rsidP="00834744" w:rsidR="00710E4E">
      <w:pPr>
        <w:pStyle w:val="Tijeloteksta"/>
        <w:ind w:firstLine="567"/>
        <w:rPr>
          <w:szCs w:val="24"/>
        </w:rPr>
      </w:pPr>
      <w:r>
        <w:rPr>
          <w:szCs w:val="24"/>
        </w:rPr>
        <w:t>U</w:t>
      </w:r>
      <w:r w:rsidR="008100EC">
        <w:rPr>
          <w:szCs w:val="24"/>
        </w:rPr>
        <w:t xml:space="preserve"> predstečajnom postupku koji se vodio pod posl. br St-</w:t>
      </w:r>
      <w:r w:rsidR="00D05F7B">
        <w:rPr>
          <w:szCs w:val="24"/>
        </w:rPr>
        <w:t>5712</w:t>
      </w:r>
      <w:r w:rsidR="008100EC">
        <w:rPr>
          <w:szCs w:val="24"/>
        </w:rPr>
        <w:t>/16, postupak nije završen na način</w:t>
      </w:r>
      <w:r w:rsidR="00E41B8B">
        <w:rPr>
          <w:szCs w:val="24"/>
        </w:rPr>
        <w:t>,</w:t>
      </w:r>
      <w:r w:rsidR="008100EC">
        <w:rPr>
          <w:szCs w:val="24"/>
        </w:rPr>
        <w:t xml:space="preserve"> da je došlo do potvrde </w:t>
      </w:r>
      <w:r w:rsidR="00E41B8B">
        <w:rPr>
          <w:szCs w:val="24"/>
        </w:rPr>
        <w:t xml:space="preserve">predstečajnog </w:t>
      </w:r>
      <w:r w:rsidR="008100EC">
        <w:rPr>
          <w:szCs w:val="24"/>
        </w:rPr>
        <w:t>sporazuma, nego je postupak obustavljen, a nakon čega je</w:t>
      </w:r>
      <w:r w:rsidR="00E41B8B">
        <w:rPr>
          <w:szCs w:val="24"/>
        </w:rPr>
        <w:t>,</w:t>
      </w:r>
      <w:r w:rsidR="008100EC">
        <w:rPr>
          <w:szCs w:val="24"/>
        </w:rPr>
        <w:t xml:space="preserve"> slijedom </w:t>
      </w:r>
      <w:r w:rsidR="00E41B8B">
        <w:rPr>
          <w:szCs w:val="24"/>
        </w:rPr>
        <w:t>čl. 64. st. 2. SZ-a sud po službenoj dužnosti nastavio postupak kao da je podnesen prijedlog za otvaranje stečajnog post</w:t>
      </w:r>
      <w:r w:rsidR="00D05F7B">
        <w:rPr>
          <w:szCs w:val="24"/>
        </w:rPr>
        <w:t>upka.</w:t>
      </w: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lastRenderedPageBreak/>
        <w:t xml:space="preserve">Kako je čl. 28. st. 1. SZ-a propisano da je podnositelj prijedloga, a u konkretnom slučaju to je bio gore navedeni dužnik, dužan uplatiti predujam za troškove predstečajnog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ovog suda dana </w:t>
      </w:r>
      <w:r w:rsidR="00D05F7B">
        <w:rPr>
          <w:szCs w:val="24"/>
        </w:rPr>
        <w:t>25. kolovoza 2016</w:t>
      </w:r>
      <w:r>
        <w:rPr>
          <w:szCs w:val="24"/>
        </w:rPr>
        <w:t>.g.</w:t>
      </w:r>
      <w:r w:rsidR="00406148">
        <w:rPr>
          <w:szCs w:val="24"/>
        </w:rPr>
        <w:t>, te se iz navedenog iznosa može isplatiti nagrada povjereniku predstečajnog postupka, kao i troškovi FINA-e.</w:t>
      </w: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D05F7B">
        <w:rPr>
          <w:rFonts w:hAnsi="Times New Roman" w:ascii="Times New Roman"/>
          <w:szCs w:val="24"/>
        </w:rPr>
        <w:t>Zagrebu, 19</w:t>
      </w:r>
      <w:r w:rsidR="00585A5E">
        <w:rPr>
          <w:rFonts w:hAnsi="Times New Roman" w:ascii="Times New Roman"/>
          <w:szCs w:val="24"/>
        </w:rPr>
        <w:t xml:space="preserve">. </w:t>
      </w:r>
      <w:r w:rsidR="00D05F7B">
        <w:rPr>
          <w:rFonts w:hAnsi="Times New Roman" w:ascii="Times New Roman"/>
          <w:szCs w:val="24"/>
        </w:rPr>
        <w:t>travnja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F030CD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 xml:space="preserve">Protiv ovog rješenja pravo žalbe ima stečajni upravitelj, dužnik pojedinac i svaki  stečajni vjerovnik.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F030CD" w:rsidP="00F030CD" w:rsidR="00F030CD" w:rsidRPr="00F030CD">
      <w:pPr>
        <w:ind w:left="4956"/>
        <w:rPr>
          <w:rFonts w:hAnsi="Times New Roman" w:ascii="Times New Roman"/>
        </w:rPr>
      </w:pPr>
      <w:r w:rsidRPr="00F030CD">
        <w:rPr>
          <w:rFonts w:hAnsi="Times New Roman" w:ascii="Times New Roman"/>
        </w:rPr>
        <w:t>Za točnost otpravka-ovlašteni službenik</w:t>
      </w:r>
    </w:p>
    <w:p w:rsidRDefault="00F030CD" w:rsidP="00F030CD" w:rsidR="00F030CD" w:rsidRPr="00F030CD">
      <w:pPr>
        <w:ind w:left="4956"/>
        <w:rPr>
          <w:rFonts w:hAnsi="Times New Roman" w:ascii="Times New Roman"/>
        </w:rPr>
      </w:pPr>
      <w:r w:rsidRPr="00F030CD">
        <w:rPr>
          <w:rFonts w:hAnsi="Times New Roman" w:ascii="Times New Roman"/>
        </w:rPr>
        <w:tab/>
        <w:t xml:space="preserve">   Monika Grbac</w:t>
      </w:r>
    </w:p>
    <w:p w:rsidRDefault="00E33188" w:rsidP="00F030CD" w:rsidR="00E33188" w:rsidRPr="00F030CD">
      <w:pPr>
        <w:pStyle w:val="Tijeloteksta"/>
        <w:ind w:left="720"/>
        <w:rPr>
          <w:rFonts w:cs="Times New Roman"/>
        </w:rPr>
      </w:pPr>
    </w:p>
    <w:sectPr w:rsidSect="00A71104" w:rsidR="00E33188" w:rsidRPr="00F030CD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0CD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D05F7B">
          <w:rPr>
            <w:rFonts w:hAnsi="Times New Roman" w:ascii="Times New Roman"/>
            <w:szCs w:val="24"/>
          </w:rPr>
          <w:t>829/18</w:t>
        </w:r>
      </w:p>
    </w:sdtContent>
  </w:sdt>
  <w:p w:rsidRDefault="00D05F7B" w:rsidP="00D05F7B" w:rsidR="00D05F7B">
    <w:pPr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(prethodno St-5712/16)</w:t>
    </w:r>
  </w:p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4369C"/>
    <w:rsid w:val="000A1115"/>
    <w:rsid w:val="000F527E"/>
    <w:rsid w:val="0011369F"/>
    <w:rsid w:val="00191FCC"/>
    <w:rsid w:val="001F6333"/>
    <w:rsid w:val="00264BF7"/>
    <w:rsid w:val="0028499B"/>
    <w:rsid w:val="002865AA"/>
    <w:rsid w:val="002C0948"/>
    <w:rsid w:val="00331AD6"/>
    <w:rsid w:val="00351429"/>
    <w:rsid w:val="00367B74"/>
    <w:rsid w:val="003F240D"/>
    <w:rsid w:val="003F2B8D"/>
    <w:rsid w:val="00406148"/>
    <w:rsid w:val="004132CA"/>
    <w:rsid w:val="004D21B0"/>
    <w:rsid w:val="005114AA"/>
    <w:rsid w:val="00585A5E"/>
    <w:rsid w:val="005F2F75"/>
    <w:rsid w:val="006B61A1"/>
    <w:rsid w:val="006D70D6"/>
    <w:rsid w:val="006E3EF5"/>
    <w:rsid w:val="00710E4E"/>
    <w:rsid w:val="00766A91"/>
    <w:rsid w:val="007E78C9"/>
    <w:rsid w:val="008100EC"/>
    <w:rsid w:val="008232A7"/>
    <w:rsid w:val="00834744"/>
    <w:rsid w:val="008630B4"/>
    <w:rsid w:val="008F2DB2"/>
    <w:rsid w:val="009516C4"/>
    <w:rsid w:val="00A71104"/>
    <w:rsid w:val="00AD5533"/>
    <w:rsid w:val="00B145E7"/>
    <w:rsid w:val="00B91546"/>
    <w:rsid w:val="00B91D72"/>
    <w:rsid w:val="00B92E63"/>
    <w:rsid w:val="00BA31FD"/>
    <w:rsid w:val="00BE3772"/>
    <w:rsid w:val="00C04438"/>
    <w:rsid w:val="00C10E00"/>
    <w:rsid w:val="00CD5379"/>
    <w:rsid w:val="00CD7377"/>
    <w:rsid w:val="00CE1A90"/>
    <w:rsid w:val="00CF26DA"/>
    <w:rsid w:val="00D05F7B"/>
    <w:rsid w:val="00D63A99"/>
    <w:rsid w:val="00D93BFF"/>
    <w:rsid w:val="00DB75B7"/>
    <w:rsid w:val="00E201B0"/>
    <w:rsid w:val="00E33188"/>
    <w:rsid w:val="00E41B8B"/>
    <w:rsid w:val="00EB6674"/>
    <w:rsid w:val="00EB7DC9"/>
    <w:rsid w:val="00EE3EA2"/>
    <w:rsid w:val="00EF36C6"/>
    <w:rsid w:val="00F030CD"/>
    <w:rsid w:val="00F62920"/>
    <w:rsid w:val="00F820B2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0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0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0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0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0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0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0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0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St-829/2018-41</izvorni_sadrzaj>
    <derivirana_varijabla naziv="DomainObject.Oznaka_1">St-829/2018-41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L</izvorni_sadrzaj>
    <derivirana_varijabla naziv="DomainObject.Predmet.PrimjedbaSuca_1">4 kod L</derivirana_varijabla>
  </DomainObject.Predmet.PrimjedbaSuca>
  <DomainObject.Predmet.ProtustrankaFormated>
    <izvorni_sadrzaj>  SIGNAL SERVIS d.o.o.</izvorni_sadrzaj>
    <derivirana_varijabla naziv="DomainObject.Predmet.ProtustrankaFormated_1">  SIGNAL SERVIS d.o.o.</derivirana_varijabla>
  </DomainObject.Predmet.ProtustrankaFormated>
  <DomainObject.Predmet.ProtustrankaFormatedOIB>
    <izvorni_sadrzaj>  SIGNAL SERVIS d.o.o., OIB 53378619995</izvorni_sadrzaj>
    <derivirana_varijabla naziv="DomainObject.Predmet.ProtustrankaFormatedOIB_1">  SIGNAL SERVIS d.o.o., OIB 53378619995</derivirana_varijabla>
  </DomainObject.Predmet.ProtustrankaFormatedOIB>
  <DomainObject.Predmet.ProtustrankaFormatedWithAdress>
    <izvorni_sadrzaj> SIGNAL SERVIS d.o.o., Jordanovac 47, 10000 Zagreb</izvorni_sadrzaj>
    <derivirana_varijabla naziv="DomainObject.Predmet.ProtustrankaFormatedWithAdress_1"> SIGNAL SERVIS d.o.o., Jordanovac 47, 10000 Zagreb</derivirana_varijabla>
  </DomainObject.Predmet.ProtustrankaFormatedWithAdress>
  <DomainObject.Predmet.ProtustrankaFormatedWithAdressOIB>
    <izvorni_sadrzaj> SIGNAL SERVIS d.o.o., OIB 53378619995, Jordanovac 47, 10000 Zagreb</izvorni_sadrzaj>
    <derivirana_varijabla naziv="DomainObject.Predmet.ProtustrankaFormatedWithAdressOIB_1"> SIGNAL SERVIS d.o.o., OIB 53378619995, Jordanovac 47, 10000 Zagreb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</item>
    </izvorni_sadrzaj>
    <derivirana_varijabla naziv="DomainObject.Predmet.ProtuStrankaListFormated_1">
      <item>SIGNAL SERVIS d.o.o.</item>
    </derivirana_varijabla>
  </DomainObject.Predmet.ProtuStrankaListFormated>
  <DomainObject.Predmet.ProtuStrankaListFormatedOIB>
    <izvorni_sadrzaj>
      <item>SIGNAL SERVIS d.o.o., OIB 53378619995</item>
    </izvorni_sadrzaj>
    <derivirana_varijabla naziv="DomainObject.Predmet.ProtuStrankaListFormatedOIB_1">
      <item>SIGNAL SERVIS d.o.o., OIB 53378619995</item>
    </derivirana_varijabla>
  </DomainObject.Predmet.ProtuStrankaListFormatedOIB>
  <DomainObject.Predmet.ProtuStrankaListFormatedWithAdress>
    <izvorni_sadrzaj>
      <item>SIGNAL SERVIS d.o.o., Jordanovac 47, 10000 Zagreb</item>
    </izvorni_sadrzaj>
    <derivirana_varijabla naziv="DomainObject.Predmet.ProtuStrankaListFormatedWithAdress_1">
      <item>SIGNAL SERVIS d.o.o., Jordanovac 47, 10000 Zagreb</item>
    </derivirana_varijabla>
  </DomainObject.Predmet.ProtuStrankaListFormatedWithAdress>
  <DomainObject.Predmet.ProtuStrankaListFormatedWithAdressOIB>
    <izvorni_sadrzaj>
      <item>SIGNAL SERVIS d.o.o., OIB 53378619995, Jordanovac 47, 10000 Zagreb</item>
    </izvorni_sadrzaj>
    <derivirana_varijabla naziv="DomainObject.Predmet.ProtuStrankaListFormatedWithAdressOIB_1">
      <item>SIGNAL SERVIS d.o.o., OIB 53378619995, Jordanovac 47, 10000 Zagreb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</item>
    </izvorni_sadrzaj>
    <derivirana_varijabla naziv="DomainObject.Predmet.OstaliListFormated_1">
      <item>Goran Božičić</item>
      <item>GORAN JUJNOVIĆ LUČIĆ</item>
    </derivirana_varijabla>
  </DomainObject.Predmet.OstaliListFormated>
  <DomainObject.Predmet.OstaliListFormatedOIB>
    <izvorni_sadrzaj>
      <item>Goran Božičić, OIB 81264727537</item>
      <item>GORAN JUJNOVIĆ LUČIĆ</item>
    </izvorni_sadrzaj>
    <derivirana_varijabla naziv="DomainObject.Predmet.OstaliListFormatedOIB_1">
      <item>Goran Božičić, OIB 81264727537</item>
      <item>GORAN JUJNOVIĆ LUČIĆ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</item>
    </derivirana_varijabla>
  </DomainObject.Predmet.OstaliListFormatedWithAdressOIB>
  <DomainObject.Predmet.OstaliListNazivFormated>
    <izvorni_sadrzaj>
      <item>Goran Božičić</item>
      <item>GORAN JUJNOVIĆ LUČIĆ</item>
    </izvorni_sadrzaj>
    <derivirana_varijabla naziv="DomainObject.Predmet.OstaliListNazivFormated_1">
      <item>Goran Božičić</item>
      <item>GORAN JUJNOVIĆ LUČIĆ</item>
    </derivirana_varijabla>
  </DomainObject.Predmet.OstaliListNazivFormated>
  <DomainObject.Predmet.OstaliListNazivFormatedOIB>
    <izvorni_sadrzaj>
      <item>Goran Božičić, OIB 81264727537</item>
      <item>GORAN JUJNOVIĆ LUČIĆ</item>
    </izvorni_sadrzaj>
    <derivirana_varijabla naziv="DomainObject.Predmet.OstaliListNazivFormatedOIB_1">
      <item>Goran Božičić, OIB 81264727537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St-829/2018-41</izvorni_sadrzaj>
    <derivirana_varijabla naziv="DomainObject.PoslovniBrojDokumenta_1">St-829/2018-41</derivirana_varijabla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</izvorni_sadrzaj>
    <derivirana_varijabla naziv="DomainObject.Predmet.SudioniciListNaziv_1">
      <item>SIGNAL SERVIS d.o.o.</item>
      <item>SIGNAL SERVIS d.o.o.</item>
      <item>Goran Božičić</item>
      <item>GORAN JUJNOVIĆ LUČIĆ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</izvorni_sadrzaj>
    <derivirana_varijabla naziv="DomainObject.Predmet.SudioniciListNazivOIB_1">
      <item>, OIB 53378619995</item>
      <item>, OIB 53378619995</item>
      <item>, OIB 81264727537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2957</properties:Characters>
  <properties:Lines>69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2018-04-19T12:18:00Z</dcterms:created>
  <dc:creator>Valentina Kranjčić</dc:creator>
  <cp:lastModifiedBy>Monika Grbac</cp:lastModifiedBy>
  <cp:lastPrinted>2018-04-19T12:31:00Z</cp:lastPrinted>
  <dcterms:modified xmlns:xsi="http://www.w3.org/2001/XMLSchema-instance" xsi:type="dcterms:W3CDTF">2018-04-19T12:31:00Z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St-829/2018-41 / Odluka - Rješenje - određivanje nagrade povjereniku (st-829-18.docx)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