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e682" w14:paraId="7eae682" w:rsidRDefault="00813472" w:rsidP="00813472" w:rsidR="00813472">
      <w:pPr>
        <w:pStyle w:val="SudSjedite"/>
        <w15:collapsed w:val="false"/>
      </w:pPr>
      <w:bookmarkStart w:name="_GoBack" w:id="0"/>
      <w:bookmarkEnd w:id="0"/>
      <w:r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</w:t>
      </w:r>
      <w:r w:rsidR="00F17E9F">
        <w:rPr>
          <w:rFonts w:cstheme="majorBidi" w:eastAsiaTheme="majorEastAsia"/>
          <w:bCs/>
          <w:noProof w:val="false"/>
          <w:lang w:eastAsia="en-US"/>
        </w:rPr>
        <w:t xml:space="preserve">                        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4226D" w:rsidR="00870187" w:rsidRPr="006A1BF5">
        <w:tc>
          <w:tcPr>
            <w:tcW w:type="dxa" w:w="2829"/>
            <w:shd w:fill="auto" w:color="auto" w:val="clear"/>
          </w:tcPr>
          <w:p w:rsidRDefault="00870187" w:rsidP="00870187" w:rsidR="00870187" w:rsidRPr="006A1BF5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70187" w:rsidP="00870187" w:rsidR="00870187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F17E9F" w:rsidP="00813472" w:rsidR="00F17E9F">
      <w:pPr>
        <w:spacing w:after="0"/>
        <w:jc w:val="both"/>
        <w:rPr>
          <w:rFonts w:cs="Times New Roman"/>
          <w:lang w:val="pt-BR"/>
        </w:rPr>
      </w:pPr>
    </w:p>
    <w:p w:rsidRDefault="00813472" w:rsidP="00F17E9F" w:rsidR="00813472">
      <w:pPr>
        <w:spacing w:after="0"/>
        <w:jc w:val="center"/>
        <w:rPr>
          <w:rFonts w:cs="Times New Roman"/>
        </w:rPr>
      </w:pPr>
      <w:r w:rsidRPr="00870187">
        <w:rPr>
          <w:rFonts w:cs="Times New Roman"/>
        </w:rPr>
        <w:t>R E P U B L I K A    H R V A T S K A</w:t>
      </w:r>
    </w:p>
    <w:p w:rsidRDefault="00813472" w:rsidP="00813472" w:rsidR="00813472" w:rsidRPr="00870187">
      <w:pPr>
        <w:spacing w:after="0"/>
        <w:jc w:val="both"/>
        <w:rPr>
          <w:rFonts w:cs="Times New Roman"/>
        </w:rPr>
      </w:pPr>
    </w:p>
    <w:p w:rsidRDefault="00813472" w:rsidP="00813472" w:rsidR="00813472">
      <w:pPr>
        <w:pStyle w:val="Naslov2"/>
        <w:spacing w:after="0"/>
        <w:rPr>
          <w:rFonts w:eastAsiaTheme="minorHAnsi"/>
          <w:b w:val="false"/>
          <w:sz w:val="24"/>
          <w:szCs w:val="24"/>
        </w:rPr>
      </w:pPr>
      <w:r w:rsidRPr="00870187">
        <w:rPr>
          <w:rFonts w:eastAsiaTheme="minorHAnsi"/>
          <w:b w:val="false"/>
          <w:sz w:val="24"/>
          <w:szCs w:val="24"/>
        </w:rPr>
        <w:t>R J E Š E NJ E</w:t>
      </w:r>
    </w:p>
    <w:p w:rsidRDefault="00813472" w:rsidP="00813472" w:rsidR="00813472">
      <w:pPr>
        <w:spacing w:after="0"/>
        <w:rPr>
          <w:rFonts w:cs="Times New Roman"/>
        </w:rPr>
      </w:pPr>
    </w:p>
    <w:p w:rsidRDefault="00F17E9F" w:rsidP="00F17E9F" w:rsidR="00F17E9F" w:rsidRPr="00F764D6">
      <w:pPr>
        <w:spacing w:after="0"/>
        <w:ind w:firstLine="720"/>
        <w:jc w:val="both"/>
      </w:pPr>
      <w:r w:rsidRPr="00A24308">
        <w:rPr>
          <w:rFonts w:cs="Times New Roman"/>
        </w:rPr>
        <w:t>Trgovački sud u Varaždinu, po sucu toga suda Iris Hatvalić Nemec kao stečajnom sucu, u stečajnom postupku nad TEKSTURA d.o.o. u stečaju, Mala Subotica, Benkovec 14, OIB: 16908225490, zastupanom po stečajnom upravitelju Stanku Makaru iz Sigetca Ludbreškog</w:t>
      </w:r>
      <w:r>
        <w:rPr>
          <w:rFonts w:cs="Times New Roman"/>
        </w:rPr>
        <w:t>, 9. studenog 2018.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813472" w:rsidP="00F17E9F" w:rsidR="00813472">
      <w:pPr>
        <w:spacing w:after="0"/>
        <w:rPr>
          <w:rFonts w:cs="Times New Roman"/>
        </w:rPr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Daje se suglasnost za završnu diobu u stečajnom postupku nad stečajnim dužnikom </w:t>
      </w:r>
      <w:r w:rsidR="00F17E9F" w:rsidRPr="00A24308">
        <w:t>TEKSTURA d.o.o. u stečaju, Mala Subotica, Benkovec 14, OIB: 16908225490</w:t>
      </w:r>
      <w:r>
        <w:t>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Određuje se završno ročište (skupština vjerovnika) temeljem čl. </w:t>
      </w:r>
      <w:r w:rsidR="00F17E9F">
        <w:t>283</w:t>
      </w:r>
      <w:r>
        <w:t>.</w:t>
      </w:r>
      <w:r w:rsidR="00F17E9F">
        <w:t xml:space="preserve"> st. 1.</w:t>
      </w:r>
      <w:r>
        <w:t xml:space="preserve"> Stečajnog zakona, kod ovoga suda</w:t>
      </w:r>
      <w:r w:rsidR="00F17E9F">
        <w:t xml:space="preserve"> u Ulici Braće Radića 2, soba 23</w:t>
      </w:r>
      <w:r>
        <w:t>0/II kat, za dan</w:t>
      </w:r>
    </w:p>
    <w:p w:rsidRDefault="00813472" w:rsidP="00813472" w:rsidR="00813472">
      <w:pPr>
        <w:pStyle w:val="Odlomakpopisa"/>
        <w:spacing w:after="0"/>
        <w:ind w:left="780"/>
      </w:pPr>
    </w:p>
    <w:p w:rsidRDefault="00F17E9F" w:rsidP="003755F2" w:rsidR="00813472" w:rsidRPr="003755F2">
      <w:pPr>
        <w:spacing w:after="0"/>
        <w:jc w:val="center"/>
        <w:rPr>
          <w:b/>
        </w:rPr>
      </w:pPr>
      <w:r>
        <w:rPr>
          <w:b/>
        </w:rPr>
        <w:t>21. prosinca</w:t>
      </w:r>
      <w:r w:rsidR="009D3385" w:rsidRPr="003755F2">
        <w:rPr>
          <w:b/>
        </w:rPr>
        <w:t xml:space="preserve"> 2018</w:t>
      </w:r>
      <w:r w:rsidR="00813472" w:rsidRPr="003755F2">
        <w:rPr>
          <w:b/>
        </w:rPr>
        <w:t xml:space="preserve">. u </w:t>
      </w:r>
      <w:r>
        <w:rPr>
          <w:b/>
        </w:rPr>
        <w:t>9:</w:t>
      </w:r>
      <w:r w:rsidR="00813472" w:rsidRPr="003755F2">
        <w:rPr>
          <w:b/>
        </w:rPr>
        <w:t>00 sati</w:t>
      </w:r>
    </w:p>
    <w:p w:rsidRDefault="00813472" w:rsidP="00813472" w:rsidR="0081347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813472" w:rsidP="00F17E9F" w:rsidR="00813472" w:rsidRPr="00F17E9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  <w:r>
        <w:t>d n e v n i m    r e d o m: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Rasprava o završn</w:t>
      </w:r>
      <w:r w:rsidR="00524F87">
        <w:t>om računu stečajnog upravitelja</w:t>
      </w: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Podnoš</w:t>
      </w:r>
      <w:r w:rsidR="00524F87">
        <w:t>enje prigovora na završni popis</w:t>
      </w:r>
    </w:p>
    <w:p w:rsidRDefault="00813472" w:rsidP="00813472" w:rsidR="00813472">
      <w:pPr>
        <w:pStyle w:val="Odlomakpopisa"/>
        <w:spacing w:after="0"/>
        <w:ind w:left="1140"/>
      </w:pPr>
    </w:p>
    <w:p w:rsidRDefault="00813472" w:rsidP="00813472" w:rsidR="00F17E9F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Pravo sudjelovanja imaju svi vjerovnici s pravom od</w:t>
      </w:r>
      <w:r w:rsidR="00F17E9F">
        <w:t>vojenog namirenja, svi stečajni</w:t>
      </w:r>
    </w:p>
    <w:p w:rsidRDefault="00F17E9F" w:rsidP="00F17E9F" w:rsidR="00813472">
      <w:pPr>
        <w:tabs>
          <w:tab w:pos="708" w:val="left"/>
        </w:tabs>
        <w:spacing w:after="0"/>
        <w:ind w:left="60"/>
        <w:contextualSpacing/>
      </w:pPr>
      <w:r>
        <w:t xml:space="preserve">           </w:t>
      </w:r>
      <w:r w:rsidR="00813472">
        <w:t>vjerovnici i stečajni upravitelj.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Na završno ročište se ovim rješenjem pozivaju svi stečajni vjerovnici, kao i stečajni upravitelj, te se poziv za ročište objavljuje na mrežnoj stranici e-Oglasna ploča sudova.</w:t>
      </w:r>
    </w:p>
    <w:p w:rsidRDefault="00813472" w:rsidP="009F2E19" w:rsidR="00813472">
      <w:pPr>
        <w:spacing w:after="0"/>
        <w:rPr>
          <w:rFonts w:cs="Times New Roman"/>
        </w:rPr>
      </w:pPr>
    </w:p>
    <w:p w:rsidRDefault="00F17E9F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9. studeni </w:t>
      </w:r>
      <w:r w:rsidR="009D3385">
        <w:rPr>
          <w:rFonts w:cs="Times New Roman"/>
        </w:rPr>
        <w:t>2018</w:t>
      </w:r>
      <w:r w:rsidR="00813472">
        <w:rPr>
          <w:rFonts w:cs="Times New Roman"/>
        </w:rPr>
        <w:t xml:space="preserve">. </w:t>
      </w:r>
    </w:p>
    <w:p w:rsidRDefault="00813472" w:rsidP="00813472" w:rsidR="00813472">
      <w:pPr>
        <w:spacing w:after="0"/>
        <w:ind w:firstLine="708" w:left="5664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</w:t>
      </w:r>
      <w:r w:rsidR="00F17E9F">
        <w:rPr>
          <w:rFonts w:cs="Times New Roman"/>
        </w:rPr>
        <w:t xml:space="preserve">      </w:t>
      </w:r>
      <w:r w:rsidR="00870187">
        <w:rPr>
          <w:rFonts w:cs="Times New Roman"/>
        </w:rPr>
        <w:t>Sudac</w:t>
      </w:r>
      <w:r>
        <w:rPr>
          <w:rFonts w:cs="Times New Roman"/>
        </w:rPr>
        <w:t xml:space="preserve">:  </w:t>
      </w:r>
    </w:p>
    <w:p w:rsidRDefault="00F17E9F" w:rsidP="00813472" w:rsidR="00F17E9F">
      <w:pPr>
        <w:spacing w:after="0"/>
        <w:rPr>
          <w:rFonts w:cs="Times New Roman"/>
        </w:rPr>
      </w:pPr>
    </w:p>
    <w:p w:rsidRDefault="00813472" w:rsidP="00F17E9F" w:rsidR="00F17E9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Iris Hatvalić Nemec</w:t>
      </w:r>
    </w:p>
    <w:p w:rsidRDefault="00813472" w:rsidP="00F17E9F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813472" w:rsidP="00813472" w:rsidR="00813472">
      <w:pPr>
        <w:spacing w:after="0"/>
        <w:jc w:val="both"/>
        <w:rPr>
          <w:rFonts w:cs="Times New Roman"/>
        </w:rPr>
      </w:pP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813472" w:rsidP="00813472" w:rsidR="00813472">
      <w:pPr>
        <w:widowControl w:val="false"/>
        <w:numPr>
          <w:ilvl w:val="0"/>
          <w:numId w:val="4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="00F17E9F">
        <w:t>Stanko Makar, A. Šenoe 6, Sigetec Ludbreški</w:t>
      </w:r>
    </w:p>
    <w:p w:rsidRDefault="00A84042" w:rsidP="00813472" w:rsidR="00813472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contextualSpacing/>
      </w:pPr>
      <w:r>
        <w:t>e- Oglasna ploča suda</w:t>
      </w:r>
    </w:p>
    <w:p w:rsidRDefault="00EC3BE2" w:rsidR="00EC3BE2"/>
    <w:sectPr w:rsidSect="00F17E9F" w:rsidR="00EC3BE2">
      <w:headerReference w:type="default" r:id="rId10"/>
      <w:headerReference w:type="first" r:id="rId11"/>
      <w:pgSz w:h="16838" w:w="11906"/>
      <w:pgMar w:gutter="0" w:footer="708" w:header="284" w:left="1417" w:bottom="851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CBA" w:rsidP="00870187" w:rsidR="00175CBA">
      <w:pPr>
        <w:spacing w:after="0"/>
      </w:pPr>
      <w:r>
        <w:separator/>
      </w:r>
    </w:p>
  </w:endnote>
  <w:endnote w:id="0" w:type="continuationSeparator">
    <w:p w:rsidRDefault="00175CBA" w:rsidP="00870187" w:rsidR="00175CB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CBA" w:rsidP="00870187" w:rsidR="00175CBA">
      <w:pPr>
        <w:spacing w:after="0"/>
      </w:pPr>
      <w:r>
        <w:separator/>
      </w:r>
    </w:p>
  </w:footnote>
  <w:footnote w:id="0" w:type="continuationSeparator">
    <w:p w:rsidRDefault="00175CBA" w:rsidP="00870187" w:rsidR="00175CB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2242077"/>
      <w:docPartObj>
        <w:docPartGallery w:val="Page Numbers (Top of Page)"/>
        <w:docPartUnique/>
      </w:docPartObj>
    </w:sdtPr>
    <w:sdtEndPr/>
    <w:sdtContent>
      <w:p w:rsidRDefault="00870187" w:rsidR="008701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042">
          <w:rPr>
            <w:noProof/>
          </w:rPr>
          <w:t>2</w:t>
        </w:r>
        <w:r>
          <w:fldChar w:fldCharType="end"/>
        </w:r>
      </w:p>
    </w:sdtContent>
  </w:sdt>
  <w:p w:rsidRDefault="00870187" w:rsidR="00870187">
    <w:pPr>
      <w:pStyle w:val="Zaglavlje"/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</w:r>
    <w:r w:rsidR="003755F2">
      <w:rPr>
        <w:rFonts w:cstheme="majorBidi" w:eastAsiaTheme="majorEastAsia"/>
        <w:bCs/>
      </w:rPr>
      <w:t>Poslovni broj: 4 St-485/16-38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E9F" w:rsidR="00F17E9F">
    <w:pPr>
      <w:pStyle w:val="Zaglavlje"/>
      <w:rPr>
        <w:rFonts w:cstheme="majorBidi" w:eastAsiaTheme="majorEastAsia"/>
        <w:bCs/>
      </w:rPr>
    </w:pPr>
  </w:p>
  <w:p w:rsidRDefault="00F17E9F" w:rsidR="00F17E9F">
    <w:pPr>
      <w:pStyle w:val="Zaglavlje"/>
      <w:rPr>
        <w:rFonts w:cstheme="majorBidi" w:eastAsiaTheme="majorEastAsia"/>
        <w:bCs/>
      </w:rPr>
    </w:pPr>
  </w:p>
  <w:p w:rsidRDefault="00F17E9F" w:rsidR="00F17E9F">
    <w:pPr>
      <w:pStyle w:val="Zaglavlje"/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  <w:t>Poslovni broj: 4 St-323/16-36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05D89"/>
    <w:multiLevelType w:val="hybridMultilevel"/>
    <w:tmpl w:val="513CE880"/>
    <w:lvl w:tplc="6A8AA18E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CA46AD"/>
    <w:multiLevelType w:val="hybridMultilevel"/>
    <w:tmpl w:val="03C02218"/>
    <w:lvl w:tplc="041A000F" w:ilvl="0">
      <w:start w:val="1"/>
      <w:numFmt w:val="decimal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E360D6B"/>
    <w:multiLevelType w:val="hybridMultilevel"/>
    <w:tmpl w:val="5354524E"/>
    <w:lvl w:tplc="041A000F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4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1C35"/>
    <w:rsid w:val="00175CBA"/>
    <w:rsid w:val="00201984"/>
    <w:rsid w:val="003755F2"/>
    <w:rsid w:val="004C1C35"/>
    <w:rsid w:val="00524F87"/>
    <w:rsid w:val="00813472"/>
    <w:rsid w:val="00870187"/>
    <w:rsid w:val="009D3385"/>
    <w:rsid w:val="009F2E19"/>
    <w:rsid w:val="00A84042"/>
    <w:rsid w:val="00EC3BE2"/>
    <w:rsid w:val="00F1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347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813472"/>
    <w:rPr>
      <w:rFonts w:eastAsia="Times New Roman" w:hAnsi="Times New Roman" w:ascii="Times New Roman"/>
      <w:b/>
      <w:sz w:val="28"/>
      <w:szCs w:val="20"/>
    </w:rPr>
  </w:style>
  <w:style w:customStyle="true" w:styleId="NaslovdokumentaChar" w:type="character">
    <w:name w:val="Naslov_dokumenta Char"/>
    <w:basedOn w:val="Zadanifontodlomka"/>
    <w:link w:val="Naslovdokumenta"/>
    <w:locked/>
    <w:rsid w:val="0081347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18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18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4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042"/>
    <w:rPr>
      <w:rFonts w:eastAsiaTheme="majorEastAsia"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84042"/>
    <w:rPr>
      <w:rFonts w:cstheme="majorBidi" w:eastAsiaTheme="majorEastAsia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84042"/>
    <w:rPr>
      <w:rFonts w:cstheme="majorBidi" w:eastAsiaTheme="majorEastAsia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84042"/>
    <w:rPr>
      <w:rFonts w:cstheme="majorBidi" w:eastAsiaTheme="majorEastAsia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347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813472"/>
    <w:rPr>
      <w:rFonts w:ascii="Times New Roman" w:eastAsia="Times New Roman" w:hAnsi="Times New Roman"/>
      <w:b/>
      <w:sz w:val="28"/>
      <w:szCs w:val="20"/>
    </w:rPr>
  </w:style>
  <w:style w:customStyle="1" w:styleId="NaslovdokumentaChar" w:type="character">
    <w:name w:val="Naslov_dokumenta Char"/>
    <w:basedOn w:val="Zadanifontodlomka"/>
    <w:link w:val="Naslovdokumenta"/>
    <w:locked/>
    <w:rsid w:val="0081347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7018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7018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4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042"/>
    <w:rPr>
      <w:rFonts w:ascii="Times New Roman" w:cs="Times New Roman" w:eastAsiaTheme="majorEastAsia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84042"/>
    <w:rPr>
      <w:rFonts w:cstheme="majorBidi" w:eastAsiaTheme="majorEastAsia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84042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84042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90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27.02.2017. 
-omot spisa ostao u Vž - prosljeđeno u pisarnicu</izvorni_sadrzaj>
    <derivirana_varijabla naziv="DomainObject.Predmet.PrimjedbaSuca_1">ŽALBA 27.02.2017. 
-omot spisa ostao u Vž - prosljeđeno u pisarnicu</derivirana_varijabla>
  </DomainObject.Predmet.PrimjedbaSuca>
  <DomainObject.Predmet.ProtustrankaFormated>
    <izvorni_sadrzaj>  TEKSTURA društvo s ograničenom odgovornošću za preradu drva i građevinarstvo u stečaju zastupanog po punomoćniku Damir Grašić; Ana Matijašec,odvjetnica</izvorni_sadrzaj>
    <derivirana_varijabla naziv="DomainObject.Predmet.ProtustrankaFormated_1">  TEKSTURA društvo s ograničenom odgovornošću za preradu drva i građevinarstvo u stečaju zastupanog po punomoćniku Damir Grašić; Ana Matijašec,odvjetnica</derivirana_varijabla>
  </DomainObject.Predmet.ProtustrankaFormated>
  <DomainObject.Predmet.ProtustrankaFormatedOIB>
    <izvorni_sadrzaj>  TEKSTURA društvo s ograničenom odgovornošću za preradu drva i građevinarstvo u stečaju, OIB 16908225490 zastupanog po punomoćniku Damir Grašić; Ana Matijašec,odvjetnica</izvorni_sadrzaj>
    <derivirana_varijabla naziv="DomainObject.Predmet.ProtustrankaFormatedOIB_1">  TEKSTURA društvo s ograničenom odgovornošću za preradu drva i građevinarstvo u stečaju, OIB 16908225490 zastupanog po punomoćniku Damir Grašić; Ana Matijašec,odvjetnica</derivirana_varijabla>
  </DomainObject.Predmet.ProtustrankaFormatedOIB>
  <DomainObject.Predmet.ProtustrankaFormatedWithAdress>
    <izvorni_sadrzaj> TEKSTURA društvo s ograničenom odgovornošću za preradu drva i građevinarstvo u stečaju, Benkovec 14, 40000 Mala Subotica zastupanog po punomoćniku Damir Grašić; Ana Matijašec,odvjetnica</izvorni_sadrzaj>
    <derivirana_varijabla naziv="DomainObject.Predmet.ProtustrankaFormatedWithAdress_1"> TEKSTURA društvo s ograničenom odgovornošću za preradu drva i građevinarstvo u stečaju, Benkovec 14, 40000 Mala Subotica zastupanog po punomoćniku Damir Grašić; Ana Matijašec,odvjetnica</derivirana_varijabla>
  </DomainObject.Predmet.ProtustrankaFormatedWithAdress>
  <DomainObject.Predmet.ProtustrankaFormatedWithAdressOIB>
    <izvorni_sadrzaj> TEKSTURA društvo s ograničenom odgovornošću za preradu drva i građevinarstvo u stečaju, OIB 16908225490, Benkovec 14, 40000 Mala Subotica zastupanog po punomoćniku Damir Grašić; Ana Matijašec,odvjetnica</izvorni_sadrzaj>
    <derivirana_varijabla naziv="DomainObject.Predmet.ProtustrankaFormatedWithAdressOIB_1"> TEKSTURA društvo s ograničenom odgovornošću za preradu drva i građevinarstvo u stečaju, OIB 16908225490, Benkovec 14, 40000 Mala Subotica zastupanog po punomoćniku Damir Grašić; Ana Matijašec,odvjetnica</derivirana_varijabla>
  </DomainObject.Predmet.ProtustrankaFormatedWithAdressOIB>
  <DomainObject.Predmet.ProtustrankaWithAdress>
    <izvorni_sadrzaj>TEKSTURA društvo s ograničenom odgovornošću za preradu drva i građevinarstvo u stečaju Benkovec 14, 40000 Mala Subotica</izvorni_sadrzaj>
    <derivirana_varijabla naziv="DomainObject.Predmet.ProtustrankaWithAdress_1">TEKSTURA društvo s ograničenom odgovornošću za preradu drva i građevinarstvo u stečaju Benkovec 14, 40000 Mala Subotica</derivirana_varijabla>
  </DomainObject.Predmet.ProtustrankaWithAdress>
  <DomainObject.Predmet.ProtustrankaWithAdressOIB>
    <izvorni_sadrzaj>TEKSTURA društvo s ograničenom odgovornošću za preradu drva i građevinarstvo u stečaju, OIB 16908225490, Benkovec 14, 40000 Mala Subotica</izvorni_sadrzaj>
    <derivirana_varijabla naziv="DomainObject.Predmet.ProtustrankaWithAdressOIB_1">TEKSTURA društvo s ograničenom odgovornošću za preradu drva i građevinarstvo u stečaju, OIB 16908225490, Benkovec 14, 40000 Mala Subotica</derivirana_varijabla>
  </DomainObject.Predmet.ProtustrankaWithAdressOIB>
  <DomainObject.Predmet.ProtustrankaNazivFormated>
    <izvorni_sadrzaj>TEKSTURA društvo s ograničenom odgovornošću za preradu drva i građevinarstvo u stečaju</izvorni_sadrzaj>
    <derivirana_varijabla naziv="DomainObject.Predmet.ProtustrankaNazivFormated_1">TEKSTURA društvo s ograničenom odgovornošću za preradu drva i građevinarstvo u stečaju</derivirana_varijabla>
  </DomainObject.Predmet.ProtustrankaNazivFormated>
  <DomainObject.Predmet.ProtustrankaNazivFormatedOIB>
    <izvorni_sadrzaj>TEKSTURA društvo s ograničenom odgovornošću za preradu drva i građevinarstvo u stečaju, OIB 16908225490</izvorni_sadrzaj>
    <derivirana_varijabla naziv="DomainObject.Predmet.ProtustrankaNazivFormatedOIB_1">TEKSTURA društvo s ograničenom odgovornošću za preradu drva i građevinarstvo u stečaju, OIB 16908225490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122069.52</izvorni_sadrzaj>
    <derivirana_varijabla naziv="DomainObject.Predmet.TrenutnaVrijednost_1">122069.52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TEKSTURA društvo s ograničenom odgovornošću za preradu drva i građevinarstvo u stečaju zastupanog po punomoćniku Damir Grašić; Ana Matijašec,odvjetnica</item>
    </izvorni_sadrzaj>
    <derivirana_varijabla naziv="DomainObject.Predmet.ProtuStrankaListFormated_1">
      <item>TEKSTURA društvo s ograničenom odgovornošću za preradu drva i građevinarstvo u stečaju zastupanog po punomoćniku Damir Grašić; Ana Matijašec,odvjetnica</item>
    </derivirana_varijabla>
  </DomainObject.Predmet.ProtuStrankaListFormated>
  <DomainObject.Predmet.ProtuStrankaListFormatedOIB>
    <izvorni_sadrzaj>
      <item>TEKSTURA društvo s ograničenom odgovornošću za preradu drva i građevinarstvo u stečaju, OIB 16908225490 zastupanog po punomoćniku Damir Grašić; Ana Matijašec,odvjetnica</item>
    </izvorni_sadrzaj>
    <derivirana_varijabla naziv="DomainObject.Predmet.ProtuStrankaListFormatedOIB_1">
      <item>TEKSTURA društvo s ograničenom odgovornošću za preradu drva i građevinarstvo u stečaju, OIB 16908225490 zastupanog po punomoćniku Damir Grašić; Ana Matijašec,odvjetnica</item>
    </derivirana_varijabla>
  </DomainObject.Predmet.ProtuStrankaListFormatedOIB>
  <DomainObject.Predmet.ProtuStrankaListFormatedWithAdress>
    <izvorni_sadrzaj>
      <item>TEKSTURA društvo s ograničenom odgovornošću za preradu drva i građevinarstvo u stečaju, Benkovec 14, 40000 Mala Subotica zastupanog po punomoćniku Damir Grašić; Ana Matijašec,odvjetnica</item>
    </izvorni_sadrzaj>
    <derivirana_varijabla naziv="DomainObject.Predmet.ProtuStrankaListFormatedWithAdress_1">
      <item>TEKSTURA društvo s ograničenom odgovornošću za preradu drva i građevinarstvo u stečaju, Benkovec 14, 40000 Mala Subotica zastupanog po punomoćniku Damir Grašić; Ana Matijašec,odvjetnica</item>
    </derivirana_varijabla>
  </DomainObject.Predmet.ProtuStrankaListFormatedWithAdress>
  <DomainObject.Predmet.ProtuStrankaListFormatedWithAdressOIB>
    <izvorni_sadrzaj>
      <item>TEKSTURA društvo s ograničenom odgovornošću za preradu drva i građevinarstvo u stečaju, OIB 16908225490, Benkovec 14, 40000 Mala Subotica zastupanog po punomoćniku Damir Grašić; Ana Matijašec,odvjetnica</item>
    </izvorni_sadrzaj>
    <derivirana_varijabla naziv="DomainObject.Predmet.ProtuStrankaListFormatedWithAdressOIB_1">
      <item>TEKSTURA društvo s ograničenom odgovornošću za preradu drva i građevinarstvo u stečaju, OIB 16908225490, Benkovec 14, 40000 Mala Subotica zastupanog po punomoćniku Damir Grašić; Ana Matijašec,odvjetnica</item>
    </derivirana_varijabla>
  </DomainObject.Predmet.ProtuStrankaListFormatedWithAdressOIB>
  <DomainObject.Predmet.ProtuStrankaListNazivFormated>
    <izvorni_sadrzaj>
      <item>TEKSTURA društvo s ograničenom odgovornošću za preradu drva i građevinarstvo u stečaju</item>
    </izvorni_sadrzaj>
    <derivirana_varijabla naziv="DomainObject.Predmet.ProtuStrankaListNazivFormated_1">
      <item>TEKSTURA društvo s ograničenom odgovornošću za preradu drva i građevinarstvo u stečaju</item>
    </derivirana_varijabla>
  </DomainObject.Predmet.ProtuStrankaListNazivFormated>
  <DomainObject.Predmet.ProtuStrankaListNazivFormatedOIB>
    <izvorni_sadrzaj>
      <item>TEKSTURA društvo s ograničenom odgovornošću za preradu drva i građevinarstvo u stečaju, OIB 16908225490</item>
    </izvorni_sadrzaj>
    <derivirana_varijabla naziv="DomainObject.Predmet.ProtuStrankaListNazivFormatedOIB_1">
      <item>TEKSTURA društvo s ograničenom odgovornošću za preradu drva i građevinarstvo u stečaju, OIB 16908225490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 u stečaju</item>
      <item>Ana Matijašec,odvjetnica punomoćnik sudionika u postupku TEKSTURA društvo s ograničenom odgovornošću za preradu drva i građevinarstvo u stečaju</item>
      <item>Stanko Makar, st. upravitelj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 u stečaju</item>
      <item>Ana Matijašec,odvjetnica punomoćnik sudionika u postupku TEKSTURA društvo s ograničenom odgovornošću za preradu drva i građevinarstvo u stečaju</item>
      <item>Stanko Makar, st. upravitelj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 u stečaju</item>
      <item>Ana Matijašec,odvjetnica punomoćnik sudionika u postupku TEKSTURA društvo s ograničenom odgovornošću za preradu drva i građevinarstvo u stečaju</item>
      <item>Stanko Makar, st. upravitelj, OIB 49218337993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 u stečaju</item>
      <item>Ana Matijašec,odvjetnica punomoćnik sudionika u postupku TEKSTURA društvo s ograničenom odgovornošću za preradu drva i građevinarstvo u stečaju</item>
      <item>Stanko Makar, st. upravitelj, OIB 49218337993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 u stečaju</item>
      <item>Ana Matijašec,odvjetnica, Đure Kuhara 2, 42000 Varaždin punomoćnik sudionika u postupku TEKSTURA društvo s ograničenom odgovornošću za preradu drva i građevinarstvo u stečaju</item>
      <item>Stanko Makar, st. upravitelj, Augusta Šenoe 6, 42230 Sigetec Ludbreški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 u stečaju</item>
      <item>Ana Matijašec,odvjetnica, Đure Kuhara 2, 42000 Varaždin punomoćnik sudionika u postupku TEKSTURA društvo s ograničenom odgovornošću za preradu drva i građevinarstvo u stečaju</item>
      <item>Stanko Makar, st. upravitelj, Augusta Šenoe 6, 42230 Sigetec Ludbreški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 u stečaju</item>
      <item>Ana Matijašec,odvjetnica, Đure Kuhara 2, 42000 Varaždin punomoćnik sudionika u postupku TEKSTURA društvo s ograničenom odgovornošću za preradu drva i građevinarstvo u stečaju</item>
      <item>Stanko Makar, st. upravitelj, OIB 49218337993, Augusta Šenoe 6, 42230 Sigetec Ludbreški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 u stečaju</item>
      <item>Ana Matijašec,odvjetnica, Đure Kuhara 2, 42000 Varaždin punomoćnik sudionika u postupku TEKSTURA društvo s ograničenom odgovornošću za preradu drva i građevinarstvo u stečaju</item>
      <item>Stanko Makar, st. upravitelj, OIB 49218337993, Augusta Šenoe 6, 42230 Sigetec Ludbreški</item>
    </derivirana_varijabla>
  </DomainObject.Predmet.OstaliListFormatedWithAdressOIB>
  <DomainObject.Predmet.OstaliListNazivFormated>
    <izvorni_sadrzaj>
      <item>Županijsko državno odvjetništvo u Varaždinu</item>
      <item>Damir Grašić</item>
      <item>Ana Matijašec,odvjetnica</item>
      <item>Stanko Makar, st. upravitelj</item>
    </izvorni_sadrzaj>
    <derivirana_varijabla naziv="DomainObject.Predmet.OstaliListNazivFormated_1">
      <item>Županijsko državno odvjetništvo u Varaždinu</item>
      <item>Damir Grašić</item>
      <item>Ana Matijašec,odvjetnica</item>
      <item>Stanko Makar, st. upravitelj</item>
    </derivirana_varijabla>
  </DomainObject.Predmet.OstaliListNazivFormated>
  <DomainObject.Predmet.OstaliListNazivFormatedOIB>
    <izvorni_sadrzaj>
      <item>Županijsko državno odvjetništvo u Varaždinu</item>
      <item>Damir Grašić, OIB 82630146076</item>
      <item>Ana Matijašec,odvjetnica</item>
      <item>Stanko Makar, st. upravitelj, OIB 49218337993</item>
    </izvorni_sadrzaj>
    <derivirana_varijabla naziv="DomainObject.Predmet.OstaliListNazivFormatedOIB_1">
      <item>Županijsko državno odvjetništvo u Varaždinu</item>
      <item>Damir Grašić, OIB 82630146076</item>
      <item>Ana Matijašec,odvjetnica</item>
      <item>Stanko Makar, st. upravitelj,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TEKSTURA društvo s ograničenom odgovornošću za preradu drva i građevinarstvo u stečaju</izvorni_sadrzaj>
    <derivirana_varijabla naziv="DomainObject.Predmet.ProtustrankaIDrugi_1">TEKSTURA društvo s ograničenom odgovornošću za preradu drva i građevinarstvo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TEKSTURA društvo s ograničenom odgovornošću za preradu drva i građevinarstvo u stečaju, OIB 16908225490, Benkovec 14, 40000 Mala Subotica</izvorni_sadrzaj>
    <derivirana_varijabla naziv="DomainObject.Predmet.ProtustrankaIDrugiAdressOIB_1">TEKSTURA društvo s ograničenom odgovornošću za preradu drva i građevinarstvo u stečaju, OIB 16908225490, Benkovec 14,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TEKSTURA društvo s ograničenom odgovornošću za preradu drva i građevinarstvo u stečaju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izvorni_sadrzaj>
    <derivirana_varijabla naziv="DomainObject.Predmet.SudioniciListNaziv_1">
      <item>TEKSTURA društvo s ograničenom odgovornošću za preradu drva i građevinarstvo u stečaju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derivirana_varijabla>
  </DomainObject.Predmet.SudioniciListNaziv>
  <DomainObject.Predmet.SudioniciListAdressOIB>
    <izvorni_sadrzaj>
      <item>TEKSTURA društvo s ograničenom odgovornošću za preradu drva i građevinarstvo u stečaju,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izvorni_sadrzaj>
    <derivirana_varijabla naziv="DomainObject.Predmet.SudioniciListAdressOIB_1">
      <item>TEKSTURA društvo s ograničenom odgovornošću za preradu drva i građevinarstvo u stečaju,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16908225490</item>
      <item>, OIB null</item>
      <item>, OIB 18683136487</item>
      <item>, OIB 82630146076</item>
      <item>, OIB null</item>
      <item>, OIB 49218337993</item>
    </izvorni_sadrzaj>
    <derivirana_varijabla naziv="DomainObject.Predmet.SudioniciListNazivOIB_1">
      <item>, OIB 16908225490</item>
      <item>, OIB null</item>
      <item>, OIB 18683136487</item>
      <item>, OIB 82630146076</item>
      <item>, OIB null</item>
      <item>, OIB 49218337993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2018.</izvorni_sadrzaj>
    <derivirana_varijabla naziv="DomainObject.Predmet.DatumZadnjeOdrzaneSudskeRadnje_1">14. lipnja 2018.</derivirana_varijabla>
  </DomainObject.Predmet.DatumZadnjeOdrzaneSudskeRadnje>
  <DomainObject.PredzadnjaOdlukaIzPredmeta.DatumDonosenjaOdluke>
    <izvorni_sadrzaj>14. rujna 2017.</izvorni_sadrzaj>
    <derivirana_varijabla naziv="DomainObject.PredzadnjaOdlukaIzPredmeta.DatumDonosenjaOdluke_1">14. rujna 2017.</derivirana_varijabla>
  </DomainObject.PredzadnjaOdlukaIzPredmeta.DatumDonosenjaOdluke>
  <DomainObject.PredzadnjaOdlukaIzPredmeta.Oznaka>
    <izvorni_sadrzaj>St-323/2016-27</izvorni_sadrzaj>
    <derivirana_varijabla naziv="DomainObject.PredzadnjaOdlukaIzPredmeta.Oznaka_1">St-323/2016-27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1159</properties:Characters>
  <properties:Lines>49</properties:Lines>
  <properties:Paragraphs>24</properties:Paragraphs>
  <properties:TotalTime>18</properties:TotalTime>
  <properties:ScaleCrop>false</properties:ScaleCrop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2017-11-02T12:16:00Z</dcterms:created>
  <dc:creator>Tihana Martinez</dc:creator>
  <dc:description/>
  <cp:keywords/>
  <cp:lastModifiedBy>Tihana Martinez</cp:lastModifiedBy>
  <cp:lastPrinted>2018-11-09T12:09:00Z</cp:lastPrinted>
  <dcterms:modified xmlns:xsi="http://www.w3.org/2001/XMLSchema-instance" xsi:type="dcterms:W3CDTF">2018-11-09T12:11:00Z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(St-323-16-36- Rješenje-određivanje završnog ročišta-skupština vj. za 21.12.18.-9.11.18..docx)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