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4152b" w14:paraId="e04152b" w:rsidRDefault="003F132B" w:rsidP="003F132B" w:rsidR="003F132B" w:rsidRPr="00B92B86">
      <w:pPr>
        <w15:collapsed w:val="false"/>
      </w:pPr>
      <w:bookmarkStart w:name="_GoBack" w:id="0"/>
      <w:bookmarkEnd w:id="0"/>
      <w:r>
        <w:t xml:space="preserve">             </w:t>
      </w:r>
      <w:r>
        <w:rPr>
          <w:noProof/>
          <w:lang w:eastAsia="hr-HR"/>
        </w:rPr>
        <w:drawing>
          <wp:inline distR="0" distL="0" distB="0" distT="0">
            <wp:extent cy="612000" cx="484865"/>
            <wp:effectExtent b="0" r="0" t="0" l="0"/>
            <wp:docPr descr="E:\Slike\GRB-RH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E:\Slike\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8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132B" w:rsidP="003F132B" w:rsidR="003F132B" w:rsidRPr="003E5E31">
      <w:r>
        <w:t xml:space="preserve">    R</w:t>
      </w:r>
      <w:r w:rsidRPr="003E5E31">
        <w:t xml:space="preserve">epublika </w:t>
      </w:r>
      <w:r>
        <w:t>H</w:t>
      </w:r>
      <w:r w:rsidRPr="003E5E31">
        <w:t>rvatska</w:t>
      </w:r>
    </w:p>
    <w:p w:rsidRDefault="003F132B" w:rsidP="003F132B" w:rsidR="003F132B" w:rsidRPr="003E5E31">
      <w:r>
        <w:t xml:space="preserve"> Trgovački sud u Osijeku</w:t>
      </w:r>
    </w:p>
    <w:p w:rsidRDefault="003F132B" w:rsidP="003F132B" w:rsidR="003F132B">
      <w:pPr>
        <w:jc w:val="both"/>
      </w:pPr>
      <w:r>
        <w:t xml:space="preserve">   Osijek, Zagrebačka 2</w:t>
      </w:r>
    </w:p>
    <w:p w:rsidRDefault="003F132B" w:rsidP="003F132B" w:rsidR="003F132B">
      <w:pPr>
        <w:jc w:val="both"/>
        <w:rPr>
          <w:lang w:eastAsia="hr-HR"/>
        </w:rPr>
      </w:pPr>
    </w:p>
    <w:p w:rsidRDefault="003F132B" w:rsidP="004A3868" w:rsidR="003F132B">
      <w:pPr>
        <w:jc w:val="center"/>
        <w:rPr>
          <w:lang w:eastAsia="hr-HR"/>
        </w:rPr>
      </w:pPr>
    </w:p>
    <w:p w:rsidRDefault="004A3868" w:rsidP="004A3868" w:rsidR="004A3868">
      <w:pPr>
        <w:jc w:val="center"/>
      </w:pPr>
      <w:r>
        <w:t>U</w:t>
      </w:r>
      <w:r w:rsidR="003D7695">
        <w:t xml:space="preserve">  </w:t>
      </w:r>
      <w:r>
        <w:t xml:space="preserve"> I</w:t>
      </w:r>
      <w:r w:rsidR="00627A28">
        <w:t xml:space="preserve"> </w:t>
      </w:r>
      <w:r>
        <w:t>M</w:t>
      </w:r>
      <w:r w:rsidR="00627A28">
        <w:t xml:space="preserve"> </w:t>
      </w:r>
      <w:r>
        <w:t xml:space="preserve">E </w:t>
      </w:r>
      <w:r w:rsidR="003D7695">
        <w:t xml:space="preserve">  </w:t>
      </w:r>
      <w:r>
        <w:t>R</w:t>
      </w:r>
      <w:r w:rsidR="00627A28">
        <w:t xml:space="preserve"> </w:t>
      </w:r>
      <w:r>
        <w:t>E</w:t>
      </w:r>
      <w:r w:rsidR="00627A28">
        <w:t xml:space="preserve"> </w:t>
      </w:r>
      <w:r>
        <w:t>P</w:t>
      </w:r>
      <w:r w:rsidR="00627A28">
        <w:t xml:space="preserve"> </w:t>
      </w:r>
      <w:r>
        <w:t>U</w:t>
      </w:r>
      <w:r w:rsidR="00627A28">
        <w:t xml:space="preserve"> </w:t>
      </w:r>
      <w:r>
        <w:t>B</w:t>
      </w:r>
      <w:r w:rsidR="00627A28">
        <w:t xml:space="preserve"> </w:t>
      </w:r>
      <w:r>
        <w:t>L</w:t>
      </w:r>
      <w:r w:rsidR="00627A28">
        <w:t xml:space="preserve"> </w:t>
      </w:r>
      <w:r>
        <w:t>I</w:t>
      </w:r>
      <w:r w:rsidR="00627A28">
        <w:t xml:space="preserve"> </w:t>
      </w:r>
      <w:r>
        <w:t>K</w:t>
      </w:r>
      <w:r w:rsidR="00627A28">
        <w:t xml:space="preserve"> </w:t>
      </w:r>
      <w:r>
        <w:t>E</w:t>
      </w:r>
      <w:r w:rsidR="003D7695">
        <w:t xml:space="preserve"> </w:t>
      </w:r>
      <w:r>
        <w:t xml:space="preserve"> H</w:t>
      </w:r>
      <w:r w:rsidR="00627A28">
        <w:t xml:space="preserve"> </w:t>
      </w:r>
      <w:r>
        <w:t>R</w:t>
      </w:r>
      <w:r w:rsidR="00627A28">
        <w:t xml:space="preserve"> </w:t>
      </w:r>
      <w:r>
        <w:t>V</w:t>
      </w:r>
      <w:r w:rsidR="00627A28">
        <w:t xml:space="preserve"> </w:t>
      </w:r>
      <w:r>
        <w:t>A</w:t>
      </w:r>
      <w:r w:rsidR="00627A28">
        <w:t xml:space="preserve"> </w:t>
      </w:r>
      <w:r>
        <w:t>T</w:t>
      </w:r>
      <w:r w:rsidR="00627A28">
        <w:t xml:space="preserve"> </w:t>
      </w:r>
      <w:r>
        <w:t>S</w:t>
      </w:r>
      <w:r w:rsidR="00627A28">
        <w:t xml:space="preserve"> </w:t>
      </w:r>
      <w:r>
        <w:t>K</w:t>
      </w:r>
      <w:r w:rsidR="00627A28">
        <w:t xml:space="preserve"> </w:t>
      </w:r>
      <w:r>
        <w:t>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064FF2" w:rsidR="004A3868" w:rsidRPr="00064FF2">
      <w:pPr>
        <w:ind w:firstLine="708"/>
        <w:jc w:val="both"/>
      </w:pPr>
      <w:r w:rsidRPr="00D14516">
        <w:t xml:space="preserve">Trgovački sud u Osijeku, </w:t>
      </w:r>
      <w:r w:rsidR="00313597">
        <w:t>po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 w:rsidR="00064FF2">
        <w:t xml:space="preserve">na temelju prijedloga sudske savjetnice Marine Ljubičić Knežević, </w:t>
      </w:r>
      <w:r>
        <w:t>u stečajnom predmetu</w:t>
      </w:r>
      <w:r w:rsidR="00064FF2">
        <w:t xml:space="preserve"> povodom zahtjeva </w:t>
      </w:r>
      <w:r w:rsidR="009B0425">
        <w:t>Financijske agencije, Regionalnog cent</w:t>
      </w:r>
      <w:r w:rsidR="00064FF2">
        <w:t>r</w:t>
      </w:r>
      <w:r w:rsidR="00E54D5A">
        <w:t xml:space="preserve">a </w:t>
      </w:r>
      <w:r w:rsidR="00FF381C">
        <w:t>Zagreb</w:t>
      </w:r>
      <w:r w:rsidR="00064FF2">
        <w:t xml:space="preserve">, OIB: 85821130368, </w:t>
      </w:r>
      <w:r w:rsidR="00FF381C">
        <w:t>Zagreb</w:t>
      </w:r>
      <w:r w:rsidR="00064FF2">
        <w:t xml:space="preserve">, </w:t>
      </w:r>
      <w:r w:rsidR="00FF381C">
        <w:t>Trg svibanjskih žrtava 1995. 1</w:t>
      </w:r>
      <w:r w:rsidR="00064FF2">
        <w:t>,</w:t>
      </w:r>
      <w:r>
        <w:t xml:space="preserve"> </w:t>
      </w:r>
      <w:r w:rsidR="00064FF2">
        <w:t xml:space="preserve">za </w:t>
      </w:r>
      <w:r w:rsidR="00E54D5A">
        <w:t>provedbu</w:t>
      </w:r>
      <w:r w:rsidR="00064FF2">
        <w:t xml:space="preserve"> skraćenog stečajnog postupka nad </w:t>
      </w:r>
      <w:r w:rsidR="00665E74">
        <w:t xml:space="preserve">stečajnim </w:t>
      </w:r>
      <w:r w:rsidR="00064FF2">
        <w:t xml:space="preserve">dužnikom </w:t>
      </w:r>
      <w:r w:rsidR="007A126A" w:rsidRPr="007A126A">
        <w:t>AMIGO ZLATKO d.o.o. za ugostiteljstvo, MBS: 080946108, OIB: 69559443593, Zagreb, Berislavićeva 4/I</w:t>
      </w:r>
      <w:r w:rsidR="00250413">
        <w:t xml:space="preserve">, </w:t>
      </w:r>
      <w:r w:rsidR="00DD7B9A">
        <w:t>11</w:t>
      </w:r>
      <w:r w:rsidR="00A97393">
        <w:t>. lipnja</w:t>
      </w:r>
      <w:r w:rsidR="00064FF2">
        <w:t xml:space="preserve"> 201</w:t>
      </w:r>
      <w:r w:rsidR="002100A8">
        <w:t>8</w:t>
      </w:r>
      <w:r w:rsidR="00064FF2">
        <w:t>.</w:t>
      </w:r>
      <w:r w:rsidR="00EC7990"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064FF2" w:rsidP="00064FF2" w:rsidR="00301A4D" w:rsidRPr="00E17C16">
      <w:pPr>
        <w:ind w:firstLine="720"/>
        <w:jc w:val="both"/>
      </w:pPr>
      <w:r>
        <w:t>I. Obustavlja se</w:t>
      </w:r>
      <w:r w:rsidR="00301A4D">
        <w:t xml:space="preserve"> skraćeni stečajni postupak nad </w:t>
      </w:r>
      <w:r w:rsidR="009B0425">
        <w:t xml:space="preserve">stečajnim </w:t>
      </w:r>
      <w:r w:rsidR="00301A4D">
        <w:t>dužnikom</w:t>
      </w:r>
      <w:r w:rsidR="00E54D5A">
        <w:t xml:space="preserve"> </w:t>
      </w:r>
      <w:r w:rsidR="007A126A">
        <w:t>AMIGO ZLATKO d.o.o. za ugostiteljstvo, OIB: 69559443593, MBS: 080946108, Zagreb, Berislavićeva 4/I</w:t>
      </w:r>
      <w:r w:rsidR="003D7695">
        <w:t>.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064FF2" w:rsidP="00064FF2" w:rsidR="00B75497">
      <w:pPr>
        <w:ind w:left="720"/>
        <w:jc w:val="both"/>
      </w:pPr>
      <w:r>
        <w:t xml:space="preserve">II. </w:t>
      </w:r>
      <w:r w:rsidR="00301A4D">
        <w:t>Postupak će se nastaviti prema općim odredbama Stečajnog zakona.</w:t>
      </w:r>
    </w:p>
    <w:p w:rsidRDefault="00D60DC4" w:rsidP="00064FF2" w:rsidR="00D60DC4">
      <w:pPr>
        <w:ind w:left="720"/>
        <w:jc w:val="both"/>
      </w:pP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5A4FE6" w:rsidR="00B75497">
      <w:pPr>
        <w:pStyle w:val="Naslov1"/>
        <w:rPr>
          <w:b w:val="false"/>
          <w:lang w:val="hr-HR"/>
        </w:rPr>
      </w:pPr>
      <w:r w:rsidRPr="006511C0">
        <w:rPr>
          <w:b w:val="false"/>
          <w:lang w:val="hr-HR"/>
        </w:rPr>
        <w:t>Obrazloženje</w:t>
      </w:r>
    </w:p>
    <w:p w:rsidRDefault="00D60DC4" w:rsidP="005A4FE6" w:rsidR="00D60DC4">
      <w:pPr>
        <w:pStyle w:val="Naslov1"/>
        <w:rPr>
          <w:b w:val="false"/>
          <w:lang w:val="hr-HR"/>
        </w:rPr>
      </w:pPr>
    </w:p>
    <w:p w:rsidRDefault="00B75497" w:rsidP="00B75497" w:rsidR="00B75497">
      <w:pPr>
        <w:jc w:val="center"/>
        <w:rPr>
          <w:b/>
          <w:bCs/>
        </w:rPr>
      </w:pPr>
    </w:p>
    <w:p w:rsidRDefault="00FE20A7" w:rsidP="00FE20A7" w:rsidR="00FE20A7">
      <w:pPr>
        <w:ind w:firstLine="720"/>
        <w:jc w:val="both"/>
      </w:pPr>
      <w:r>
        <w:t xml:space="preserve">Trgovački sud u Zagrebu </w:t>
      </w:r>
      <w:r w:rsidR="006678EE">
        <w:t>1</w:t>
      </w:r>
      <w:r w:rsidR="00A8296B">
        <w:t>8</w:t>
      </w:r>
      <w:r w:rsidR="006678EE">
        <w:t>. siječnja</w:t>
      </w:r>
      <w:r>
        <w:t xml:space="preserve"> 2018. zaprimio je zahtjev Financijske agencije, Regionalnog centra Zagreb, za provedbu skraćenog stečajnog postupka, Klasa: 110-07/18-01/04, Ur.broj: 04-06-18-</w:t>
      </w:r>
      <w:r w:rsidR="00A8296B">
        <w:t>206</w:t>
      </w:r>
      <w:r>
        <w:t xml:space="preserve"> od </w:t>
      </w:r>
      <w:r w:rsidR="00A8296B">
        <w:t>15</w:t>
      </w:r>
      <w:r>
        <w:t xml:space="preserve">. siječnja 2018. nad stečajnim dužnikom </w:t>
      </w:r>
      <w:r w:rsidR="007A126A">
        <w:t>AMIGO ZLATKO d.o.o. za ugostiteljstvo, OIB: 69559443593, MBS: 080946108, Zagreb, Berislavićeva 4/I.</w:t>
      </w:r>
    </w:p>
    <w:p w:rsidRDefault="00FE20A7" w:rsidP="00FE20A7" w:rsidR="00FE20A7">
      <w:pPr>
        <w:ind w:firstLine="720"/>
        <w:jc w:val="both"/>
      </w:pPr>
      <w:r>
        <w:tab/>
      </w:r>
    </w:p>
    <w:p w:rsidRDefault="00FE20A7" w:rsidP="00FE20A7" w:rsidR="00AF119A">
      <w:pPr>
        <w:ind w:firstLine="720"/>
        <w:jc w:val="both"/>
      </w:pPr>
      <w:r>
        <w:t>Visoki trgovački sud Republike Hrvatske rješenjem poslovnog broja: 31-Su-236/18-3 od 9. ožujka 2018. odredio je Trgovački sud u Osijeku kao drugi stvarno nadležni sud za postupanje u stečajnim predmetima Trgovačkog suda u Zagrebu te je Trgovački sud u Zagrebu ustupio ovome Sudu navedeni predmet na daljnje postupanje, koji je zaprimljen 9. travnja 2018.</w:t>
      </w:r>
    </w:p>
    <w:p w:rsidRDefault="003D0E36" w:rsidP="00FE20A7" w:rsidR="003D0E36">
      <w:pPr>
        <w:ind w:firstLine="720"/>
        <w:jc w:val="both"/>
      </w:pPr>
    </w:p>
    <w:p w:rsidRDefault="00A13EBF" w:rsidP="00A819D4" w:rsidR="00665E74">
      <w:pPr>
        <w:ind w:firstLine="720"/>
        <w:jc w:val="both"/>
      </w:pPr>
      <w:r>
        <w:t>Nakon izvršenog</w:t>
      </w:r>
      <w:r w:rsidR="00665E74">
        <w:t xml:space="preserve"> </w:t>
      </w:r>
      <w:r>
        <w:t>uvida</w:t>
      </w:r>
      <w:r w:rsidR="00665E74">
        <w:t xml:space="preserve"> </w:t>
      </w:r>
      <w:r w:rsidR="009B0425">
        <w:t xml:space="preserve">u </w:t>
      </w:r>
      <w:r w:rsidR="008F0D26">
        <w:t>S</w:t>
      </w:r>
      <w:r w:rsidR="00665E74">
        <w:t xml:space="preserve">udski registar </w:t>
      </w:r>
      <w:r w:rsidR="008A09C7">
        <w:t>Trgovački sud u Osijeku</w:t>
      </w:r>
      <w:r w:rsidR="00CD374A">
        <w:t xml:space="preserve"> </w:t>
      </w:r>
      <w:r w:rsidR="006678EE">
        <w:t>1</w:t>
      </w:r>
      <w:r w:rsidR="00C81E4D">
        <w:t>8</w:t>
      </w:r>
      <w:r w:rsidR="00E54D5A">
        <w:t xml:space="preserve">. </w:t>
      </w:r>
      <w:r w:rsidR="00A121BF">
        <w:t xml:space="preserve">travnja </w:t>
      </w:r>
      <w:r w:rsidR="002100A8">
        <w:t>2018.</w:t>
      </w:r>
      <w:r w:rsidR="00665E74">
        <w:t xml:space="preserve"> </w:t>
      </w:r>
      <w:r w:rsidR="00687AEB">
        <w:t>u skladu sa</w:t>
      </w:r>
      <w:r w:rsidR="00665E74">
        <w:t xml:space="preserve"> čl. 430. Stečajnog zakona (N</w:t>
      </w:r>
      <w:r w:rsidR="00E3303B">
        <w:t xml:space="preserve">arodne </w:t>
      </w:r>
      <w:r w:rsidR="009B0425">
        <w:t>novine, broj</w:t>
      </w:r>
      <w:r w:rsidR="00401554">
        <w:t>:</w:t>
      </w:r>
      <w:r w:rsidR="009B0425">
        <w:t xml:space="preserve"> 71/15</w:t>
      </w:r>
      <w:r w:rsidR="002100A8">
        <w:t xml:space="preserve"> i 104/17</w:t>
      </w:r>
      <w:r w:rsidR="009B0425">
        <w:t xml:space="preserve">; u </w:t>
      </w:r>
      <w:r w:rsidR="009B0425">
        <w:lastRenderedPageBreak/>
        <w:t>daljnjem tekstu</w:t>
      </w:r>
      <w:r w:rsidR="00665E74">
        <w:t xml:space="preserve"> SZ) objavio</w:t>
      </w:r>
      <w:r w:rsidR="00CD374A">
        <w:t xml:space="preserve"> je</w:t>
      </w:r>
      <w:r w:rsidR="00665E74">
        <w:t xml:space="preserve"> Oglas na mrežnoj stranici e-oglasna ploča sudova kojim je utvrdio ukupni iznos evidentiranog duga stečajnog dužnika, pozvao </w:t>
      </w:r>
      <w:r>
        <w:t>os</w:t>
      </w:r>
      <w:r w:rsidR="00665E74">
        <w:t>obu ovlaštenu za zastupanje stečajnog dužnika da u roku od 15 dana od dana objave oglasa podnese sudu javnobilježnički ovjerovljeni prokazni popis imovine i obveza dužnika na propisanom obrascu</w:t>
      </w:r>
      <w:r>
        <w:t xml:space="preserve">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A13EBF" w:rsidP="00CC0A9D" w:rsidR="00A13EBF">
      <w:pPr>
        <w:tabs>
          <w:tab w:pos="2070" w:val="left"/>
        </w:tabs>
        <w:ind w:firstLine="720"/>
        <w:jc w:val="both"/>
      </w:pPr>
    </w:p>
    <w:p w:rsidRDefault="00BF21EF" w:rsidP="004F5A4B" w:rsidR="00A13EBF">
      <w:pPr>
        <w:tabs>
          <w:tab w:pos="2070" w:val="left"/>
        </w:tabs>
        <w:ind w:firstLine="720"/>
        <w:jc w:val="both"/>
      </w:pPr>
      <w:r>
        <w:t xml:space="preserve">Dana </w:t>
      </w:r>
      <w:r w:rsidR="00D522C1">
        <w:t>7. lipnja</w:t>
      </w:r>
      <w:r w:rsidR="002100A8">
        <w:t xml:space="preserve"> 2018.</w:t>
      </w:r>
      <w:r w:rsidR="00A13EBF">
        <w:t xml:space="preserve"> zaprimljen je podnesak </w:t>
      </w:r>
      <w:r w:rsidR="006678EE">
        <w:t>vjerovnika</w:t>
      </w:r>
      <w:r w:rsidR="003B67D0">
        <w:t xml:space="preserve"> </w:t>
      </w:r>
      <w:r w:rsidR="00D522C1">
        <w:t>ZAGREBAČKI HOLDING d.o.o.</w:t>
      </w:r>
      <w:r w:rsidR="003B67D0">
        <w:t xml:space="preserve">, </w:t>
      </w:r>
      <w:r w:rsidR="00D522C1">
        <w:t>Podružnica Robni terminali Zagreb, Zagreb, Jankomir 25</w:t>
      </w:r>
      <w:r w:rsidR="006678EE">
        <w:t>,</w:t>
      </w:r>
      <w:r w:rsidR="00FA3424">
        <w:t xml:space="preserve"> sa prijedlogom za otvaranje stečajnog postupk</w:t>
      </w:r>
      <w:r w:rsidR="00810679">
        <w:t>a</w:t>
      </w:r>
      <w:r w:rsidR="00FA3424">
        <w:t xml:space="preserve"> nad predmetnim stečajnim dužnikom i to na posebnom obrascu sukladno čl. 16. SZ-a, a </w:t>
      </w:r>
      <w:r w:rsidR="004946FB">
        <w:t>iz razloga što prema istom</w:t>
      </w:r>
      <w:r w:rsidR="00B56968">
        <w:t xml:space="preserve"> ima</w:t>
      </w:r>
      <w:r w:rsidR="00A13EBF">
        <w:t xml:space="preserve"> tražbinu u iznosu od </w:t>
      </w:r>
      <w:r w:rsidR="00D522C1">
        <w:t>112.399,87</w:t>
      </w:r>
      <w:r w:rsidR="00FA3424">
        <w:t xml:space="preserve"> k</w:t>
      </w:r>
      <w:r w:rsidR="00204A68">
        <w:t>una</w:t>
      </w:r>
      <w:r w:rsidR="00086FA8">
        <w:t>, koja se temelji na</w:t>
      </w:r>
      <w:r w:rsidR="00362C55">
        <w:t xml:space="preserve"> Ugovoru o zakupu poslovnog prostora, broj 28-14-ZP od 30. listopada 2014. i dodatku broj 1 Ugovora od 27. svibnja 2015., </w:t>
      </w:r>
      <w:r w:rsidR="00F82AFE">
        <w:t>koju tražbinu steč</w:t>
      </w:r>
      <w:r w:rsidR="00D837D6">
        <w:t>aj</w:t>
      </w:r>
      <w:r w:rsidR="00F82AFE">
        <w:t>ni dužnik nije namirio. T</w:t>
      </w:r>
      <w:r w:rsidR="00065D3B" w:rsidRPr="00065D3B">
        <w:t>akođer, vjerovnik je naveo da kod stečajnog d</w:t>
      </w:r>
      <w:r w:rsidR="000F7828">
        <w:t>užnika postoji stečajni razlog iz čl. 6. st. 2. SZ-a, o</w:t>
      </w:r>
      <w:r w:rsidR="00065D3B" w:rsidRPr="00065D3B">
        <w:t>bzirom</w:t>
      </w:r>
      <w:r w:rsidR="000F7828">
        <w:t xml:space="preserve"> na dan 12. siječnja 2018. </w:t>
      </w:r>
      <w:r w:rsidR="00065D3B" w:rsidRPr="00065D3B">
        <w:t xml:space="preserve"> </w:t>
      </w:r>
      <w:r w:rsidR="00F75CCD">
        <w:t xml:space="preserve">u </w:t>
      </w:r>
      <w:r w:rsidR="00065D3B" w:rsidRPr="00065D3B">
        <w:t>Očevidniku red</w:t>
      </w:r>
      <w:r w:rsidR="00FA3424">
        <w:t xml:space="preserve">oslijeda osnova za plaćanje </w:t>
      </w:r>
      <w:r w:rsidR="00065D3B" w:rsidRPr="00065D3B">
        <w:t>ima</w:t>
      </w:r>
      <w:r w:rsidR="007C6B3A">
        <w:t xml:space="preserve"> evidentirane</w:t>
      </w:r>
      <w:r w:rsidR="004F5A4B">
        <w:t xml:space="preserve"> neizvršene osnove za plaćanje u neprekinutom razdoblju dužem od 120 dana, u ukupnom iznosu od </w:t>
      </w:r>
      <w:r w:rsidR="000F7828">
        <w:t>87.794,05</w:t>
      </w:r>
      <w:r w:rsidR="004F5A4B">
        <w:t xml:space="preserve"> k</w:t>
      </w:r>
      <w:r w:rsidR="00820FBB">
        <w:t>u</w:t>
      </w:r>
      <w:r w:rsidR="004F5A4B">
        <w:t>n</w:t>
      </w:r>
      <w:r w:rsidR="00820FBB">
        <w:t>a</w:t>
      </w:r>
      <w:r w:rsidR="00065D3B" w:rsidRPr="00065D3B">
        <w:t>.</w:t>
      </w:r>
      <w:r w:rsidR="00D118FD">
        <w:t xml:space="preserve"> </w:t>
      </w:r>
    </w:p>
    <w:p w:rsidRDefault="00270722" w:rsidP="004F5A4B" w:rsidR="00270722">
      <w:pPr>
        <w:tabs>
          <w:tab w:pos="2070" w:val="left"/>
        </w:tabs>
        <w:ind w:firstLine="720"/>
        <w:jc w:val="both"/>
      </w:pPr>
    </w:p>
    <w:p w:rsidRDefault="00B176DA" w:rsidP="00B176DA" w:rsidR="00DE571A">
      <w:pPr>
        <w:ind w:firstLine="720"/>
        <w:jc w:val="both"/>
      </w:pPr>
      <w:r>
        <w:t>Slijedom navedenog</w:t>
      </w:r>
      <w:r w:rsidR="00DE571A">
        <w:t>, skraćeni stečajni postupak je obustavljen i isti će se nastaviti primjenom općih odredaba Stečajnog zakona,</w:t>
      </w:r>
      <w:r w:rsidR="00CD7775">
        <w:t xml:space="preserve"> </w:t>
      </w:r>
      <w:r w:rsidR="00A633C6">
        <w:t>u skladu</w:t>
      </w:r>
      <w:r w:rsidR="00CD7775">
        <w:t xml:space="preserve"> </w:t>
      </w:r>
      <w:r w:rsidR="00651278">
        <w:t xml:space="preserve">s </w:t>
      </w:r>
      <w:r w:rsidR="00CD7775">
        <w:t>čl. 433</w:t>
      </w:r>
      <w:r w:rsidR="00B97EC7">
        <w:t>.</w:t>
      </w:r>
      <w:r w:rsidR="00CD7775">
        <w:t xml:space="preserve"> SZ-a</w:t>
      </w:r>
      <w:r w:rsidR="00B97EC7">
        <w:t>,</w:t>
      </w:r>
      <w:r w:rsidR="00DE571A">
        <w:t xml:space="preserve"> obzirom nisu ispunjene pretpostavke za istodobno otvaranje i zaključenje skraćenog stečajnog </w:t>
      </w:r>
      <w:r w:rsidR="0020587E">
        <w:t>postupka u smislu čl. 431. SZ-a</w:t>
      </w:r>
      <w:r w:rsidR="00A633C6">
        <w:t>.</w:t>
      </w:r>
    </w:p>
    <w:p w:rsidRDefault="001F3B52" w:rsidP="00DE571A" w:rsidR="001F3B52">
      <w:pPr>
        <w:jc w:val="both"/>
      </w:pPr>
    </w:p>
    <w:p w:rsidRDefault="00B75497" w:rsidP="00BC2DD2" w:rsidR="00B75497">
      <w:pPr>
        <w:ind w:firstLine="720"/>
        <w:jc w:val="both"/>
      </w:pPr>
    </w:p>
    <w:p w:rsidRDefault="00B75497" w:rsidP="005A4FE6" w:rsidR="00BF2EA1">
      <w:pPr>
        <w:jc w:val="center"/>
        <w:rPr>
          <w:bCs/>
        </w:rPr>
      </w:pPr>
      <w:r>
        <w:rPr>
          <w:bCs/>
        </w:rPr>
        <w:t>U Osijeku</w:t>
      </w:r>
      <w:r w:rsidR="00DE571A">
        <w:rPr>
          <w:bCs/>
        </w:rPr>
        <w:t xml:space="preserve"> </w:t>
      </w:r>
      <w:r>
        <w:rPr>
          <w:bCs/>
        </w:rPr>
        <w:t xml:space="preserve"> </w:t>
      </w:r>
      <w:r w:rsidR="001573E1">
        <w:rPr>
          <w:bCs/>
        </w:rPr>
        <w:t>11</w:t>
      </w:r>
      <w:r w:rsidR="005A4FE6">
        <w:rPr>
          <w:bCs/>
        </w:rPr>
        <w:t>. lipnja</w:t>
      </w:r>
      <w:r w:rsidR="002100A8">
        <w:rPr>
          <w:bCs/>
        </w:rPr>
        <w:t xml:space="preserve"> 2018</w:t>
      </w:r>
      <w:r w:rsidR="00DE571A">
        <w:rPr>
          <w:bCs/>
        </w:rPr>
        <w:t>.</w:t>
      </w:r>
    </w:p>
    <w:p w:rsidRDefault="005A4FE6" w:rsidP="00B75497" w:rsidR="005A4FE6">
      <w:pPr>
        <w:pStyle w:val="Naslov2"/>
        <w:rPr>
          <w:b w:val="false"/>
          <w:lang w:val="hr-HR"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BE6182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Renata Horvat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DE571A">
        <w:rPr>
          <w:b w:val="false"/>
          <w:lang w:val="hr-HR"/>
        </w:rPr>
        <w:tab/>
        <w:t xml:space="preserve">              </w:t>
      </w:r>
      <w:r w:rsidR="006247C8">
        <w:rPr>
          <w:b w:val="false"/>
          <w:lang w:val="hr-HR"/>
        </w:rPr>
        <w:t>S</w:t>
      </w:r>
      <w:r w:rsidR="00DE571A">
        <w:rPr>
          <w:b w:val="false"/>
          <w:lang w:val="hr-HR"/>
        </w:rPr>
        <w:t>udac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Sudska savjetnica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Marina Ljubičić Knežević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0A1E4E" w:rsidP="005A4FE6" w:rsidR="00B75497">
      <w:pPr>
        <w:pStyle w:val="Tijeloteksta"/>
        <w:rPr>
          <w:lang w:val="hr-HR"/>
        </w:rPr>
      </w:pPr>
      <w:r>
        <w:rPr>
          <w:lang w:val="hr-HR"/>
        </w:rPr>
        <w:t>UPUTA</w:t>
      </w:r>
      <w:r w:rsidR="00B75497">
        <w:rPr>
          <w:lang w:val="hr-HR"/>
        </w:rPr>
        <w:t xml:space="preserve"> O PRAVNOM LIJEKU:</w:t>
      </w:r>
    </w:p>
    <w:p w:rsidRDefault="00B75497" w:rsidP="005A4FE6" w:rsidR="00D118FD">
      <w:pPr>
        <w:jc w:val="both"/>
      </w:pPr>
      <w:r>
        <w:t xml:space="preserve">Protiv ovog rješenja nezadovoljna stranka </w:t>
      </w:r>
      <w:r w:rsidR="005A6C21">
        <w:t xml:space="preserve">može </w:t>
      </w:r>
      <w:r w:rsidR="00997BAF">
        <w:t>putem ovog</w:t>
      </w:r>
      <w:r w:rsidR="00B97EC7">
        <w:t xml:space="preserve"> suda </w:t>
      </w:r>
      <w:r w:rsidR="005A6C21">
        <w:t xml:space="preserve">izjaviti </w:t>
      </w:r>
      <w:r>
        <w:t>žalbu Visokom</w:t>
      </w:r>
    </w:p>
    <w:p w:rsidRDefault="00B75497" w:rsidP="00B7064E" w:rsidR="00B75497">
      <w:pPr>
        <w:jc w:val="both"/>
        <w:rPr>
          <w:b/>
          <w:bCs/>
        </w:rPr>
      </w:pPr>
      <w:r>
        <w:t>trgovačkom sudu Republike Hrvatske u Zagrebu u roku od 8 dana pismeno u 3 primjerka</w:t>
      </w:r>
      <w:r w:rsidR="00B97EC7">
        <w:t>.</w:t>
      </w:r>
      <w:r>
        <w:t xml:space="preserve"> </w:t>
      </w:r>
    </w:p>
    <w:p w:rsidRDefault="00B75497" w:rsidP="00B75497" w:rsidR="00B75497" w:rsidRPr="005A4FE6">
      <w:pPr>
        <w:pStyle w:val="Tijeloteksta"/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AE3E65" w:rsidP="00B75497" w:rsidR="00AE3E65">
      <w:pPr>
        <w:jc w:val="both"/>
        <w:rPr>
          <w:bCs/>
        </w:rPr>
      </w:pP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7F0BE4" w:rsidP="001573E1" w:rsidR="009A33FC">
      <w:pPr>
        <w:numPr>
          <w:ilvl w:val="0"/>
          <w:numId w:val="2"/>
        </w:numPr>
        <w:jc w:val="both"/>
      </w:pPr>
      <w:r>
        <w:t xml:space="preserve">FINA, RC </w:t>
      </w:r>
      <w:r w:rsidR="008A239B">
        <w:t>Zagreb</w:t>
      </w:r>
    </w:p>
    <w:p w:rsidRDefault="001573E1" w:rsidP="001573E1" w:rsidR="001573E1">
      <w:pPr>
        <w:numPr>
          <w:ilvl w:val="0"/>
          <w:numId w:val="2"/>
        </w:numPr>
        <w:jc w:val="both"/>
      </w:pPr>
      <w:r>
        <w:t>ZAGREBAČKI HOLDING d.o.o.</w:t>
      </w:r>
      <w:r w:rsidR="0057689D">
        <w:t>,</w:t>
      </w:r>
    </w:p>
    <w:p w:rsidRDefault="001573E1" w:rsidP="001573E1" w:rsidR="001573E1">
      <w:pPr>
        <w:ind w:left="720"/>
        <w:jc w:val="both"/>
      </w:pPr>
      <w:r>
        <w:t>Podružnica Robni terminali Zagreb</w:t>
      </w:r>
      <w:r w:rsidR="0057689D">
        <w:t>,</w:t>
      </w:r>
    </w:p>
    <w:p w:rsidRDefault="001573E1" w:rsidP="001573E1" w:rsidR="001573E1">
      <w:pPr>
        <w:ind w:left="720"/>
        <w:jc w:val="both"/>
      </w:pPr>
      <w:r>
        <w:lastRenderedPageBreak/>
        <w:t>Zagreb, Jankomir 25</w:t>
      </w:r>
    </w:p>
    <w:p w:rsidRDefault="00D1704E" w:rsidP="001573E1" w:rsidR="008D21F8">
      <w:pPr>
        <w:numPr>
          <w:ilvl w:val="0"/>
          <w:numId w:val="2"/>
        </w:numPr>
        <w:jc w:val="both"/>
      </w:pPr>
      <w:r>
        <w:t xml:space="preserve">Stečajni </w:t>
      </w:r>
      <w:r w:rsidR="008D21F8">
        <w:t>dužnik</w:t>
      </w:r>
      <w:r w:rsidR="00102228" w:rsidRPr="00102228">
        <w:t xml:space="preserve"> </w:t>
      </w:r>
    </w:p>
    <w:p w:rsidRDefault="00D1704E" w:rsidP="004E5566" w:rsidR="004E5566">
      <w:pPr>
        <w:numPr>
          <w:ilvl w:val="0"/>
          <w:numId w:val="2"/>
        </w:numPr>
        <w:jc w:val="both"/>
      </w:pPr>
      <w:r>
        <w:t>e-oglasna ploča suda</w:t>
      </w:r>
      <w:r w:rsidR="004E5566">
        <w:t xml:space="preserve"> uz prijedlog vjerovnika</w:t>
      </w:r>
    </w:p>
    <w:p w:rsidRDefault="004E5566" w:rsidP="004E5566" w:rsidR="006832C3">
      <w:pPr>
        <w:ind w:left="720"/>
        <w:jc w:val="both"/>
      </w:pPr>
      <w:r>
        <w:t>za otvaranje stečajnog postupka</w:t>
      </w:r>
      <w:r w:rsidR="0088107E">
        <w:t xml:space="preserve"> </w:t>
      </w:r>
      <w:r w:rsidR="00BC2DD2">
        <w:t>(str</w:t>
      </w:r>
      <w:r w:rsidR="004B4E55">
        <w:t xml:space="preserve">. </w:t>
      </w:r>
      <w:r w:rsidR="001573E1">
        <w:t>13-15</w:t>
      </w:r>
      <w:r w:rsidR="00BC2DD2">
        <w:t xml:space="preserve"> spisa)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D1704E" w:rsidP="002E4934" w:rsidR="002E4934">
      <w:pPr>
        <w:numPr>
          <w:ilvl w:val="0"/>
          <w:numId w:val="2"/>
        </w:numPr>
        <w:jc w:val="both"/>
      </w:pPr>
      <w:r>
        <w:t>kal</w:t>
      </w:r>
      <w:r w:rsidR="00CE4A24">
        <w:t>.</w:t>
      </w:r>
      <w:r>
        <w:t xml:space="preserve"> </w:t>
      </w:r>
      <w:r w:rsidR="001573E1">
        <w:t>2. srpnja</w:t>
      </w:r>
      <w:r w:rsidR="005966C9">
        <w:t xml:space="preserve"> 2018</w:t>
      </w:r>
      <w:r>
        <w:t>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FB5D98" w:rsidP="002E4934" w:rsidR="00FB5D98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2E4934" w:rsidP="002E4934" w:rsidR="002E4934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FB5D98" w:rsidP="002E4934" w:rsidR="00FB5D98">
      <w:pPr>
        <w:jc w:val="both"/>
      </w:pPr>
    </w:p>
    <w:p w:rsidRDefault="00FB5D98" w:rsidP="002E4934" w:rsidR="00FB5D98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R="002E4934">
      <w:pPr>
        <w:ind w:left="360"/>
        <w:jc w:val="both"/>
      </w:pPr>
    </w:p>
    <w:sectPr w:rsidSect="00DB399A" w:rsidR="002E4934"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12BA" w:rsidP="004A3868" w:rsidR="008712BA">
      <w:r>
        <w:separator/>
      </w:r>
    </w:p>
  </w:endnote>
  <w:endnote w:id="0" w:type="continuationSeparator">
    <w:p w:rsidRDefault="008712BA" w:rsidP="004A3868" w:rsidR="008712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12BA" w:rsidP="004A3868" w:rsidR="008712BA">
      <w:r>
        <w:separator/>
      </w:r>
    </w:p>
  </w:footnote>
  <w:footnote w:id="0" w:type="continuationSeparator">
    <w:p w:rsidRDefault="008712BA" w:rsidP="004A3868" w:rsidR="008712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579040"/>
      <w:docPartObj>
        <w:docPartGallery w:val="Page Numbers (Top of Page)"/>
        <w:docPartUnique/>
      </w:docPartObj>
    </w:sdtPr>
    <w:sdtEndPr/>
    <w:sdtContent>
      <w:p w:rsidRDefault="003F132B" w:rsidR="003F132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6347">
          <w:rPr>
            <w:noProof/>
          </w:rPr>
          <w:t>3</w:t>
        </w:r>
        <w:r>
          <w:fldChar w:fldCharType="end"/>
        </w:r>
      </w:p>
      <w:p w:rsidRDefault="003F132B" w:rsidP="00681ACF" w:rsidR="003F132B">
        <w:pPr>
          <w:pStyle w:val="Zaglavlje"/>
          <w:jc w:val="right"/>
        </w:pPr>
        <w:r>
          <w:tab/>
          <w:t xml:space="preserve">                                                                                       </w:t>
        </w:r>
        <w:r w:rsidR="002C3B26">
          <w:t>Poslovni broj: 19 St-3</w:t>
        </w:r>
        <w:r w:rsidR="007A126A">
          <w:t>35/2018-9</w:t>
        </w:r>
      </w:p>
    </w:sdtContent>
  </w:sdt>
  <w:p w:rsidRDefault="004A3868" w:rsidR="004A3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0A8" w:rsidP="002100A8" w:rsidR="002100A8">
    <w:pPr>
      <w:pStyle w:val="Zaglavlje"/>
      <w:jc w:val="right"/>
    </w:pPr>
    <w:r>
      <w:t>Poslovni broj: 19 St-</w:t>
    </w:r>
    <w:r w:rsidR="007A126A">
      <w:t>335</w:t>
    </w:r>
    <w:r w:rsidR="002C3B26">
      <w:t>/2018-</w:t>
    </w:r>
    <w:r w:rsidR="007A126A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1"/>
  </w:num>
  <w:num w:numId="16">
    <w:abstractNumId w:val="15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07144"/>
    <w:rsid w:val="00022276"/>
    <w:rsid w:val="00022E42"/>
    <w:rsid w:val="0002313C"/>
    <w:rsid w:val="00036DE0"/>
    <w:rsid w:val="00045004"/>
    <w:rsid w:val="00057B2D"/>
    <w:rsid w:val="00064FF2"/>
    <w:rsid w:val="00065D3B"/>
    <w:rsid w:val="00072890"/>
    <w:rsid w:val="00086FA8"/>
    <w:rsid w:val="000A1E4E"/>
    <w:rsid w:val="000B41DB"/>
    <w:rsid w:val="000C6E71"/>
    <w:rsid w:val="000D55E4"/>
    <w:rsid w:val="000D5628"/>
    <w:rsid w:val="000E198A"/>
    <w:rsid w:val="000E3999"/>
    <w:rsid w:val="000E6E82"/>
    <w:rsid w:val="000F7828"/>
    <w:rsid w:val="00102228"/>
    <w:rsid w:val="00111C75"/>
    <w:rsid w:val="001222FF"/>
    <w:rsid w:val="00137654"/>
    <w:rsid w:val="0014134B"/>
    <w:rsid w:val="0014394E"/>
    <w:rsid w:val="00144CCE"/>
    <w:rsid w:val="00154A6B"/>
    <w:rsid w:val="001573E1"/>
    <w:rsid w:val="001627FB"/>
    <w:rsid w:val="00163169"/>
    <w:rsid w:val="0017026E"/>
    <w:rsid w:val="001718AE"/>
    <w:rsid w:val="00182089"/>
    <w:rsid w:val="0018583C"/>
    <w:rsid w:val="001867CA"/>
    <w:rsid w:val="001A56DB"/>
    <w:rsid w:val="001B1254"/>
    <w:rsid w:val="001B648A"/>
    <w:rsid w:val="001C0CFA"/>
    <w:rsid w:val="001D2166"/>
    <w:rsid w:val="001D3620"/>
    <w:rsid w:val="001E51CB"/>
    <w:rsid w:val="001E7E8C"/>
    <w:rsid w:val="001F20D8"/>
    <w:rsid w:val="001F3B52"/>
    <w:rsid w:val="001F3C17"/>
    <w:rsid w:val="00204A68"/>
    <w:rsid w:val="0020587E"/>
    <w:rsid w:val="002100A8"/>
    <w:rsid w:val="0021261F"/>
    <w:rsid w:val="0022414E"/>
    <w:rsid w:val="00242C0A"/>
    <w:rsid w:val="002438D1"/>
    <w:rsid w:val="00247ADB"/>
    <w:rsid w:val="00250413"/>
    <w:rsid w:val="002534B4"/>
    <w:rsid w:val="00270722"/>
    <w:rsid w:val="0028334A"/>
    <w:rsid w:val="002855B3"/>
    <w:rsid w:val="00287EC6"/>
    <w:rsid w:val="00292D1E"/>
    <w:rsid w:val="002951CF"/>
    <w:rsid w:val="00296036"/>
    <w:rsid w:val="002A477D"/>
    <w:rsid w:val="002A6413"/>
    <w:rsid w:val="002C3B26"/>
    <w:rsid w:val="002C51D3"/>
    <w:rsid w:val="002C594E"/>
    <w:rsid w:val="002E1ED5"/>
    <w:rsid w:val="002E4934"/>
    <w:rsid w:val="002E7214"/>
    <w:rsid w:val="002F7A13"/>
    <w:rsid w:val="00301A4D"/>
    <w:rsid w:val="00313597"/>
    <w:rsid w:val="003331FB"/>
    <w:rsid w:val="00350983"/>
    <w:rsid w:val="003579EE"/>
    <w:rsid w:val="003624A2"/>
    <w:rsid w:val="00362C55"/>
    <w:rsid w:val="00365B73"/>
    <w:rsid w:val="003843C3"/>
    <w:rsid w:val="003A449E"/>
    <w:rsid w:val="003A500B"/>
    <w:rsid w:val="003A5F95"/>
    <w:rsid w:val="003A6C8A"/>
    <w:rsid w:val="003B06A8"/>
    <w:rsid w:val="003B4DC5"/>
    <w:rsid w:val="003B51C9"/>
    <w:rsid w:val="003B67D0"/>
    <w:rsid w:val="003B6F99"/>
    <w:rsid w:val="003B7AAC"/>
    <w:rsid w:val="003D0E36"/>
    <w:rsid w:val="003D451A"/>
    <w:rsid w:val="003D7695"/>
    <w:rsid w:val="003D785C"/>
    <w:rsid w:val="003E06C3"/>
    <w:rsid w:val="003E6FCE"/>
    <w:rsid w:val="003F132B"/>
    <w:rsid w:val="00401554"/>
    <w:rsid w:val="00455C18"/>
    <w:rsid w:val="00456233"/>
    <w:rsid w:val="004636D6"/>
    <w:rsid w:val="00480041"/>
    <w:rsid w:val="0048779D"/>
    <w:rsid w:val="004878FF"/>
    <w:rsid w:val="00490F0B"/>
    <w:rsid w:val="004921B4"/>
    <w:rsid w:val="004946FB"/>
    <w:rsid w:val="004A3868"/>
    <w:rsid w:val="004A6206"/>
    <w:rsid w:val="004B4E55"/>
    <w:rsid w:val="004C5F8F"/>
    <w:rsid w:val="004E52FE"/>
    <w:rsid w:val="004E5566"/>
    <w:rsid w:val="004E65BC"/>
    <w:rsid w:val="004F2672"/>
    <w:rsid w:val="004F5A4B"/>
    <w:rsid w:val="005012E6"/>
    <w:rsid w:val="005013C6"/>
    <w:rsid w:val="005200AB"/>
    <w:rsid w:val="00530164"/>
    <w:rsid w:val="00533188"/>
    <w:rsid w:val="005560F4"/>
    <w:rsid w:val="005661BE"/>
    <w:rsid w:val="00571630"/>
    <w:rsid w:val="0057689D"/>
    <w:rsid w:val="00583AE6"/>
    <w:rsid w:val="005855D4"/>
    <w:rsid w:val="00595793"/>
    <w:rsid w:val="005966C9"/>
    <w:rsid w:val="005A4FE6"/>
    <w:rsid w:val="005A5C82"/>
    <w:rsid w:val="005A6C21"/>
    <w:rsid w:val="005B0B37"/>
    <w:rsid w:val="005B4DB5"/>
    <w:rsid w:val="005B70FE"/>
    <w:rsid w:val="005C0707"/>
    <w:rsid w:val="005C2CF0"/>
    <w:rsid w:val="005C39A5"/>
    <w:rsid w:val="005C5317"/>
    <w:rsid w:val="005E2B09"/>
    <w:rsid w:val="005E739C"/>
    <w:rsid w:val="00607A96"/>
    <w:rsid w:val="0062253E"/>
    <w:rsid w:val="006247C8"/>
    <w:rsid w:val="00625F0A"/>
    <w:rsid w:val="00627A28"/>
    <w:rsid w:val="00637922"/>
    <w:rsid w:val="00640501"/>
    <w:rsid w:val="00644737"/>
    <w:rsid w:val="006511C0"/>
    <w:rsid w:val="00651278"/>
    <w:rsid w:val="006532BC"/>
    <w:rsid w:val="00665E74"/>
    <w:rsid w:val="00667153"/>
    <w:rsid w:val="006678EE"/>
    <w:rsid w:val="006710A0"/>
    <w:rsid w:val="00681ACF"/>
    <w:rsid w:val="006832C3"/>
    <w:rsid w:val="00687AEB"/>
    <w:rsid w:val="006F0A36"/>
    <w:rsid w:val="00702C71"/>
    <w:rsid w:val="00704DE2"/>
    <w:rsid w:val="00710662"/>
    <w:rsid w:val="00726845"/>
    <w:rsid w:val="00727922"/>
    <w:rsid w:val="00740090"/>
    <w:rsid w:val="00741F8F"/>
    <w:rsid w:val="00745795"/>
    <w:rsid w:val="00752B41"/>
    <w:rsid w:val="007543DC"/>
    <w:rsid w:val="007715D9"/>
    <w:rsid w:val="00782257"/>
    <w:rsid w:val="007A0EFB"/>
    <w:rsid w:val="007A126A"/>
    <w:rsid w:val="007C1C95"/>
    <w:rsid w:val="007C2112"/>
    <w:rsid w:val="007C3998"/>
    <w:rsid w:val="007C6B3A"/>
    <w:rsid w:val="007F0BE4"/>
    <w:rsid w:val="007F551F"/>
    <w:rsid w:val="008041DE"/>
    <w:rsid w:val="00804F4F"/>
    <w:rsid w:val="00810679"/>
    <w:rsid w:val="00816035"/>
    <w:rsid w:val="00816B0C"/>
    <w:rsid w:val="00820FBB"/>
    <w:rsid w:val="00822F74"/>
    <w:rsid w:val="0085567C"/>
    <w:rsid w:val="008712BA"/>
    <w:rsid w:val="0088107E"/>
    <w:rsid w:val="008A09C7"/>
    <w:rsid w:val="008A1218"/>
    <w:rsid w:val="008A2342"/>
    <w:rsid w:val="008A239B"/>
    <w:rsid w:val="008A49DF"/>
    <w:rsid w:val="008A62C1"/>
    <w:rsid w:val="008C7588"/>
    <w:rsid w:val="008D21F8"/>
    <w:rsid w:val="008F0D26"/>
    <w:rsid w:val="008F656F"/>
    <w:rsid w:val="00941AE2"/>
    <w:rsid w:val="00943812"/>
    <w:rsid w:val="00944774"/>
    <w:rsid w:val="00964800"/>
    <w:rsid w:val="00975D0A"/>
    <w:rsid w:val="009771C6"/>
    <w:rsid w:val="00977FAB"/>
    <w:rsid w:val="00991CE4"/>
    <w:rsid w:val="00992F2B"/>
    <w:rsid w:val="00995130"/>
    <w:rsid w:val="00996147"/>
    <w:rsid w:val="00997BAF"/>
    <w:rsid w:val="009A33FC"/>
    <w:rsid w:val="009A7057"/>
    <w:rsid w:val="009B0425"/>
    <w:rsid w:val="009B160A"/>
    <w:rsid w:val="009E2A56"/>
    <w:rsid w:val="009E64C3"/>
    <w:rsid w:val="009E7F9C"/>
    <w:rsid w:val="009F6347"/>
    <w:rsid w:val="00A01199"/>
    <w:rsid w:val="00A03FF9"/>
    <w:rsid w:val="00A121BF"/>
    <w:rsid w:val="00A13EBF"/>
    <w:rsid w:val="00A169F6"/>
    <w:rsid w:val="00A27052"/>
    <w:rsid w:val="00A43322"/>
    <w:rsid w:val="00A45F7B"/>
    <w:rsid w:val="00A633C6"/>
    <w:rsid w:val="00A819D4"/>
    <w:rsid w:val="00A8296B"/>
    <w:rsid w:val="00A97393"/>
    <w:rsid w:val="00AA0272"/>
    <w:rsid w:val="00AC3A85"/>
    <w:rsid w:val="00AE0651"/>
    <w:rsid w:val="00AE3E65"/>
    <w:rsid w:val="00AF119A"/>
    <w:rsid w:val="00AF266F"/>
    <w:rsid w:val="00B04AB5"/>
    <w:rsid w:val="00B13A22"/>
    <w:rsid w:val="00B176DA"/>
    <w:rsid w:val="00B45108"/>
    <w:rsid w:val="00B526C2"/>
    <w:rsid w:val="00B56968"/>
    <w:rsid w:val="00B6174E"/>
    <w:rsid w:val="00B7064E"/>
    <w:rsid w:val="00B75497"/>
    <w:rsid w:val="00B75609"/>
    <w:rsid w:val="00B96701"/>
    <w:rsid w:val="00B97EC7"/>
    <w:rsid w:val="00BB4147"/>
    <w:rsid w:val="00BC2DD2"/>
    <w:rsid w:val="00BD1AA7"/>
    <w:rsid w:val="00BD780B"/>
    <w:rsid w:val="00BE6182"/>
    <w:rsid w:val="00BF21EF"/>
    <w:rsid w:val="00BF2EA1"/>
    <w:rsid w:val="00C02B4E"/>
    <w:rsid w:val="00C135EA"/>
    <w:rsid w:val="00C318C9"/>
    <w:rsid w:val="00C3779E"/>
    <w:rsid w:val="00C37A56"/>
    <w:rsid w:val="00C548B1"/>
    <w:rsid w:val="00C54CB5"/>
    <w:rsid w:val="00C614EA"/>
    <w:rsid w:val="00C71FF8"/>
    <w:rsid w:val="00C774F2"/>
    <w:rsid w:val="00C77BE3"/>
    <w:rsid w:val="00C81E4D"/>
    <w:rsid w:val="00C82B5E"/>
    <w:rsid w:val="00C8412F"/>
    <w:rsid w:val="00C87306"/>
    <w:rsid w:val="00C95A6E"/>
    <w:rsid w:val="00CA0AA3"/>
    <w:rsid w:val="00CB0CF0"/>
    <w:rsid w:val="00CB48C3"/>
    <w:rsid w:val="00CB784C"/>
    <w:rsid w:val="00CC0A9D"/>
    <w:rsid w:val="00CC2E2A"/>
    <w:rsid w:val="00CC3B98"/>
    <w:rsid w:val="00CC5D71"/>
    <w:rsid w:val="00CC5FC7"/>
    <w:rsid w:val="00CC6B25"/>
    <w:rsid w:val="00CD038C"/>
    <w:rsid w:val="00CD1FE7"/>
    <w:rsid w:val="00CD374A"/>
    <w:rsid w:val="00CD7775"/>
    <w:rsid w:val="00CE2A4F"/>
    <w:rsid w:val="00CE4A24"/>
    <w:rsid w:val="00D03A3D"/>
    <w:rsid w:val="00D0656F"/>
    <w:rsid w:val="00D118FD"/>
    <w:rsid w:val="00D1704E"/>
    <w:rsid w:val="00D27966"/>
    <w:rsid w:val="00D3738D"/>
    <w:rsid w:val="00D411F0"/>
    <w:rsid w:val="00D42E71"/>
    <w:rsid w:val="00D442C9"/>
    <w:rsid w:val="00D443CE"/>
    <w:rsid w:val="00D47619"/>
    <w:rsid w:val="00D522C1"/>
    <w:rsid w:val="00D60121"/>
    <w:rsid w:val="00D60DC4"/>
    <w:rsid w:val="00D61AB8"/>
    <w:rsid w:val="00D62976"/>
    <w:rsid w:val="00D658F8"/>
    <w:rsid w:val="00D71932"/>
    <w:rsid w:val="00D726D6"/>
    <w:rsid w:val="00D837D6"/>
    <w:rsid w:val="00D83AF8"/>
    <w:rsid w:val="00DB1856"/>
    <w:rsid w:val="00DB399A"/>
    <w:rsid w:val="00DB4537"/>
    <w:rsid w:val="00DC7AEF"/>
    <w:rsid w:val="00DD7B9A"/>
    <w:rsid w:val="00DE4EC1"/>
    <w:rsid w:val="00DE571A"/>
    <w:rsid w:val="00DE7EA8"/>
    <w:rsid w:val="00E17C16"/>
    <w:rsid w:val="00E27833"/>
    <w:rsid w:val="00E3303B"/>
    <w:rsid w:val="00E36EAC"/>
    <w:rsid w:val="00E3703B"/>
    <w:rsid w:val="00E54CCC"/>
    <w:rsid w:val="00E54D5A"/>
    <w:rsid w:val="00E55445"/>
    <w:rsid w:val="00E670CC"/>
    <w:rsid w:val="00E87FD6"/>
    <w:rsid w:val="00E962DA"/>
    <w:rsid w:val="00E97528"/>
    <w:rsid w:val="00EA1F25"/>
    <w:rsid w:val="00EC000C"/>
    <w:rsid w:val="00EC65AC"/>
    <w:rsid w:val="00EC7990"/>
    <w:rsid w:val="00ED07AA"/>
    <w:rsid w:val="00ED0F75"/>
    <w:rsid w:val="00ED438E"/>
    <w:rsid w:val="00F03D23"/>
    <w:rsid w:val="00F04195"/>
    <w:rsid w:val="00F07817"/>
    <w:rsid w:val="00F203C7"/>
    <w:rsid w:val="00F21B80"/>
    <w:rsid w:val="00F30834"/>
    <w:rsid w:val="00F35A98"/>
    <w:rsid w:val="00F40AC3"/>
    <w:rsid w:val="00F56B2E"/>
    <w:rsid w:val="00F673A4"/>
    <w:rsid w:val="00F75CCD"/>
    <w:rsid w:val="00F8111E"/>
    <w:rsid w:val="00F82AFE"/>
    <w:rsid w:val="00F971B3"/>
    <w:rsid w:val="00FA3424"/>
    <w:rsid w:val="00FA70D4"/>
    <w:rsid w:val="00FB1DC3"/>
    <w:rsid w:val="00FB5D98"/>
    <w:rsid w:val="00FB6B01"/>
    <w:rsid w:val="00FC068C"/>
    <w:rsid w:val="00FC45CB"/>
    <w:rsid w:val="00FC68E5"/>
    <w:rsid w:val="00FD5E06"/>
    <w:rsid w:val="00FE20A7"/>
    <w:rsid w:val="00FF3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43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43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43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43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43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43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43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43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43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43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St-335/2018</izvorni_sadrzaj>
    <derivirana_varijabla naziv="DomainObject.Predmet.OznakaBroj_1">St-335/2018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AMIGO ZLATKO d.o.o.</izvorni_sadrzaj>
    <derivirana_varijabla naziv="DomainObject.Predmet.ProtustrankaFormated_1">  AMIGO ZLATKO d.o.o.</derivirana_varijabla>
  </DomainObject.Predmet.ProtustrankaFormated>
  <DomainObject.Predmet.ProtustrankaFormatedOIB>
    <izvorni_sadrzaj>  AMIGO ZLATKO d.o.o., OIB 69559443593</izvorni_sadrzaj>
    <derivirana_varijabla naziv="DomainObject.Predmet.ProtustrankaFormatedOIB_1">  AMIGO ZLATKO d.o.o., OIB 69559443593</derivirana_varijabla>
  </DomainObject.Predmet.ProtustrankaFormatedOIB>
  <DomainObject.Predmet.ProtustrankaFormatedWithAdress>
    <izvorni_sadrzaj> AMIGO ZLATKO d.o.o., Berislavićeva 4/I, 10000 Zagreb</izvorni_sadrzaj>
    <derivirana_varijabla naziv="DomainObject.Predmet.ProtustrankaFormatedWithAdress_1"> AMIGO ZLATKO d.o.o., Berislavićeva 4/I, 10000 Zagreb</derivirana_varijabla>
  </DomainObject.Predmet.ProtustrankaFormatedWithAdress>
  <DomainObject.Predmet.ProtustrankaFormatedWithAdressOIB>
    <izvorni_sadrzaj> AMIGO ZLATKO d.o.o., OIB 69559443593, Berislavićeva 4/I, 10000 Zagreb</izvorni_sadrzaj>
    <derivirana_varijabla naziv="DomainObject.Predmet.ProtustrankaFormatedWithAdressOIB_1"> AMIGO ZLATKO d.o.o., OIB 69559443593, Berislavićeva 4/I, 10000 Zagreb</derivirana_varijabla>
  </DomainObject.Predmet.ProtustrankaFormatedWithAdressOIB>
  <DomainObject.Predmet.ProtustrankaWithAdress>
    <izvorni_sadrzaj>AMIGO ZLATKO d.o.o. Berislavićeva 4/I, 10000 Zagreb</izvorni_sadrzaj>
    <derivirana_varijabla naziv="DomainObject.Predmet.ProtustrankaWithAdress_1">AMIGO ZLATKO d.o.o. Berislavićeva 4/I, 10000 Zagreb</derivirana_varijabla>
  </DomainObject.Predmet.ProtustrankaWithAdress>
  <DomainObject.Predmet.ProtustrankaWithAdressOIB>
    <izvorni_sadrzaj>AMIGO ZLATKO d.o.o., OIB 69559443593, Berislavićeva 4/I, 10000 Zagreb</izvorni_sadrzaj>
    <derivirana_varijabla naziv="DomainObject.Predmet.ProtustrankaWithAdressOIB_1">AMIGO ZLATKO d.o.o., OIB 69559443593, Berislavićeva 4/I, 10000 Zagreb</derivirana_varijabla>
  </DomainObject.Predmet.ProtustrankaWithAdressOIB>
  <DomainObject.Predmet.ProtustrankaNazivFormated>
    <izvorni_sadrzaj>AMIGO ZLATKO d.o.o.</izvorni_sadrzaj>
    <derivirana_varijabla naziv="DomainObject.Predmet.ProtustrankaNazivFormated_1">AMIGO ZLATKO d.o.o.</derivirana_varijabla>
  </DomainObject.Predmet.ProtustrankaNazivFormated>
  <DomainObject.Predmet.ProtustrankaNazivFormatedOIB>
    <izvorni_sadrzaj>AMIGO ZLATKO d.o.o., OIB 69559443593</izvorni_sadrzaj>
    <derivirana_varijabla naziv="DomainObject.Predmet.ProtustrankaNazivFormatedOIB_1">AMIGO ZLATKO d.o.o., OIB 69559443593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ZAGREBAČKI HOLDING, društvo s ograničenom odgovornošću za javni prijevoz, opskrbu vodom, održavanje čistoće, putnička a</izvorni_sadrzaj>
    <derivirana_varijabla naziv="DomainObject.Predmet.StrankaFormated_1">  FINA Regionalni centar Zagreb; ZAGREBAČKI HOLDING, društvo s ograničenom odgovornošću za javni prijevoz, opskrbu vodom, održavanje čistoće, putnička a</derivirana_varijabla>
  </DomainObject.Predmet.StrankaFormated>
  <DomainObject.Predmet.StrankaFormatedOIB>
    <izvorni_sadrzaj>  FINA Regionalni centar Zagreb, OIB 85821130368; ZAGREBAČKI HOLDING, društvo s ograničenom odgovornošću za javni prijevoz, opskrbu vodom, održavanje čistoće, putnička a, OIB 85584865987</izvorni_sadrzaj>
    <derivirana_varijabla naziv="DomainObject.Predmet.StrankaFormatedOIB_1">  FINA Regionalni centar Zagreb, OIB 85821130368; ZAGREBAČKI HOLDING, društvo s ograničenom odgovornošću za javni prijevoz, opskrbu vodom, održavanje čistoće, putnička a, OIB 85584865987</derivirana_varijabla>
  </DomainObject.Predmet.StrankaFormatedOIB>
  <DomainObject.Predmet.StrankaFormatedWithAdress>
    <izvorni_sadrzaj> FINA Regionalni centar Zagreb, Trg svibanjskih žrtava 1995. 1, 10000 Zagreb; ZAGREBAČKI HOLDING, društvo s ograničenom odgovornošću za javni prijevoz, opskrbu vodom, održavanje čistoće, putnička a, Ulica grada Vukovara 41, 10000 Zagreb</izvorni_sadrzaj>
    <derivirana_varijabla naziv="DomainObject.Predmet.StrankaFormatedWithAdress_1"> FINA Regionalni centar Zagreb, Trg svibanjskih žrtava 1995. 1, 10000 Zagreb; ZAGREBAČKI HOLDING, društvo s ograničenom odgovornošću za javni prijevoz, opskrbu vodom, održavanje čistoće, putnička a, Ulica grada Vukovara 41, 10000 Zagreb</derivirana_varijabla>
  </DomainObject.Predmet.StrankaFormatedWithAdress>
  <DomainObject.Predmet.StrankaFormatedWithAdressOIB>
    <izvorni_sadrzaj> FINA Regionalni centar Zagreb, OIB 85821130368, Trg svibanjskih žrtava 1995. 1, 10000 Zagreb; ZAGREBAČKI HOLDING, društvo s ograničenom odgovornošću za javni prijevoz, opskrbu vodom, održavanje čistoće, putnička a, OIB 85584865987, Ulica grada Vukovara 41, 10000 Zagreb</izvorni_sadrzaj>
    <derivirana_varijabla naziv="DomainObject.Predmet.StrankaFormatedWithAdressOIB_1"> FINA Regionalni centar Zagreb, OIB 85821130368, Trg svibanjskih žrtava 1995. 1, 10000 Zagreb; ZAGREBAČKI HOLDING, društvo s ograničenom odgovornošću za javni prijevoz, opskrbu vodom, održavanje čistoće, putnička a, OIB 85584865987, Ulica grada Vukovara 41, 10000 Zagreb</derivirana_varijabla>
  </DomainObject.Predmet.StrankaFormatedWithAdressOIB>
  <DomainObject.Predmet.StrankaWithAdress>
    <izvorni_sadrzaj>FINA Regionalni centar Zagreb Trg svibanjskih žrtava 1995. 1,10000 Zagreb,ZAGREBAČKI HOLDING, društvo s ograničenom odgovornošću za javni prijevoz, opskrbu vodom, održavanje čistoće, putnička a Ulica grada Vukovara 41,10000 Zagreb</izvorni_sadrzaj>
    <derivirana_varijabla naziv="DomainObject.Predmet.StrankaWithAdress_1">FINA Regionalni centar Zagreb Trg svibanjskih žrtava 1995. 1,10000 Zagreb,ZAGREBAČKI HOLDING, društvo s ograničenom odgovornošću za javni prijevoz, opskrbu vodom, održavanje čistoće, putnička a Ulica grada Vukovara 41,10000 Zagreb</derivirana_varijabla>
  </DomainObject.Predmet.StrankaWithAdress>
  <DomainObject.Predmet.StrankaWithAdressOIB>
    <izvorni_sadrzaj>FINA Regionalni centar Zagreb, OIB 85821130368, Trg svibanjskih žrtava 1995. 1,10000 Zagreb,ZAGREBAČKI HOLDING, društvo s ograničenom odgovornošću za javni prijevoz, opskrbu vodom, održavanje čistoće, putnička a, OIB 85584865987, Ulica grada Vukovara 41,10000 Zagreb</izvorni_sadrzaj>
    <derivirana_varijabla naziv="DomainObject.Predmet.StrankaWithAdressOIB_1">FINA Regionalni centar Zagreb, OIB 85821130368, Trg svibanjskih žrtava 1995. 1,10000 Zagreb,ZAGREBAČKI HOLDING, društvo s ograničenom odgovornošću za javni prijevoz, opskrbu vodom, održavanje čistoće, putnička a, OIB 85584865987, Ulica grada Vukovara 41,10000 Zagreb</derivirana_varijabla>
  </DomainObject.Predmet.StrankaWithAdressOIB>
  <DomainObject.Predmet.StrankaNazivFormated>
    <izvorni_sadrzaj>FINA Regionalni centar Zagreb,ZAGREBAČKI HOLDING, društvo s ograničenom odgovornošću za javni prijevoz, opskrbu vodom, održavanje čistoće, putnička a</izvorni_sadrzaj>
    <derivirana_varijabla naziv="DomainObject.Predmet.StrankaNazivFormated_1">FINA Regionalni centar Zagreb,ZAGREBAČKI HOLDING, društvo s ograničenom odgovornošću za javni prijevoz, opskrbu vodom, održavanje čistoće, putnička a</derivirana_varijabla>
  </DomainObject.Predmet.StrankaNazivFormated>
  <DomainObject.Predmet.StrankaNazivFormatedOIB>
    <izvorni_sadrzaj>FINA Regionalni centar Zagreb, OIB 85821130368,ZAGREBAČKI HOLDING, društvo s ograničenom odgovornošću za javni prijevoz, opskrbu vodom, održavanje čistoće, putnička a, OIB 85584865987</izvorni_sadrzaj>
    <derivirana_varijabla naziv="DomainObject.Predmet.StrankaNazivFormatedOIB_1">FINA Regionalni centar Zagreb, OIB 85821130368,ZAGREBAČKI HOLDING, društvo s ograničenom odgovornošću za javni prijevoz, opskrbu vodom, održavanje čistoće, putnička a, OIB 85584865987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  <item>ZAGREBAČKI HOLDING, društvo s ograničenom odgovornošću za javni prijevoz, opskrbu vodom, održavanje čistoće, putnička a</item>
    </izvorni_sadrzaj>
    <derivirana_varijabla naziv="DomainObject.Predmet.StrankaListFormated_1">
      <item>FINA Regionalni centar Zagreb</item>
      <item>ZAGREBAČKI HOLDING, društvo s ograničenom odgovornošću za javni prijevoz, opskrbu vodom, održavanje čistoće, putnička a</item>
    </derivirana_varijabla>
  </DomainObject.Predmet.StrankaListFormated>
  <DomainObject.Predmet.StrankaListFormatedOIB>
    <izvorni_sadrzaj>
      <item>FINA Regionalni centar Zagreb, OIB 85821130368</item>
      <item>ZAGREBAČKI HOLDING, društvo s ograničenom odgovornošću za javni prijevoz, opskrbu vodom, održavanje čistoće, putnička a, OIB 85584865987</item>
    </izvorni_sadrzaj>
    <derivirana_varijabla naziv="DomainObject.Predmet.StrankaListFormatedOIB_1">
      <item>FINA Regionalni centar Zagreb, OIB 85821130368</item>
      <item>ZAGREBAČKI HOLDING, društvo s ograničenom odgovornošću za javni prijevoz, opskrbu vodom, održavanje čistoće, putnička a, OIB 85584865987</item>
    </derivirana_varijabla>
  </DomainObject.Predmet.StrankaListFormatedOIB>
  <DomainObject.Predmet.StrankaListFormatedWithAdress>
    <izvorni_sadrzaj>
      <item>FINA Regionalni centar Zagreb, Trg svibanjskih žrtava 1995. 1, 10000 Zagreb</item>
      <item>ZAGREBAČKI HOLDING, društvo s ograničenom odgovornošću za javni prijevoz, opskrbu vodom, održavanje čistoće, putnička a, Ulica grada Vukovara 41, 10000 Zagreb</item>
    </izvorni_sadrzaj>
    <derivirana_varijabla naziv="DomainObject.Predmet.StrankaListFormatedWithAdress_1">
      <item>FINA Regionalni centar Zagreb, Trg svibanjskih žrtava 1995. 1, 10000 Zagreb</item>
      <item>ZAGREBAČKI HOLDING, društvo s ograničenom odgovornošću za javni prijevoz, opskrbu vodom, održavanje čistoće, putnička a, Ulica grada Vukovara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ZAGREBAČKI HOLDING, društvo s ograničenom odgovornošću za javni prijevoz, opskrbu vodom, održavanje čistoće, putnička a, OIB 85584865987, Ulica grada Vukovara 41, 10000 Zagreb</item>
    </izvorni_sadrzaj>
    <derivirana_varijabla naziv="DomainObject.Predmet.StrankaListFormatedWithAdressOIB_1">
      <item>FINA Regionalni centar Zagreb, OIB 85821130368, Trg svibanjskih žrtava 1995. 1, 10000 Zagreb</item>
      <item>ZAGREBAČKI HOLDING, društvo s ograničenom odgovornošću za javni prijevoz, opskrbu vodom, održavanje čistoće, putnička a, OIB 85584865987, Ulica grada Vukovara 41, 10000 Zagreb</item>
    </derivirana_varijabla>
  </DomainObject.Predmet.StrankaListFormatedWithAdressOIB>
  <DomainObject.Predmet.StrankaListNazivFormated>
    <izvorni_sadrzaj>
      <item>FINA Regionalni centar Zagreb</item>
      <item>ZAGREBAČKI HOLDING, društvo s ograničenom odgovornošću za javni prijevoz, opskrbu vodom, održavanje čistoće, putnička a</item>
    </izvorni_sadrzaj>
    <derivirana_varijabla naziv="DomainObject.Predmet.StrankaListNazivFormated_1">
      <item>FINA Regionalni centar Zagreb</item>
      <item>ZAGREBAČKI HOLDING, društvo s ograničenom odgovornošću za javni prijevoz, opskrbu vodom, održavanje čistoće, putnička a</item>
    </derivirana_varijabla>
  </DomainObject.Predmet.StrankaListNazivFormated>
  <DomainObject.Predmet.StrankaListNazivFormatedOIB>
    <izvorni_sadrzaj>
      <item>FINA Regionalni centar Zagreb, OIB 85821130368</item>
      <item>ZAGREBAČKI HOLDING, društvo s ograničenom odgovornošću za javni prijevoz, opskrbu vodom, održavanje čistoće, putnička a, OIB 85584865987</item>
    </izvorni_sadrzaj>
    <derivirana_varijabla naziv="DomainObject.Predmet.StrankaListNazivFormatedOIB_1">
      <item>FINA Regionalni centar Zagreb, OIB 85821130368</item>
      <item>ZAGREBAČKI HOLDING, društvo s ograničenom odgovornošću za javni prijevoz, opskrbu vodom, održavanje čistoće, putnička a, OIB 85584865987</item>
    </derivirana_varijabla>
  </DomainObject.Predmet.StrankaListNazivFormatedOIB>
  <DomainObject.Predmet.ProtuStrankaListFormated>
    <izvorni_sadrzaj>
      <item>AMIGO ZLATKO d.o.o.</item>
    </izvorni_sadrzaj>
    <derivirana_varijabla naziv="DomainObject.Predmet.ProtuStrankaListFormated_1">
      <item>AMIGO ZLATKO d.o.o.</item>
    </derivirana_varijabla>
  </DomainObject.Predmet.ProtuStrankaListFormated>
  <DomainObject.Predmet.ProtuStrankaListFormatedOIB>
    <izvorni_sadrzaj>
      <item>AMIGO ZLATKO d.o.o., OIB 69559443593</item>
    </izvorni_sadrzaj>
    <derivirana_varijabla naziv="DomainObject.Predmet.ProtuStrankaListFormatedOIB_1">
      <item>AMIGO ZLATKO d.o.o., OIB 69559443593</item>
    </derivirana_varijabla>
  </DomainObject.Predmet.ProtuStrankaListFormatedOIB>
  <DomainObject.Predmet.ProtuStrankaListFormatedWithAdress>
    <izvorni_sadrzaj>
      <item>AMIGO ZLATKO d.o.o., Berislavićeva 4/I, 10000 Zagreb</item>
    </izvorni_sadrzaj>
    <derivirana_varijabla naziv="DomainObject.Predmet.ProtuStrankaListFormatedWithAdress_1">
      <item>AMIGO ZLATKO d.o.o., Berislavićeva 4/I, 10000 Zagreb</item>
    </derivirana_varijabla>
  </DomainObject.Predmet.ProtuStrankaListFormatedWithAdress>
  <DomainObject.Predmet.ProtuStrankaListFormatedWithAdressOIB>
    <izvorni_sadrzaj>
      <item>AMIGO ZLATKO d.o.o., OIB 69559443593, Berislavićeva 4/I, 10000 Zagreb</item>
    </izvorni_sadrzaj>
    <derivirana_varijabla naziv="DomainObject.Predmet.ProtuStrankaListFormatedWithAdressOIB_1">
      <item>AMIGO ZLATKO d.o.o., OIB 69559443593, Berislavićeva 4/I, 10000 Zagreb</item>
    </derivirana_varijabla>
  </DomainObject.Predmet.ProtuStrankaListFormatedWithAdressOIB>
  <DomainObject.Predmet.ProtuStrankaListNazivFormated>
    <izvorni_sadrzaj>
      <item>AMIGO ZLATKO d.o.o.</item>
    </izvorni_sadrzaj>
    <derivirana_varijabla naziv="DomainObject.Predmet.ProtuStrankaListNazivFormated_1">
      <item>AMIGO ZLATKO d.o.o.</item>
    </derivirana_varijabla>
  </DomainObject.Predmet.ProtuStrankaListNazivFormated>
  <DomainObject.Predmet.ProtuStrankaListNazivFormatedOIB>
    <izvorni_sadrzaj>
      <item>AMIGO ZLATKO d.o.o., OIB 69559443593</item>
    </izvorni_sadrzaj>
    <derivirana_varijabla naziv="DomainObject.Predmet.ProtuStrankaListNazivFormatedOIB_1">
      <item>AMIGO ZLATKO d.o.o., OIB 69559443593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AMIGO ZLATKO d.o.o.</izvorni_sadrzaj>
    <derivirana_varijabla naziv="DomainObject.Predmet.ProtustrankaIDrugi_1">AMIGO ZLATKO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AMIGO ZLATKO d.o.o., OIB 69559443593, Berislavićeva 4/I, 10000 Zagreb</izvorni_sadrzaj>
    <derivirana_varijabla naziv="DomainObject.Predmet.ProtustrankaIDrugiAdressOIB_1">AMIGO ZLATKO d.o.o., OIB 69559443593, Berislavićeva 4/I,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AMIGO ZLATKO d.o.o.</item>
      <item>FINA Regionalni centar Zagreb</item>
      <item>ZAGREBAČKI HOLDING, društvo s ograničenom odgovornošću za javni prijevoz, opskrbu vodom, održavanje čistoće, putnička a</item>
    </izvorni_sadrzaj>
    <derivirana_varijabla naziv="DomainObject.Predmet.SudioniciListNaziv_1">
      <item>AMIGO ZLATKO d.o.o.</item>
      <item>FINA Regionalni centar Zagreb</item>
      <item>ZAGREBAČKI HOLDING, društvo s ograničenom odgovornošću za javni prijevoz, opskrbu vodom, održavanje čistoće, putnička a</item>
    </derivirana_varijabla>
  </DomainObject.Predmet.SudioniciListNaziv>
  <DomainObject.Predmet.SudioniciListAdressOIB>
    <izvorni_sadrzaj>
      <item>AMIGO ZLATKO d.o.o., OIB 69559443593, Berislavićeva 4/I,10000 Zagreb</item>
      <item>FINA Regionalni centar Zagreb, OIB 85821130368, Trg svibanjskih žrtava 1995. 1,10000 Zagreb</item>
      <item>ZAGREBAČKI HOLDING, društvo s ograničenom odgovornošću za javni prijevoz, opskrbu vodom, održavanje čistoće, putnička a, OIB 85584865987, Ulica grada Vukovara 41,10000 Zagreb</item>
    </izvorni_sadrzaj>
    <derivirana_varijabla naziv="DomainObject.Predmet.SudioniciListAdressOIB_1">
      <item>AMIGO ZLATKO d.o.o., OIB 69559443593, Berislavićeva 4/I,10000 Zagreb</item>
      <item>FINA Regionalni centar Zagreb, OIB 85821130368, Trg svibanjskih žrtava 1995. 1,10000 Zagreb</item>
      <item>ZAGREBAČKI HOLDING, društvo s ograničenom odgovornošću za javni prijevoz, opskrbu vodom, održavanje čistoće, putnička a, OIB 85584865987, Ulica grada Vukovara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69559443593</item>
      <item>, OIB 85821130368</item>
      <item>, OIB 85584865987</item>
    </izvorni_sadrzaj>
    <derivirana_varijabla naziv="DomainObject.Predmet.SudioniciListNazivOIB_1">
      <item>, OIB 69559443593</item>
      <item>, OIB 85821130368</item>
      <item>, OIB 85584865987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2EA25D-C256-48EE-9BB2-6B7CBD064F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609</properties:Words>
  <properties:Characters>3368</properties:Characters>
  <properties:Lines>116</properties:Lines>
  <properties:Paragraphs>35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4276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2018-06-11T09:48:00Z</dcterms:created>
  <dc:creator>mkocijan</dc:creator>
  <cp:lastModifiedBy>Renata Horvat</cp:lastModifiedBy>
  <cp:lastPrinted>2018-06-11T10:24:00Z</cp:lastPrinted>
  <dcterms:modified xmlns:xsi="http://www.w3.org/2001/XMLSchema-instance" xsi:type="dcterms:W3CDTF">2018-06-11T10:26:00Z</dcterms:modified>
  <cp:revision>15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(05062018_Rješenje obustava AMIGO ZLATKO.docx)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