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382d" w14:paraId="f07382d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A512AA" w:rsidP="001B402A" w:rsidR="00A512AA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A512AA" w:rsidP="00A512AA" w:rsidR="00A512AA">
      <w:pPr>
        <w:rPr>
          <w:b/>
        </w:rPr>
      </w:pPr>
    </w:p>
    <w:p w:rsidRDefault="00A512AA" w:rsidP="00A512AA" w:rsidR="00A512AA" w:rsidRPr="00BA62F2">
      <w:pPr>
        <w:rPr>
          <w:b/>
        </w:rPr>
      </w:pPr>
    </w:p>
    <w:p w:rsidRDefault="00773073" w:rsidP="00E75A6A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</w:t>
      </w:r>
      <w:r w:rsidR="003450D0" w:rsidRPr="001A741C">
        <w:t xml:space="preserve">u stečajnom predmetu povodom </w:t>
      </w:r>
      <w:r w:rsidR="003450D0" w:rsidRPr="001A741C">
        <w:rPr>
          <w:szCs w:val="22"/>
        </w:rPr>
        <w:t xml:space="preserve">prijedloga </w:t>
      </w:r>
      <w:r w:rsidR="002047EE">
        <w:rPr>
          <w:szCs w:val="22"/>
        </w:rPr>
        <w:t>Republike Hrvatske, Ministarstva financija, Porezne uprave, Područnog ureda Sjeverna Hrvatska, koju zastupa Županijsko državno odvjetništvo u Varaždinu, Građansko-upravni odjel,</w:t>
      </w:r>
      <w:r w:rsidR="002047EE">
        <w:t xml:space="preserve"> </w:t>
      </w:r>
      <w:r w:rsidR="003450D0" w:rsidRPr="00C774AF">
        <w:t xml:space="preserve">za </w:t>
      </w:r>
      <w:r w:rsidR="002047EE">
        <w:t xml:space="preserve">otvaranje stečajnog </w:t>
      </w:r>
      <w:r w:rsidR="003450D0" w:rsidRPr="00C774AF">
        <w:t>postupka nad dužnikom</w:t>
      </w:r>
      <w:r w:rsidR="00217C42">
        <w:t xml:space="preserve"> </w:t>
      </w:r>
      <w:r w:rsidR="002047EE">
        <w:t xml:space="preserve">HREN INSTALACIJE d.o.o., Mihovljan, Vladimira Nazora 1, OIB: 98332180427, 7. rujna </w:t>
      </w:r>
      <w:r w:rsidR="00CC4415">
        <w:t>2016.</w:t>
      </w:r>
    </w:p>
    <w:p w:rsidRDefault="00A512AA" w:rsidP="00773073" w:rsidR="00A512AA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A512AA" w:rsidP="00773073" w:rsidR="00A512AA">
      <w:pPr>
        <w:jc w:val="center"/>
      </w:pPr>
    </w:p>
    <w:p w:rsidRDefault="00317732" w:rsidP="002047EE" w:rsidR="00317732">
      <w:pPr>
        <w:jc w:val="both"/>
      </w:pPr>
    </w:p>
    <w:p w:rsidRDefault="002047EE" w:rsidP="003450D0" w:rsidR="002047EE">
      <w:pPr>
        <w:numPr>
          <w:ilvl w:val="0"/>
          <w:numId w:val="5"/>
        </w:numPr>
        <w:jc w:val="both"/>
      </w:pPr>
      <w:r>
        <w:t>Pokreće se prethodni postupak nad dužnikom HREN INSTALACIJE d.o.o., Mihovljan, Vladimira Nazora 1, OIB: 98332180427, radi ispitivanja uvjeta za otvaranje stečajnog postupka.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2047EE">
        <w:t xml:space="preserve">30. rujna </w:t>
      </w:r>
      <w:r w:rsidR="009171EE">
        <w:t>2016</w:t>
      </w:r>
      <w:r w:rsidR="00F425EF">
        <w:t xml:space="preserve">. u </w:t>
      </w:r>
      <w:r w:rsidR="002047EE">
        <w:t>08,00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FA199E" w:rsidP="00217C42" w:rsidR="002047EE">
      <w:pPr>
        <w:numPr>
          <w:ilvl w:val="0"/>
          <w:numId w:val="4"/>
        </w:numPr>
        <w:jc w:val="both"/>
      </w:pPr>
      <w:r>
        <w:t>dužnik</w:t>
      </w:r>
      <w:r w:rsidR="009171EE">
        <w:t xml:space="preserve"> </w:t>
      </w:r>
      <w:r w:rsidR="002047EE">
        <w:t xml:space="preserve">HREN INSTALACIJE d.o.o., Mihovljan, Vladimira Nazora 1, </w:t>
      </w:r>
    </w:p>
    <w:p w:rsidRDefault="002047EE" w:rsidP="00217C42" w:rsidR="002047EE">
      <w:pPr>
        <w:numPr>
          <w:ilvl w:val="0"/>
          <w:numId w:val="4"/>
        </w:numPr>
        <w:jc w:val="both"/>
      </w:pPr>
      <w:r>
        <w:t>direktor dužnika Danijel Hren, Mihovljan, Vladimira Nazora 1,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t>Nalaže se Financijskoj agenciji, Varaždin, da u roku od 8 dana dostavi ovome sudu podatak o danima neprekidne blokade računa dužnika</w:t>
      </w:r>
      <w:r w:rsidR="002047EE">
        <w:t xml:space="preserve"> HREN INSTALACIJE d.o.o., Mihovljan, Vladimira Nazora 1, OIB: 98332180427</w:t>
      </w:r>
      <w:r>
        <w:t>, i iznosu iz Očevidnika o redoslijedu osnova za plaćanje na računu dužnika za čije namirenje nema novčanih sredstava.</w:t>
      </w:r>
    </w:p>
    <w:p w:rsidRDefault="00014768" w:rsidP="00014768" w:rsidR="00014768">
      <w:pPr>
        <w:pStyle w:val="Odlomakpopisa"/>
        <w:ind w:left="1425"/>
        <w:jc w:val="both"/>
      </w:pPr>
    </w:p>
    <w:p w:rsidRDefault="00217C42" w:rsidP="00A512AA" w:rsidR="00A512AA">
      <w:pPr>
        <w:pStyle w:val="Odlomakpopisa"/>
        <w:numPr>
          <w:ilvl w:val="0"/>
          <w:numId w:val="5"/>
        </w:numPr>
        <w:jc w:val="both"/>
      </w:pPr>
      <w:r>
        <w:t xml:space="preserve">Nalaže se </w:t>
      </w:r>
      <w:r w:rsidR="002047EE">
        <w:t>direktoru dužnika Danijelu Hren, Mihovljan, Vladimira Nazora 1,</w:t>
      </w:r>
      <w:r w:rsidR="008621F4">
        <w:t xml:space="preserve"> </w:t>
      </w:r>
      <w:r>
        <w:t>da u roku od 8 dana, od primitka ovog rješenja dostavi ovome sudu prokazni popis imovine ovjeren kod javnog bilježnika na sačinjenom propisanom obrascu ili popis imovine i obveza dužnika sastavljen u skladu s čl. 17. Stečajnog zakona (Narodne novine broj 71/15, dalje SZ).</w:t>
      </w:r>
    </w:p>
    <w:p w:rsidRDefault="002B17BC" w:rsidP="00DC2518" w:rsidR="00DC2518">
      <w:pPr>
        <w:jc w:val="center"/>
      </w:pPr>
      <w:r>
        <w:lastRenderedPageBreak/>
        <w:t>Obrazloženje</w:t>
      </w:r>
    </w:p>
    <w:p w:rsidRDefault="00F266B0" w:rsidP="00DC2518" w:rsidR="00F266B0">
      <w:pPr>
        <w:jc w:val="center"/>
      </w:pPr>
    </w:p>
    <w:p w:rsidRDefault="00217C42" w:rsidP="00E47309" w:rsidR="00217C42">
      <w:pPr>
        <w:jc w:val="both"/>
      </w:pPr>
    </w:p>
    <w:p w:rsidRDefault="00E47309" w:rsidP="00E47309" w:rsidR="00E47309">
      <w:pPr>
        <w:jc w:val="both"/>
      </w:pPr>
      <w:r>
        <w:tab/>
        <w:t xml:space="preserve">Nakon što je Financijska agencija podnijela ovome sudu </w:t>
      </w:r>
      <w:r w:rsidR="00A512AA">
        <w:t>zahtjev</w:t>
      </w:r>
      <w:r>
        <w:t xml:space="preserve"> za provedbu skraćenog stečajnog postupka </w:t>
      </w:r>
      <w:r w:rsidR="00F159F8">
        <w:t>22. ožujka 2016</w:t>
      </w:r>
      <w:r>
        <w:t xml:space="preserve">. nad ovim dužnikom sud je </w:t>
      </w:r>
      <w:r w:rsidR="00F159F8">
        <w:t>oglasom od 23. ožujka 2016.</w:t>
      </w:r>
      <w:r>
        <w:t xml:space="preserve"> </w:t>
      </w:r>
      <w:r w:rsidR="00F159F8">
        <w:t>utvrdio</w:t>
      </w:r>
      <w:r>
        <w:t xml:space="preserve"> da ukupni iznos evidentiranog duga dužnika iznosi </w:t>
      </w:r>
      <w:r w:rsidR="00F159F8">
        <w:t xml:space="preserve">13.835,54 </w:t>
      </w:r>
      <w:r>
        <w:t xml:space="preserve">kn uz poziv </w:t>
      </w:r>
      <w:r w:rsidR="00F159F8">
        <w:t>direktoru dužnika</w:t>
      </w:r>
      <w:r>
        <w:t xml:space="preserve"> da dostavi prokazni popis imovine u roku od 15 dana, te vjerovnicima da u roku od 45 dana predlože otvaranje stečajnog postupka.</w:t>
      </w:r>
    </w:p>
    <w:p w:rsidRDefault="00E47309" w:rsidP="00E47309" w:rsidR="00E47309">
      <w:pPr>
        <w:jc w:val="both"/>
      </w:pPr>
    </w:p>
    <w:p w:rsidRDefault="00E47309" w:rsidP="00F159F8" w:rsidR="00217C42">
      <w:pPr>
        <w:jc w:val="both"/>
      </w:pPr>
      <w:r>
        <w:tab/>
      </w:r>
      <w:r w:rsidR="00F159F8">
        <w:t>Županijsko državno odvjetništvo u Varaždinu, Građansko-upravni odjel, je 21. travnja 2016. podnijelo prijedlog za otvaranje stečajnog postupka navodeći da je dužnik vlasnik motornog vozila Renault iz 2006. godine, radi čega predlaže da se s obzirom da Republika Hrvatska potražuje od dužnika 8.383,23 kn, otvori stečajni postupak.</w:t>
      </w:r>
    </w:p>
    <w:p w:rsidRDefault="00F159F8" w:rsidP="00F159F8" w:rsidR="00F159F8">
      <w:pPr>
        <w:jc w:val="both"/>
      </w:pPr>
    </w:p>
    <w:p w:rsidRDefault="00F266B0" w:rsidP="00F266B0" w:rsidR="00F266B0">
      <w:pPr>
        <w:jc w:val="both"/>
      </w:pPr>
      <w:r>
        <w:tab/>
        <w:t xml:space="preserve">S obzirom da je potrebno u prethodnom postupku utvrditi da li je imovina dužnika </w:t>
      </w:r>
      <w:r w:rsidR="00F159F8">
        <w:t>dostatna za podmirenje troškova postupka</w:t>
      </w:r>
      <w:r>
        <w:t xml:space="preserve">, sud je </w:t>
      </w:r>
      <w:r w:rsidR="00F159F8">
        <w:t xml:space="preserve">pokrenuo ovaj prethodni postupak </w:t>
      </w:r>
      <w:r>
        <w:t xml:space="preserve">u skladu sa čl. 115. i 128. </w:t>
      </w:r>
      <w:r w:rsidR="00CC1FDB" w:rsidRPr="00CC1FDB">
        <w:t xml:space="preserve">Stečajnog zakona (Narodne novine broj </w:t>
      </w:r>
      <w:r w:rsidR="00CC1FDB">
        <w:t xml:space="preserve">71/15, dalje SZ) </w:t>
      </w:r>
      <w:r w:rsidR="00BB14D5">
        <w:t xml:space="preserve">te </w:t>
      </w:r>
      <w:r>
        <w:t>zakazao ročište radi odlučivanja o prijedlogu.</w:t>
      </w:r>
    </w:p>
    <w:p w:rsidRDefault="00317732" w:rsidP="002B17BC" w:rsidR="00317732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2047EE">
        <w:t>7. rujna</w:t>
      </w:r>
      <w:r w:rsidR="00CC4415">
        <w:t xml:space="preserve"> 2016</w:t>
      </w:r>
      <w:r>
        <w:t>. godine.</w:t>
      </w:r>
    </w:p>
    <w:p w:rsidRDefault="00317732" w:rsidP="00710747" w:rsidR="00317732"/>
    <w:p w:rsidRDefault="00710747" w:rsidP="00710747" w:rsidR="00710747" w:rsidRPr="006F44C4"/>
    <w:p w:rsidRDefault="00710747" w:rsidP="00B54371" w:rsidR="00B54371">
      <w:pPr>
        <w:ind w:left="5664"/>
        <w:jc w:val="both"/>
      </w:pPr>
      <w:r w:rsidRPr="006F44C4">
        <w:tab/>
      </w:r>
      <w:r w:rsidR="00B54371">
        <w:t>SUDAC</w:t>
      </w:r>
    </w:p>
    <w:p w:rsidRDefault="00B54371" w:rsidP="00B54371" w:rsidR="00B54371">
      <w:pPr>
        <w:ind w:firstLine="708" w:left="5664"/>
        <w:jc w:val="both"/>
      </w:pPr>
    </w:p>
    <w:p w:rsidRDefault="00B54371" w:rsidP="00B54371" w:rsidR="00B54371">
      <w:pPr>
        <w:ind w:firstLine="708" w:left="4956"/>
        <w:jc w:val="both"/>
      </w:pPr>
      <w:r>
        <w:t>Ksenija Flack-Makitan, v.r.</w:t>
      </w:r>
    </w:p>
    <w:p w:rsidRDefault="00B54371" w:rsidP="00B54371" w:rsidR="00B54371">
      <w:pPr>
        <w:ind w:firstLine="708" w:left="4956"/>
        <w:jc w:val="both"/>
      </w:pPr>
    </w:p>
    <w:p w:rsidRDefault="00B54371" w:rsidP="00B54371" w:rsidR="00B54371">
      <w:pPr>
        <w:ind w:left="4956"/>
        <w:jc w:val="both"/>
      </w:pPr>
      <w:r>
        <w:t>Za točnost otpravka – ovlašteni službenik:</w:t>
      </w:r>
    </w:p>
    <w:p w:rsidRDefault="00516DB3" w:rsidP="00B54371" w:rsidR="00516DB3">
      <w:pPr>
        <w:ind w:left="5664"/>
        <w:jc w:val="both"/>
      </w:pPr>
    </w:p>
    <w:p w:rsidRDefault="00710747" w:rsidP="00014768" w:rsidR="00710747"/>
    <w:p w:rsidRDefault="00014768" w:rsidP="00014768" w:rsidR="00014768"/>
    <w:p w:rsidRDefault="001B402A" w:rsidP="00C229D0" w:rsidR="001B402A">
      <w:pPr>
        <w:ind w:firstLine="708" w:left="4248"/>
        <w:jc w:val="center"/>
      </w:pPr>
    </w:p>
    <w:p w:rsidRDefault="00CC1FDB" w:rsidP="001B402A" w:rsidR="00C229D0" w:rsidRPr="00CC1FDB">
      <w:r w:rsidRPr="00CC1FDB">
        <w:t>POUKA O PRAVNOM LIJEKU:</w:t>
      </w:r>
    </w:p>
    <w:p w:rsidRDefault="00CC1FDB" w:rsidP="00CC1FDB" w:rsidR="00CC1FDB" w:rsidRPr="00D02E3D">
      <w:pPr>
        <w:jc w:val="both"/>
      </w:pPr>
      <w:r w:rsidRPr="00D02E3D">
        <w:t xml:space="preserve">Protiv ovoga rješenja može se podnijeti žalba u roku od osam dana od </w:t>
      </w:r>
      <w:r>
        <w:t xml:space="preserve">primitka ovog rješenja, pismeno u četiri (4) </w:t>
      </w:r>
      <w:r w:rsidRPr="00D02E3D">
        <w:t xml:space="preserve">primjerka, putem ovoga </w:t>
      </w:r>
      <w:r>
        <w:t>suda, Visokom trgovačkom sudu Republike Hrvatske u Zagrebu</w:t>
      </w:r>
      <w:r w:rsidRPr="00D02E3D">
        <w:t xml:space="preserve">. </w:t>
      </w:r>
    </w:p>
    <w:p w:rsidRDefault="000237B1" w:rsidP="00F472B4" w:rsidR="000237B1"/>
    <w:p w:rsidRDefault="00F159F8" w:rsidP="00F472B4" w:rsidR="00F159F8"/>
    <w:p w:rsidRDefault="00E75A6A" w:rsidP="001B402A" w:rsidR="0000620E">
      <w:r>
        <w:t>DNA:</w:t>
      </w:r>
    </w:p>
    <w:p w:rsidRDefault="00F159F8" w:rsidP="001B402A" w:rsidR="00F159F8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1FDB" w:rsidP="002047EE" w:rsidR="00CC1FDB">
      <w:pPr>
        <w:numPr>
          <w:ilvl w:val="0"/>
          <w:numId w:val="4"/>
        </w:numPr>
        <w:jc w:val="both"/>
      </w:pPr>
      <w:r>
        <w:t>dužnik</w:t>
      </w:r>
      <w:r w:rsidR="00A512AA">
        <w:t>,</w:t>
      </w:r>
      <w:r>
        <w:t xml:space="preserve"> </w:t>
      </w:r>
      <w:r w:rsidR="002047EE">
        <w:t xml:space="preserve">HREN INSTALACIJE d.o.o., Mihovljan, Vladimira Nazora 1, </w:t>
      </w:r>
      <w:r w:rsidR="002047EE" w:rsidRPr="002047EE">
        <w:t>uz prijedlog za otvaranje stečajnog postupka,</w:t>
      </w:r>
    </w:p>
    <w:p w:rsidRDefault="002047EE" w:rsidP="002047EE" w:rsidR="00A512AA">
      <w:pPr>
        <w:numPr>
          <w:ilvl w:val="0"/>
          <w:numId w:val="4"/>
        </w:numPr>
        <w:jc w:val="both"/>
      </w:pPr>
      <w:r>
        <w:t xml:space="preserve">direktor dužnika, </w:t>
      </w:r>
      <w:r w:rsidRPr="002047EE">
        <w:t>Danijel Hren, Mihovljan, Vladimira Nazora 1,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F159F8" w:rsidP="00317732" w:rsidR="00317732">
      <w:pPr>
        <w:numPr>
          <w:ilvl w:val="0"/>
          <w:numId w:val="4"/>
        </w:numPr>
        <w:jc w:val="both"/>
      </w:pPr>
      <w:r>
        <w:t>E-O</w:t>
      </w:r>
      <w:r w:rsidR="00317732">
        <w:t>glasna ploča,</w:t>
      </w:r>
    </w:p>
    <w:p w:rsidRDefault="00E75A6A" w:rsidP="00317732" w:rsidR="00E75A6A">
      <w:pPr>
        <w:ind w:left="720"/>
        <w:jc w:val="both"/>
      </w:pPr>
    </w:p>
    <w:sectPr w:rsidSect="00A512AA" w:rsidR="00E75A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2C2" w:rsidR="00C402C2">
      <w:r>
        <w:separator/>
      </w:r>
    </w:p>
  </w:endnote>
  <w:endnote w:id="0" w:type="continuationSeparator">
    <w:p w:rsidRDefault="00C402C2" w:rsidR="00C40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2C2" w:rsidR="00C402C2">
      <w:r>
        <w:separator/>
      </w:r>
    </w:p>
  </w:footnote>
  <w:footnote w:id="0" w:type="continuationSeparator">
    <w:p w:rsidRDefault="00C402C2" w:rsidR="00C402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60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A512AA" w:rsidR="00D97B7E">
    <w:pPr>
      <w:ind w:left="5664"/>
    </w:pPr>
    <w:r w:rsidRPr="001B402A">
      <w:t xml:space="preserve">Poslovni </w:t>
    </w:r>
    <w:r>
      <w:t>b</w:t>
    </w:r>
    <w:r w:rsidR="00CC1FDB">
      <w:t>roj: 5 St-</w:t>
    </w:r>
    <w:r w:rsidR="002047EE">
      <w:t>928/16-3</w:t>
    </w:r>
  </w:p>
  <w:p w:rsidRDefault="00A512AA" w:rsidP="00A512AA" w:rsidR="00A512AA"/>
  <w:p w:rsidRDefault="00A512AA" w:rsidP="00A512AA" w:rsidR="00A512A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2047EE">
      <w:t>928/16-3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5265"/>
    <w:rsid w:val="00044FAF"/>
    <w:rsid w:val="00052F4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047EE"/>
    <w:rsid w:val="00217C42"/>
    <w:rsid w:val="00273639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516DB3"/>
    <w:rsid w:val="00522754"/>
    <w:rsid w:val="00525F66"/>
    <w:rsid w:val="005C652B"/>
    <w:rsid w:val="005D5FDE"/>
    <w:rsid w:val="005F531A"/>
    <w:rsid w:val="005F601F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621F4"/>
    <w:rsid w:val="008A5E05"/>
    <w:rsid w:val="008F0D12"/>
    <w:rsid w:val="008F20EE"/>
    <w:rsid w:val="00900174"/>
    <w:rsid w:val="00900C91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403E8"/>
    <w:rsid w:val="00A512AA"/>
    <w:rsid w:val="00A63D57"/>
    <w:rsid w:val="00A8650F"/>
    <w:rsid w:val="00A872FD"/>
    <w:rsid w:val="00AE2489"/>
    <w:rsid w:val="00AE4B2E"/>
    <w:rsid w:val="00B12946"/>
    <w:rsid w:val="00B54371"/>
    <w:rsid w:val="00B6015F"/>
    <w:rsid w:val="00BB14D5"/>
    <w:rsid w:val="00BB7D8A"/>
    <w:rsid w:val="00BC19C0"/>
    <w:rsid w:val="00BE5576"/>
    <w:rsid w:val="00BF680B"/>
    <w:rsid w:val="00C20AF2"/>
    <w:rsid w:val="00C229D0"/>
    <w:rsid w:val="00C25C8B"/>
    <w:rsid w:val="00C261A6"/>
    <w:rsid w:val="00C402C2"/>
    <w:rsid w:val="00C4156E"/>
    <w:rsid w:val="00C82768"/>
    <w:rsid w:val="00CC01BB"/>
    <w:rsid w:val="00CC1FDB"/>
    <w:rsid w:val="00CC4415"/>
    <w:rsid w:val="00CF277D"/>
    <w:rsid w:val="00D23704"/>
    <w:rsid w:val="00D35A94"/>
    <w:rsid w:val="00D63D87"/>
    <w:rsid w:val="00D76C7A"/>
    <w:rsid w:val="00D82AED"/>
    <w:rsid w:val="00D93331"/>
    <w:rsid w:val="00D97B7E"/>
    <w:rsid w:val="00DB7D3A"/>
    <w:rsid w:val="00DC2518"/>
    <w:rsid w:val="00DC4D80"/>
    <w:rsid w:val="00E30950"/>
    <w:rsid w:val="00E47309"/>
    <w:rsid w:val="00E75A6A"/>
    <w:rsid w:val="00E75F10"/>
    <w:rsid w:val="00E829E1"/>
    <w:rsid w:val="00EB44D6"/>
    <w:rsid w:val="00ED54F6"/>
    <w:rsid w:val="00EF4A9A"/>
    <w:rsid w:val="00F11630"/>
    <w:rsid w:val="00F159F8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03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HREN INSTALACIJE društvo s ograničenom odgovornošću za uređenje kupaonica</izvorni_sadrzaj>
    <derivirana_varijabla naziv="DomainObject.Predmet.ProtustrankaFormated_1">  HREN INSTALACIJE društvo s ograničenom odgovornošću za uređenje kupaonica</derivirana_varijabla>
  </DomainObject.Predmet.ProtustrankaFormated>
  <DomainObject.Predmet.ProtustrankaFormatedOIB>
    <izvorni_sadrzaj>  HREN INSTALACIJE društvo s ograničenom odgovornošću za uređenje kupaonica, OIB 98332180427</izvorni_sadrzaj>
    <derivirana_varijabla naziv="DomainObject.Predmet.ProtustrankaFormatedOIB_1">  HREN INSTALACIJE društvo s ograničenom odgovornošću za uređenje kupaonica, OIB 98332180427</derivirana_varijabla>
  </DomainObject.Predmet.ProtustrankaFormatedOIB>
  <DomainObject.Predmet.ProtustrankaFormatedWithAdress>
    <izvorni_sadrzaj> HREN INSTALACIJE društvo s ograničenom odgovornošću za uređenje kupaonica, Vladimira Nazora 1, 40000 Mihovljan</izvorni_sadrzaj>
    <derivirana_varijabla naziv="DomainObject.Predmet.ProtustrankaFormatedWithAdress_1"> HREN INSTALACIJE društvo s ograničenom odgovornošću za uređenje kupaonica, Vladimira Nazora 1, 40000 Mihovljan</derivirana_varijabla>
  </DomainObject.Predmet.ProtustrankaFormatedWithAdress>
  <DomainObject.Predmet.ProtustrankaFormatedWithAdressOIB>
    <izvorni_sadrzaj> HREN INSTALACIJE društvo s ograničenom odgovornošću za uređenje kupaonica, OIB 98332180427, Vladimira Nazora 1, 40000 Mihovljan</izvorni_sadrzaj>
    <derivirana_varijabla naziv="DomainObject.Predmet.ProtustrankaFormatedWithAdressOIB_1"> HREN INSTALACIJE društvo s ograničenom odgovornošću za uređenje kupaonica, OIB 98332180427, Vladimira Nazora 1, 40000 Mihovljan</derivirana_varijabla>
  </DomainObject.Predmet.ProtustrankaFormatedWithAdressOIB>
  <DomainObject.Predmet.ProtustrankaWithAdress>
    <izvorni_sadrzaj>HREN INSTALACIJE društvo s ograničenom odgovornošću za uređenje kupaonica Vladimira Nazora 1, 40000 Mihovljan</izvorni_sadrzaj>
    <derivirana_varijabla naziv="DomainObject.Predmet.ProtustrankaWithAdress_1">HREN INSTALACIJE društvo s ograničenom odgovornošću za uređenje kupaonica Vladimira Nazora 1, 40000 Mihovljan</derivirana_varijabla>
  </DomainObject.Predmet.ProtustrankaWithAdress>
  <DomainObject.Predmet.ProtustrankaWithAdressOIB>
    <izvorni_sadrzaj>HREN INSTALACIJE društvo s ograničenom odgovornošću za uređenje kupaonica, OIB 98332180427, Vladimira Nazora 1, 40000 Mihovljan</izvorni_sadrzaj>
    <derivirana_varijabla naziv="DomainObject.Predmet.ProtustrankaWithAdressOIB_1">HREN INSTALACIJE društvo s ograničenom odgovornošću za uređenje kupaonica, OIB 98332180427, Vladimira Nazora 1, 40000 Mihovljan</derivirana_varijabla>
  </DomainObject.Predmet.ProtustrankaWithAdressOIB>
  <DomainObject.Predmet.ProtustrankaNazivFormated>
    <izvorni_sadrzaj>HREN INSTALACIJE društvo s ograničenom odgovornošću za uređenje kupaonica</izvorni_sadrzaj>
    <derivirana_varijabla naziv="DomainObject.Predmet.ProtustrankaNazivFormated_1">HREN INSTALACIJE društvo s ograničenom odgovornošću za uređenje kupaonica</derivirana_varijabla>
  </DomainObject.Predmet.ProtustrankaNazivFormated>
  <DomainObject.Predmet.ProtustrankaNazivFormatedOIB>
    <izvorni_sadrzaj>HREN INSTALACIJE društvo s ograničenom odgovornošću za uređenje kupaonica, OIB 98332180427</izvorni_sadrzaj>
    <derivirana_varijabla naziv="DomainObject.Predmet.ProtustrankaNazivFormatedOIB_1">HREN INSTALACIJE društvo s ograničenom odgovornošću za uređenje kupaonica, OIB 98332180427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Županijsko državno odvjetništvo po Poreznoj upravi</izvorni_sadrzaj>
    <derivirana_varijabla naziv="DomainObject.Predmet.StrankaFormated_1">  Financijska agencija; Županijsko državno odvjetništvo po Poreznoj upravi</derivirana_varijabla>
  </DomainObject.Predmet.StrankaFormated>
  <DomainObject.Predmet.StrankaFormatedOIB>
    <izvorni_sadrzaj>  Financijska agencija, OIB 85821130368; Županijsko državno odvjetništvo po Poreznoj upravi</izvorni_sadrzaj>
    <derivirana_varijabla naziv="DomainObject.Predmet.StrankaFormatedOIB_1">  Financijska agencija, OIB 85821130368; Županijsko državno odvjetništvo po Poreznoj upravi</derivirana_varijabla>
  </DomainObject.Predmet.StrankaFormatedOIB>
  <DomainObject.Predmet.StrankaFormatedWithAdress>
    <izvorni_sadrzaj> Financijska agencija, A. Cesarca 2, 42000 Varaždin; Županijsko državno odvjetništvo po Poreznoj upravi</izvorni_sadrzaj>
    <derivirana_varijabla naziv="DomainObject.Predmet.StrankaFormatedWithAdress_1"> Financijska agencija, A. Cesarca 2, 42000 Varaždin; Županijsko državno odvjetništvo po Poreznoj upravi</derivirana_varijabla>
  </DomainObject.Predmet.StrankaFormatedWithAdress>
  <DomainObject.Predmet.StrankaFormatedWithAdressOIB>
    <izvorni_sadrzaj> Financijska agencija, OIB 85821130368, A. Cesarca 2, 42000 Varaždin; Županijsko državno odvjetništvo po Poreznoj upravi</izvorni_sadrzaj>
    <derivirana_varijabla naziv="DomainObject.Predmet.StrankaFormatedWithAdressOIB_1"> Financijska agencija, OIB 85821130368, A. Cesarca 2, 42000 Varaždin; Županijsko državno odvjetništvo po Poreznoj upravi</derivirana_varijabla>
  </DomainObject.Predmet.StrankaFormatedWithAdressOIB>
  <DomainObject.Predmet.StrankaWithAdress>
    <izvorni_sadrzaj>Financijska agencija A. Cesarca 2,42000 Varaždin,Županijsko državno odvjetništvo po Poreznoj upravi </izvorni_sadrzaj>
    <derivirana_varijabla naziv="DomainObject.Predmet.StrankaWithAdress_1">Financijska agencija A. Cesarca 2,42000 Varaždin,Županijsko državno odvjetništvo po Poreznoj upravi </derivirana_varijabla>
  </DomainObject.Predmet.StrankaWithAdress>
  <DomainObject.Predmet.StrankaWithAdressOIB>
    <izvorni_sadrzaj>Financijska agencija, OIB 85821130368, A. Cesarca 2,42000 Varaždin,Županijsko državno odvjetništvo po Poreznoj upravi</izvorni_sadrzaj>
    <derivirana_varijabla naziv="DomainObject.Predmet.StrankaWithAdressOIB_1">Financijska agencija, OIB 85821130368, A. Cesarca 2,42000 Varaždin,Županijsko državno odvjetništvo po Poreznoj upravi</derivirana_varijabla>
  </DomainObject.Predmet.StrankaWithAdressOIB>
  <DomainObject.Predmet.StrankaNazivFormated>
    <izvorni_sadrzaj>Financijska agencija,Županijsko državno odvjetništvo po Poreznoj upravi</izvorni_sadrzaj>
    <derivirana_varijabla naziv="DomainObject.Predmet.StrankaNazivFormated_1">Financijska agencija,Županijsko državno odvjetništvo po Poreznoj upravi</derivirana_varijabla>
  </DomainObject.Predmet.StrankaNazivFormated>
  <DomainObject.Predmet.StrankaNazivFormatedOIB>
    <izvorni_sadrzaj>Financijska agencija, OIB 85821130368,Županijsko državno odvjetništvo po Poreznoj upravi</izvorni_sadrzaj>
    <derivirana_varijabla naziv="DomainObject.Predmet.StrankaNazivFormatedOIB_1">Financijska agencija, OIB 85821130368,Županijsko državno odvjetništvo po Poreznoj upravi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8383.23</izvorni_sadrzaj>
    <derivirana_varijabla naziv="DomainObject.Predmet.TrenutnaVrijednost_1">8383.23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Županijsko državno odvjetništvo po Poreznoj upravi</item>
    </izvorni_sadrzaj>
    <derivirana_varijabla naziv="DomainObject.Predmet.StrankaListFormated_1">
      <item>Financijska agencija</item>
      <item>Županijsko državno odvjetništvo po Poreznoj upravi</item>
    </derivirana_varijabla>
  </DomainObject.Predmet.StrankaListFormated>
  <DomainObject.Predmet.StrankaListFormatedOIB>
    <izvorni_sadrzaj>
      <item>Financijska agencija, OIB 85821130368</item>
      <item>Županijsko državno odvjetništvo po Poreznoj upravi</item>
    </izvorni_sadrzaj>
    <derivirana_varijabla naziv="DomainObject.Predmet.StrankaListFormatedOIB_1">
      <item>Financijska agencija, OIB 85821130368</item>
      <item>Županijsko državno odvjetništvo po Poreznoj upravi</item>
    </derivirana_varijabla>
  </DomainObject.Predmet.StrankaListFormatedOIB>
  <DomainObject.Predmet.StrankaListFormatedWithAdress>
    <izvorni_sadrzaj>
      <item>Financijska agencija, A. Cesarca 2, 42000 Varaždin</item>
      <item>Županijsko državno odvjetništvo po Poreznoj upravi</item>
    </izvorni_sadrzaj>
    <derivirana_varijabla naziv="DomainObject.Predmet.StrankaListFormatedWithAdress_1">
      <item>Financijska agencija, A. Cesarca 2, 42000 Varaždin</item>
      <item>Županijsko državno odvjetništvo po Poreznoj upravi</item>
    </derivirana_varijabla>
  </DomainObject.Predmet.StrankaListFormatedWithAdress>
  <DomainObject.Predmet.StrankaListFormatedWithAdressOIB>
    <izvorni_sadrzaj>
      <item>Financijska agencija, OIB 85821130368, A. Cesarca 2, 42000 Varaždin</item>
      <item>Županijsko državno odvjetništvo po Poreznoj upravi</item>
    </izvorni_sadrzaj>
    <derivirana_varijabla naziv="DomainObject.Predmet.StrankaListFormatedWithAdressOIB_1">
      <item>Financijska agencija, OIB 85821130368, A. Cesarca 2, 42000 Varaždin</item>
      <item>Županijsko državno odvjetništvo po Poreznoj upravi</item>
    </derivirana_varijabla>
  </DomainObject.Predmet.StrankaListFormatedWithAdressOIB>
  <DomainObject.Predmet.StrankaListNazivFormated>
    <izvorni_sadrzaj>
      <item>Financijska agencija</item>
      <item>Županijsko državno odvjetništvo po Poreznoj upravi</item>
    </izvorni_sadrzaj>
    <derivirana_varijabla naziv="DomainObject.Predmet.StrankaListNazivFormated_1">
      <item>Financijska agencija</item>
      <item>Županijsko državno odvjetništvo po Poreznoj upravi</item>
    </derivirana_varijabla>
  </DomainObject.Predmet.StrankaListNazivFormated>
  <DomainObject.Predmet.StrankaListNazivFormatedOIB>
    <izvorni_sadrzaj>
      <item>Financijska agencija, OIB 85821130368</item>
      <item>Županijsko državno odvjetništvo po Poreznoj upravi</item>
    </izvorni_sadrzaj>
    <derivirana_varijabla naziv="DomainObject.Predmet.StrankaListNazivFormatedOIB_1">
      <item>Financijska agencija, OIB 85821130368</item>
      <item>Županijsko državno odvjetništvo po Poreznoj upravi</item>
    </derivirana_varijabla>
  </DomainObject.Predmet.StrankaListNazivFormatedOIB>
  <DomainObject.Predmet.ProtuStrankaListFormated>
    <izvorni_sadrzaj>
      <item>HREN INSTALACIJE društvo s ograničenom odgovornošću za uređenje kupaonica</item>
    </izvorni_sadrzaj>
    <derivirana_varijabla naziv="DomainObject.Predmet.ProtuStrankaListFormated_1">
      <item>HREN INSTALACIJE društvo s ograničenom odgovornošću za uređenje kupaonica</item>
    </derivirana_varijabla>
  </DomainObject.Predmet.ProtuStrankaListFormated>
  <DomainObject.Predmet.ProtuStrankaListFormatedOIB>
    <izvorni_sadrzaj>
      <item>HREN INSTALACIJE društvo s ograničenom odgovornošću za uređenje kupaonica, OIB 98332180427</item>
    </izvorni_sadrzaj>
    <derivirana_varijabla naziv="DomainObject.Predmet.ProtuStrankaListFormatedOIB_1">
      <item>HREN INSTALACIJE društvo s ograničenom odgovornošću za uređenje kupaonica, OIB 98332180427</item>
    </derivirana_varijabla>
  </DomainObject.Predmet.ProtuStrankaListFormatedOIB>
  <DomainObject.Predmet.ProtuStrankaListFormatedWithAdress>
    <izvorni_sadrzaj>
      <item>HREN INSTALACIJE društvo s ograničenom odgovornošću za uređenje kupaonica, Vladimira Nazora 1, 40000 Mihovljan</item>
    </izvorni_sadrzaj>
    <derivirana_varijabla naziv="DomainObject.Predmet.ProtuStrankaListFormatedWithAdress_1">
      <item>HREN INSTALACIJE društvo s ograničenom odgovornošću za uređenje kupaonica, Vladimira Nazora 1, 40000 Mihovljan</item>
    </derivirana_varijabla>
  </DomainObject.Predmet.ProtuStrankaListFormatedWithAdress>
  <DomainObject.Predmet.ProtuStrankaListFormatedWithAdressOIB>
    <izvorni_sadrzaj>
      <item>HREN INSTALACIJE društvo s ograničenom odgovornošću za uređenje kupaonica, OIB 98332180427, Vladimira Nazora 1, 40000 Mihovljan</item>
    </izvorni_sadrzaj>
    <derivirana_varijabla naziv="DomainObject.Predmet.ProtuStrankaListFormatedWithAdressOIB_1">
      <item>HREN INSTALACIJE društvo s ograničenom odgovornošću za uređenje kupaonica, OIB 98332180427, Vladimira Nazora 1, 40000 Mihovljan</item>
    </derivirana_varijabla>
  </DomainObject.Predmet.ProtuStrankaListFormatedWithAdressOIB>
  <DomainObject.Predmet.ProtuStrankaListNazivFormated>
    <izvorni_sadrzaj>
      <item>HREN INSTALACIJE društvo s ograničenom odgovornošću za uređenje kupaonica</item>
    </izvorni_sadrzaj>
    <derivirana_varijabla naziv="DomainObject.Predmet.ProtuStrankaListNazivFormated_1">
      <item>HREN INSTALACIJE društvo s ograničenom odgovornošću za uređenje kupaonica</item>
    </derivirana_varijabla>
  </DomainObject.Predmet.ProtuStrankaListNazivFormated>
  <DomainObject.Predmet.ProtuStrankaListNazivFormatedOIB>
    <izvorni_sadrzaj>
      <item>HREN INSTALACIJE društvo s ograničenom odgovornošću za uređenje kupaonica, OIB 98332180427</item>
    </izvorni_sadrzaj>
    <derivirana_varijabla naziv="DomainObject.Predmet.ProtuStrankaListNazivFormatedOIB_1">
      <item>HREN INSTALACIJE društvo s ograničenom odgovornošću za uređenje kupaonica, OIB 98332180427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HREN INSTALACIJE društvo s ograničenom odgovornošću za uređenje kupaonica</izvorni_sadrzaj>
    <derivirana_varijabla naziv="DomainObject.Predmet.ProtustrankaIDrugi_1">HREN INSTALACIJE društvo s ograničenom odgovornošću za uređenje kupaonica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HREN INSTALACIJE društvo s ograničenom odgovornošću za uređenje kupaonica, OIB 98332180427, Vladimira Nazora 1, 40000 Mihovljan</izvorni_sadrzaj>
    <derivirana_varijabla naziv="DomainObject.Predmet.ProtustrankaIDrugiAdressOIB_1">HREN INSTALACIJE društvo s ograničenom odgovornošću za uređenje kupaonica, OIB 98332180427, Vladimira Nazora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HREN INSTALACIJE društvo s ograničenom odgovornošću za uređenje kupaonica</item>
      <item>Županijsko državno odvjetništvo po Poreznoj upravi</item>
    </izvorni_sadrzaj>
    <derivirana_varijabla naziv="DomainObject.Predmet.SudioniciListNaziv_1">
      <item>Financijska agencija</item>
      <item>HREN INSTALACIJE društvo s ograničenom odgovornošću za uređenje kupaonica</item>
      <item>Županijsko državno odvjetništvo po Poreznoj upravi</item>
    </derivirana_varijabla>
  </DomainObject.Predmet.SudioniciListNaziv>
  <DomainObject.Predmet.SudioniciListAdressOIB>
    <izvorni_sadrzaj>
      <item>Financijska agencija, OIB 85821130368, A. Cesarca 2,42000 Varaždin</item>
      <item>HREN INSTALACIJE društvo s ograničenom odgovornošću za uređenje kupaonica, OIB 98332180427, Vladimira Nazora 1,40000 Mihovljan</item>
      <item>Županijsko državno odvjetništvo po Poreznoj upravi</item>
    </izvorni_sadrzaj>
    <derivirana_varijabla naziv="DomainObject.Predmet.SudioniciListAdressOIB_1">
      <item>Financijska agencija, OIB 85821130368, A. Cesarca 2,42000 Varaždin</item>
      <item>HREN INSTALACIJE društvo s ograničenom odgovornošću za uređenje kupaonica, OIB 98332180427, Vladimira Nazora 1,40000 Mihovljan</item>
      <item>Županijsko državno odvjetništvo po Poreznoj upravi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98332180427</item>
      <item>, OIB null</item>
    </izvorni_sadrzaj>
    <derivirana_varijabla naziv="DomainObject.Predmet.SudioniciListNazivOIB_1">
      <item>, OIB 85821130368</item>
      <item>, OIB 98332180427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3103</properties:Characters>
  <properties:Lines>93</properties:Lines>
  <properties:Paragraphs>31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2016-09-07T08:31:00Z</cp:lastPrinted>
  <dcterms:modified xmlns:xsi="http://www.w3.org/2001/XMLSchema-instance" xsi:type="dcterms:W3CDTF">2016-09-07T09:34:00Z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