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cf0d" w14:paraId="149cf0d" w:rsidRDefault="00832B47" w:rsidP="0075381D" w:rsidR="00D86143" w:rsidRPr="00832B4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32B47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32B47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E97599">
        <w:rPr>
          <w:sz w:val="24"/>
          <w:szCs w:val="24"/>
        </w:rPr>
        <w:t>67. St-1652/11</w:t>
      </w:r>
      <w:r w:rsidR="00832B47">
        <w:rPr>
          <w:sz w:val="24"/>
          <w:szCs w:val="24"/>
        </w:rPr>
        <w:t>-125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E97599" w:rsidRPr="00E97599">
        <w:rPr>
          <w:bCs/>
          <w:sz w:val="24"/>
          <w:szCs w:val="24"/>
        </w:rPr>
        <w:t>CARPONA GRADEX društvo s ograničenom odgovornošću za graditeljstvo i trgovinu u stečaju, Krapina, Bobovje 52/a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7D5AE1">
        <w:rPr>
          <w:sz w:val="24"/>
          <w:szCs w:val="24"/>
        </w:rPr>
        <w:t>11. listopada</w:t>
      </w:r>
      <w:r w:rsidRPr="00310646">
        <w:rPr>
          <w:sz w:val="24"/>
          <w:szCs w:val="24"/>
        </w:rPr>
        <w:t xml:space="preserve"> 20</w:t>
      </w:r>
      <w:r w:rsidR="007D5AE1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E9759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E97599">
        <w:rPr>
          <w:sz w:val="24"/>
          <w:szCs w:val="24"/>
        </w:rPr>
        <w:t>u</w:t>
      </w:r>
      <w:r w:rsidR="004433C0">
        <w:rPr>
          <w:sz w:val="24"/>
          <w:szCs w:val="24"/>
        </w:rPr>
        <w:t xml:space="preserve"> </w:t>
      </w:r>
      <w:r w:rsidR="00E97599">
        <w:rPr>
          <w:sz w:val="24"/>
          <w:szCs w:val="24"/>
        </w:rPr>
        <w:t>Davoru Peteri</w:t>
      </w:r>
      <w:r w:rsidR="00035007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7D5AE1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4433C0">
        <w:rPr>
          <w:sz w:val="24"/>
          <w:szCs w:val="24"/>
        </w:rPr>
        <w:t>,</w:t>
      </w:r>
      <w:r w:rsidR="00E97599">
        <w:rPr>
          <w:sz w:val="24"/>
          <w:szCs w:val="24"/>
        </w:rPr>
        <w:t xml:space="preserve"> koji se primjenjuje na temelju odredbe čl. 441. SZ-a,</w:t>
      </w:r>
      <w:r w:rsidR="004433C0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D5AE1" w:rsidRPr="007D5AE1">
        <w:rPr>
          <w:sz w:val="24"/>
          <w:szCs w:val="24"/>
        </w:rPr>
        <w:t>11. listopada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00D59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300D59" w:rsidP="00400817" w:rsidR="00300D5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00D59" w:rsidP="00400817" w:rsidR="00300D5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C7017" w:rsidP="00F13A79" w:rsidR="000C7017">
      <w:pPr>
        <w:rPr>
          <w:sz w:val="24"/>
          <w:szCs w:val="24"/>
        </w:rPr>
      </w:pPr>
    </w:p>
    <w:p w:rsidRDefault="00300D59" w:rsidP="00F13A79" w:rsidR="00300D59">
      <w:pPr>
        <w:rPr>
          <w:sz w:val="24"/>
          <w:szCs w:val="24"/>
        </w:rPr>
      </w:pPr>
    </w:p>
    <w:sectPr w:rsidR="00300D5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5007"/>
    <w:rsid w:val="000C7017"/>
    <w:rsid w:val="00300D59"/>
    <w:rsid w:val="00310646"/>
    <w:rsid w:val="004433C0"/>
    <w:rsid w:val="004846E3"/>
    <w:rsid w:val="004A101E"/>
    <w:rsid w:val="00574039"/>
    <w:rsid w:val="00577C20"/>
    <w:rsid w:val="005E5A2C"/>
    <w:rsid w:val="00681618"/>
    <w:rsid w:val="006F6973"/>
    <w:rsid w:val="0075381D"/>
    <w:rsid w:val="007D5AE1"/>
    <w:rsid w:val="00832B47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E97599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D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D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D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D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D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D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D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D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izvorni_sadrzaj>
    <derivirana_varijabla naziv="DomainObject.Predmet.OstaliListFormatedOIB_1"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</item>
      <item>ZZ Ivan Orehovec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</item>
      <item>ZZ Ivan Orehovec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null</item>
      <item>, OIB 18683136487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null</item>
      <item>, OIB 18683136487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St-1652/2011-122</izvorni_sadrzaj>
    <derivirana_varijabla naziv="DomainObject.PredzadnjaOdlukaIzPredmeta.Oznaka_1">St-1652/2011-122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1135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2018-10-11T08:35:00Z</dcterms:created>
  <dc:creator>nmarkovic</dc:creator>
  <cp:lastModifiedBy>Dijana Hadžić</cp:lastModifiedBy>
  <cp:lastPrinted>2018-10-11T09:13:00Z</cp:lastPrinted>
  <dcterms:modified xmlns:xsi="http://www.w3.org/2001/XMLSchema-instance" xsi:type="dcterms:W3CDTF">2018-10-11T09:13:00Z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(58.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