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1f248" w14:paraId="691f248" w:rsidRDefault="00C42814" w:rsidP="00C42814" w:rsidR="00C42814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>
        <w:rPr>
          <w:b/>
          <w:bCs/>
          <w:noProof/>
          <w:lang w:eastAsia="hr-HR" w:val="hr-HR"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2814" w:rsidP="00C42814" w:rsidR="00C42814"/>
    <w:p w:rsidRDefault="00C42814" w:rsidP="00C42814" w:rsidR="00C42814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C42814" w:rsidP="00C42814" w:rsidR="00C4281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C42814" w:rsidP="00C42814" w:rsidR="00C42814"/>
    <w:p w:rsidRDefault="00104525" w:rsidP="00C42814" w:rsidR="00104525"/>
    <w:p w:rsidRDefault="00ED5F96" w:rsidP="00C42814" w:rsidR="00ED5F96"/>
    <w:p w:rsidRDefault="00C42814" w:rsidP="00C42814" w:rsidR="00C42814">
      <w:pPr>
        <w:jc w:val="center"/>
      </w:pPr>
      <w:r>
        <w:t>R E P U B L I K A   H R V A T S K A</w:t>
      </w:r>
    </w:p>
    <w:p w:rsidRDefault="00C42814" w:rsidP="00C42814" w:rsidR="00C42814">
      <w:pPr>
        <w:jc w:val="center"/>
      </w:pPr>
      <w:r>
        <w:t>R J E Š E N J E</w:t>
      </w:r>
    </w:p>
    <w:p w:rsidRDefault="00C42814" w:rsidP="00C42814" w:rsidR="00C42814">
      <w:pPr>
        <w:rPr>
          <w:b/>
        </w:rPr>
      </w:pPr>
    </w:p>
    <w:p w:rsidRDefault="00C66E35" w:rsidP="00C42814" w:rsidR="00C66E35">
      <w:pPr>
        <w:pStyle w:val="Tijeloteksta"/>
        <w:rPr>
          <w:b/>
          <w:lang w:eastAsia="en-US" w:val="en-US"/>
        </w:rPr>
      </w:pPr>
    </w:p>
    <w:p w:rsidRDefault="00C42814" w:rsidP="00C66E35" w:rsidR="00C42814">
      <w:pPr>
        <w:pStyle w:val="Tijeloteksta"/>
        <w:ind w:firstLine="720"/>
      </w:pPr>
      <w:r>
        <w:t xml:space="preserve">Trgovački sud u Osijeku, po sucu pojedincu Jadranki Herman kao stečajnom sucu, u stečajnom postupku nad dužnikom </w:t>
      </w:r>
      <w:r w:rsidR="001E2DB3">
        <w:rPr>
          <w:color w:val="000000"/>
        </w:rPr>
        <w:t xml:space="preserve">SIBIK d.o.o.  za proizvodnju i trgovinu drvom, </w:t>
      </w:r>
      <w:r w:rsidR="004465BA">
        <w:rPr>
          <w:color w:val="000000"/>
        </w:rPr>
        <w:t>u stečaju, Gorja</w:t>
      </w:r>
      <w:r w:rsidR="001E2DB3">
        <w:rPr>
          <w:color w:val="000000"/>
        </w:rPr>
        <w:t>ni, Kula 49, OIB  56521105170, MBS 030086715</w:t>
      </w:r>
      <w:r>
        <w:t xml:space="preserve">,  </w:t>
      </w:r>
      <w:r w:rsidR="00FB749B">
        <w:t xml:space="preserve">dana </w:t>
      </w:r>
      <w:r w:rsidR="001E2DB3">
        <w:t xml:space="preserve">13. lipnja 2017. </w:t>
      </w:r>
      <w:r>
        <w:t xml:space="preserve">      </w:t>
      </w:r>
    </w:p>
    <w:p w:rsidRDefault="00C42814" w:rsidP="00C42814" w:rsidR="00C42814">
      <w:pPr>
        <w:jc w:val="both"/>
      </w:pPr>
    </w:p>
    <w:p w:rsidRDefault="00C42814" w:rsidP="00C42814" w:rsidR="00C42814">
      <w:pPr>
        <w:jc w:val="center"/>
      </w:pPr>
      <w:r>
        <w:t>r i j e š i o   j e</w:t>
      </w:r>
    </w:p>
    <w:p w:rsidRDefault="0011551A" w:rsidP="00373856" w:rsidR="0011551A">
      <w:pPr>
        <w:rPr>
          <w:lang w:val="hr-HR"/>
        </w:rPr>
      </w:pPr>
    </w:p>
    <w:p w:rsidRDefault="00C66E35" w:rsidP="00373856" w:rsidR="00C66E35" w:rsidRPr="00F870B7">
      <w:pPr>
        <w:rPr>
          <w:lang w:val="hr-HR"/>
        </w:rPr>
      </w:pPr>
    </w:p>
    <w:p w:rsidRDefault="00373856" w:rsidP="00472346" w:rsidR="00DF110D" w:rsidRPr="00472346">
      <w:pPr>
        <w:ind w:firstLine="720"/>
        <w:rPr>
          <w:lang w:val="hr-HR"/>
        </w:rPr>
      </w:pPr>
      <w:r w:rsidRPr="00F870B7">
        <w:rPr>
          <w:lang w:val="hr-HR"/>
        </w:rPr>
        <w:t xml:space="preserve">1. </w:t>
      </w:r>
      <w:r w:rsidR="0011551A" w:rsidRPr="00F870B7">
        <w:t>Utvr</w:t>
      </w:r>
      <w:r w:rsidR="0011551A" w:rsidRPr="00F870B7">
        <w:rPr>
          <w:lang w:val="hr-HR"/>
        </w:rPr>
        <w:t>đ</w:t>
      </w:r>
      <w:r w:rsidR="0011551A" w:rsidRPr="00F870B7">
        <w:t>uju</w:t>
      </w:r>
      <w:r w:rsidR="0011551A" w:rsidRPr="00F870B7">
        <w:rPr>
          <w:lang w:val="hr-HR"/>
        </w:rPr>
        <w:t xml:space="preserve"> </w:t>
      </w:r>
      <w:r w:rsidR="0011551A" w:rsidRPr="00F870B7">
        <w:t>se</w:t>
      </w:r>
      <w:r w:rsidR="0011551A" w:rsidRPr="00F870B7">
        <w:rPr>
          <w:lang w:val="hr-HR"/>
        </w:rPr>
        <w:t xml:space="preserve"> </w:t>
      </w:r>
      <w:r w:rsidR="00CF5287">
        <w:t>sl</w:t>
      </w:r>
      <w:r w:rsidR="0011551A" w:rsidRPr="00F870B7">
        <w:t>jede</w:t>
      </w:r>
      <w:r w:rsidR="0011551A" w:rsidRPr="00F870B7">
        <w:rPr>
          <w:lang w:val="hr-HR"/>
        </w:rPr>
        <w:t>ć</w:t>
      </w:r>
      <w:r w:rsidR="0011551A" w:rsidRPr="00F870B7">
        <w:t>e</w:t>
      </w:r>
      <w:r w:rsidR="0011551A" w:rsidRPr="00F870B7">
        <w:rPr>
          <w:lang w:val="hr-HR"/>
        </w:rPr>
        <w:t xml:space="preserve"> </w:t>
      </w:r>
      <w:r w:rsidR="0011551A" w:rsidRPr="00F870B7">
        <w:t>tra</w:t>
      </w:r>
      <w:r w:rsidR="0011551A" w:rsidRPr="00F870B7">
        <w:rPr>
          <w:lang w:val="hr-HR"/>
        </w:rPr>
        <w:t>ž</w:t>
      </w:r>
      <w:r w:rsidR="0011551A" w:rsidRPr="00F870B7">
        <w:t>bine</w:t>
      </w:r>
      <w:r w:rsidR="0011551A" w:rsidRPr="00F870B7">
        <w:rPr>
          <w:lang w:val="hr-HR"/>
        </w:rPr>
        <w:t xml:space="preserve"> </w:t>
      </w:r>
      <w:r w:rsidR="0011551A" w:rsidRPr="00F870B7">
        <w:t>vi</w:t>
      </w:r>
      <w:r w:rsidR="0011551A" w:rsidRPr="00F870B7">
        <w:rPr>
          <w:lang w:val="hr-HR"/>
        </w:rPr>
        <w:t>š</w:t>
      </w:r>
      <w:r w:rsidR="0011551A" w:rsidRPr="00F870B7">
        <w:t>ih</w:t>
      </w:r>
      <w:r w:rsidR="0011551A" w:rsidRPr="00F870B7">
        <w:rPr>
          <w:lang w:val="hr-HR"/>
        </w:rPr>
        <w:t xml:space="preserve"> </w:t>
      </w:r>
      <w:r w:rsidR="0011551A" w:rsidRPr="00F870B7">
        <w:t>isplatnih</w:t>
      </w:r>
      <w:r w:rsidR="0011551A" w:rsidRPr="00F870B7">
        <w:rPr>
          <w:lang w:val="hr-HR"/>
        </w:rPr>
        <w:t xml:space="preserve"> </w:t>
      </w:r>
      <w:r w:rsidR="0011551A" w:rsidRPr="00F870B7">
        <w:t>redova</w:t>
      </w:r>
      <w:r w:rsidR="0011551A" w:rsidRPr="00F870B7">
        <w:rPr>
          <w:lang w:val="hr-HR"/>
        </w:rPr>
        <w:t>:</w:t>
      </w:r>
      <w:r w:rsidR="00CE625F" w:rsidRPr="00F870B7">
        <w:rPr>
          <w:lang w:val="hr-HR"/>
        </w:rPr>
        <w:tab/>
      </w:r>
      <w:r w:rsidR="00CE625F" w:rsidRPr="00F870B7">
        <w:rPr>
          <w:lang w:val="hr-HR"/>
        </w:rPr>
        <w:tab/>
      </w:r>
      <w:r w:rsidR="00CE625F" w:rsidRPr="00F870B7">
        <w:rPr>
          <w:lang w:val="hr-HR"/>
        </w:rPr>
        <w:tab/>
      </w:r>
      <w:r w:rsidR="00CE625F" w:rsidRPr="00F870B7">
        <w:rPr>
          <w:lang w:val="hr-HR"/>
        </w:rPr>
        <w:tab/>
      </w:r>
    </w:p>
    <w:p w:rsidRDefault="00F7282E" w:rsidP="003A7626" w:rsidR="00F7282E"/>
    <w:p w:rsidRDefault="00F7282E" w:rsidP="003A7626" w:rsidR="00F7282E" w:rsidRPr="006C3B99"/>
    <w:p w:rsidRDefault="00ED5F96" w:rsidP="00ED5F96" w:rsidR="00C02382">
      <w:pPr>
        <w:jc w:val="center"/>
      </w:pPr>
      <w:r>
        <w:t>II</w:t>
      </w:r>
      <w:r w:rsidRPr="00C96E02">
        <w:t xml:space="preserve">  VIŠI  ISPLATNI  RED</w:t>
      </w:r>
    </w:p>
    <w:p w:rsidRDefault="00F7282E" w:rsidP="003A7626" w:rsidR="00F7282E">
      <w:pPr>
        <w:rPr>
          <w:b/>
        </w:rPr>
      </w:pPr>
    </w:p>
    <w:p w:rsidRDefault="00ED5F96" w:rsidP="003A7626" w:rsidR="00ED5F96">
      <w:pPr>
        <w:rPr>
          <w:b/>
        </w:rPr>
      </w:pPr>
    </w:p>
    <w:tbl>
      <w:tblPr>
        <w:tblpPr w:tblpY="1" w:tblpXSpec="center" w:vertAnchor="text" w:bottomFromText="160" w:rightFromText="180" w:leftFromText="180"/>
        <w:tblOverlap w:val="never"/>
        <w:tblW w:type="pct" w:w="527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853"/>
        <w:gridCol w:w="3652"/>
        <w:gridCol w:w="1700"/>
        <w:gridCol w:w="1841"/>
        <w:gridCol w:w="1532"/>
      </w:tblGrid>
      <w:tr w:rsidTr="001A6BBC" w:rsidR="001A6BBC" w:rsidRPr="006C3B99">
        <w:tc>
          <w:tcPr>
            <w:tcW w:type="pct" w:w="4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A6BBC" w:rsidP="00C02382" w:rsidR="001A6BBC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Redni</w:t>
            </w:r>
          </w:p>
          <w:p w:rsidRDefault="001A6BBC" w:rsidP="00C02382" w:rsidR="001A6BBC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broj</w:t>
            </w:r>
          </w:p>
        </w:tc>
        <w:tc>
          <w:tcPr>
            <w:tcW w:type="pct" w:w="19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A6BBC" w:rsidP="001A6BBC" w:rsidR="001A6BBC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STEČAJNI VJEROVNIK</w:t>
            </w:r>
          </w:p>
        </w:tc>
        <w:tc>
          <w:tcPr>
            <w:tcW w:type="pct" w:w="8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A6BBC" w:rsidP="00C02382" w:rsidR="001A6BBC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Prijavljeno</w:t>
            </w:r>
          </w:p>
          <w:p w:rsidRDefault="001A6BBC" w:rsidP="00C02382" w:rsidR="001A6BBC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 kn</w:t>
            </w:r>
          </w:p>
        </w:tc>
        <w:tc>
          <w:tcPr>
            <w:tcW w:type="pct" w:w="9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A6BBC" w:rsidP="00C02382" w:rsidR="001A6BBC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Priznato</w:t>
            </w:r>
          </w:p>
          <w:p w:rsidRDefault="001A6BBC" w:rsidP="00C02382" w:rsidR="001A6BBC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 kn</w:t>
            </w:r>
          </w:p>
        </w:tc>
        <w:tc>
          <w:tcPr>
            <w:tcW w:type="pct" w:w="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A6BBC" w:rsidP="00C02382" w:rsidR="001A6BBC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Osporeno</w:t>
            </w:r>
          </w:p>
          <w:p w:rsidRDefault="001A6BBC" w:rsidP="00C02382" w:rsidR="001A6BBC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 kn</w:t>
            </w:r>
          </w:p>
        </w:tc>
      </w:tr>
      <w:tr w:rsidTr="001A6BBC" w:rsidR="001A6BBC">
        <w:trPr>
          <w:trHeight w:val="474"/>
        </w:trPr>
        <w:tc>
          <w:tcPr>
            <w:tcW w:type="pct" w:w="4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A6BBC" w:rsidR="001A6BBC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1.</w:t>
            </w:r>
          </w:p>
          <w:p w:rsidRDefault="001A6BBC" w:rsidR="001A6BBC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9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432A7" w:rsidP="000432A7" w:rsidR="004A72F6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Partner banka d</w:t>
            </w:r>
            <w:r w:rsidR="004A72F6">
              <w:rPr>
                <w:rFonts w:hAnsi="Times New Roman" w:ascii="Times New Roman"/>
                <w:sz w:val="24"/>
                <w:szCs w:val="24"/>
              </w:rPr>
              <w:t>.d. Zagreb</w:t>
            </w:r>
          </w:p>
          <w:p w:rsidRDefault="004A72F6" w:rsidP="000432A7" w:rsidR="004A72F6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Vončinina 2</w:t>
            </w:r>
          </w:p>
          <w:p w:rsidRDefault="004A72F6" w:rsidR="0013454A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OIB 71221608291</w:t>
            </w:r>
          </w:p>
        </w:tc>
        <w:tc>
          <w:tcPr>
            <w:tcW w:type="pct" w:w="8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246A6" w:rsidP="0013454A" w:rsidR="003246A6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4A72F6" w:rsidP="0013454A" w:rsidR="001A6BBC" w:rsidRPr="00C02382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2.354.541,73</w:t>
            </w:r>
          </w:p>
        </w:tc>
        <w:tc>
          <w:tcPr>
            <w:tcW w:type="pct" w:w="9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246A6" w:rsidR="003246A6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4A72F6" w:rsidR="001A6BBC" w:rsidRPr="00C02382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2.354.541,73</w:t>
            </w:r>
          </w:p>
        </w:tc>
        <w:tc>
          <w:tcPr>
            <w:tcW w:type="pct" w:w="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246A6" w:rsidR="003246A6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3454A" w:rsidR="001A6BBC" w:rsidRPr="00C02382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1A6BBC" w:rsidR="0013454A">
        <w:trPr>
          <w:trHeight w:val="474"/>
        </w:trPr>
        <w:tc>
          <w:tcPr>
            <w:tcW w:type="pct" w:w="4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3454A" w:rsidR="0013454A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pct" w:w="19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3454A" w:rsidP="0013454A" w:rsidR="0013454A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Republika Hrvatska </w:t>
            </w:r>
          </w:p>
          <w:p w:rsidRDefault="0013454A" w:rsidP="0013454A" w:rsidR="0013454A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Ministarstvo financija</w:t>
            </w:r>
          </w:p>
          <w:p w:rsidRDefault="0013454A" w:rsidP="0013454A" w:rsidR="0013454A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Porezna uprava</w:t>
            </w:r>
          </w:p>
          <w:p w:rsidRDefault="0013454A" w:rsidP="0013454A" w:rsidR="0013454A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Područni ured   Slavonija i Baranja</w:t>
            </w:r>
          </w:p>
          <w:p w:rsidRDefault="004A72F6" w:rsidP="0013454A" w:rsidR="004A72F6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Slavonski Brod</w:t>
            </w:r>
          </w:p>
          <w:p w:rsidRDefault="003246A6" w:rsidP="0013454A" w:rsidR="003246A6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Katančićeva 5/a</w:t>
            </w:r>
          </w:p>
          <w:p w:rsidRDefault="0013454A" w:rsidP="0013454A" w:rsidR="0013454A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OIB 18683136487</w:t>
            </w:r>
          </w:p>
        </w:tc>
        <w:tc>
          <w:tcPr>
            <w:tcW w:type="pct" w:w="8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246A6" w:rsidP="0013454A" w:rsidR="003246A6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4A72F6" w:rsidP="0013454A" w:rsidR="0013454A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28.393,03</w:t>
            </w:r>
          </w:p>
        </w:tc>
        <w:tc>
          <w:tcPr>
            <w:tcW w:type="pct" w:w="9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246A6" w:rsidR="003246A6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4A72F6" w:rsidR="0013454A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28.393,03</w:t>
            </w:r>
          </w:p>
        </w:tc>
        <w:tc>
          <w:tcPr>
            <w:tcW w:type="pct" w:w="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246A6" w:rsidR="003246A6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7C30AA" w:rsidR="0013454A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</w:tbl>
    <w:p w:rsidRDefault="00F7282E" w:rsidP="00146409" w:rsidR="00F7282E">
      <w:pPr>
        <w:rPr>
          <w:bCs/>
        </w:rPr>
      </w:pPr>
    </w:p>
    <w:p w:rsidRDefault="00F7282E" w:rsidP="00146409" w:rsidR="00F7282E">
      <w:pPr>
        <w:rPr>
          <w:bCs/>
        </w:rPr>
      </w:pPr>
    </w:p>
    <w:p w:rsidRDefault="00146409" w:rsidP="00146409" w:rsidR="00146409">
      <w:pPr>
        <w:jc w:val="center"/>
        <w:rPr>
          <w:bCs/>
        </w:rPr>
      </w:pPr>
      <w:r>
        <w:rPr>
          <w:bCs/>
        </w:rPr>
        <w:t>Obrazloženje</w:t>
      </w:r>
    </w:p>
    <w:p w:rsidRDefault="00F7282E" w:rsidP="00146409" w:rsidR="00F7282E">
      <w:pPr>
        <w:pStyle w:val="Tijeloteksta"/>
        <w:rPr>
          <w:b/>
          <w:bCs/>
        </w:rPr>
      </w:pPr>
    </w:p>
    <w:p w:rsidRDefault="00146409" w:rsidP="00146409" w:rsidR="00146409">
      <w:pPr>
        <w:pStyle w:val="Tijeloteksta"/>
        <w:ind w:firstLine="708"/>
        <w:rPr>
          <w:color w:val="000000"/>
        </w:rPr>
      </w:pPr>
      <w:r>
        <w:t>Dana 1</w:t>
      </w:r>
      <w:r w:rsidR="004A72F6">
        <w:t>3. lipnja</w:t>
      </w:r>
      <w:r>
        <w:t xml:space="preserve"> 201</w:t>
      </w:r>
      <w:r w:rsidR="004A72F6">
        <w:t xml:space="preserve">7. godine održano je </w:t>
      </w:r>
      <w:r>
        <w:t xml:space="preserve">ročište za ispitivanje tražbina u stečajnom postupku nad dužnikom </w:t>
      </w:r>
      <w:r w:rsidR="00250B6B">
        <w:rPr>
          <w:color w:val="000000"/>
        </w:rPr>
        <w:t>SIBIK d.o.o.  za proizvodnju i trgovinu drvom, u stečaju, Gorjani, Kula 49, OIB  56521105170, MBS 030086715.</w:t>
      </w:r>
    </w:p>
    <w:p w:rsidRDefault="00250B6B" w:rsidP="00146409" w:rsidR="00250B6B">
      <w:pPr>
        <w:pStyle w:val="Tijeloteksta"/>
        <w:ind w:firstLine="708"/>
        <w:rPr>
          <w:color w:val="000000"/>
        </w:rPr>
      </w:pPr>
    </w:p>
    <w:p w:rsidRDefault="00250B6B" w:rsidP="00146409" w:rsidR="00250B6B">
      <w:pPr>
        <w:pStyle w:val="Tijeloteksta"/>
        <w:ind w:firstLine="708"/>
        <w:rPr>
          <w:color w:val="000000"/>
        </w:rPr>
      </w:pPr>
    </w:p>
    <w:p w:rsidRDefault="00250B6B" w:rsidP="00146409" w:rsidR="00250B6B">
      <w:pPr>
        <w:pStyle w:val="Tijeloteksta"/>
        <w:ind w:firstLine="708"/>
      </w:pPr>
    </w:p>
    <w:p w:rsidRDefault="00146409" w:rsidP="00146409" w:rsidR="00146409">
      <w:pPr>
        <w:pStyle w:val="Tijeloteksta"/>
      </w:pPr>
    </w:p>
    <w:p w:rsidRDefault="00146409" w:rsidP="00250B6B" w:rsidR="00250B6B">
      <w:pPr>
        <w:pStyle w:val="Tijeloteksta"/>
        <w:ind w:firstLine="708"/>
      </w:pPr>
      <w:r>
        <w:t xml:space="preserve">Na ročištu se stečajni upravitelj izjasnio pojedinačno o svakoj prijavljenoj tražbini prema njenom iznosu i isplatnom redu. </w:t>
      </w:r>
    </w:p>
    <w:p w:rsidRDefault="00146409" w:rsidP="00146409" w:rsidR="00146409" w:rsidRPr="004902E3">
      <w:pPr>
        <w:pStyle w:val="Tijeloteksta"/>
        <w:rPr>
          <w:sz w:val="20"/>
          <w:szCs w:val="20"/>
        </w:rPr>
      </w:pPr>
    </w:p>
    <w:p w:rsidRDefault="00146409" w:rsidP="003246A6" w:rsidR="00146409">
      <w:pPr>
        <w:pStyle w:val="Tijeloteksta"/>
        <w:ind w:firstLine="708"/>
      </w:pPr>
      <w:r>
        <w:t>Budući je stečajni upravitelj priznao navedene tražbine, a iste nije  osporio niti jedan od vjerovnika, iste se smatra</w:t>
      </w:r>
      <w:r w:rsidR="007E73A1">
        <w:t xml:space="preserve">ju utvrđenim temeljem članka 263. </w:t>
      </w:r>
      <w:r>
        <w:t xml:space="preserve"> Stečajnog zakona</w:t>
      </w:r>
      <w:r w:rsidR="007E73A1">
        <w:t xml:space="preserve"> (Narodne novine 71/15)</w:t>
      </w:r>
      <w:r>
        <w:t>, pa je stoga odlučeno kao u izreci ovoga rješenja.</w:t>
      </w:r>
    </w:p>
    <w:p w:rsidRDefault="00F7282E" w:rsidP="00146409" w:rsidR="00F7282E">
      <w:pPr>
        <w:jc w:val="both"/>
      </w:pPr>
    </w:p>
    <w:p w:rsidRDefault="00146409" w:rsidP="00146409" w:rsidR="00146409">
      <w:pPr>
        <w:ind w:firstLine="720"/>
        <w:jc w:val="both"/>
      </w:pPr>
      <w:r>
        <w:t>Stečajni upravitelj evidentirao  je kako je to navedeno u tablici razlučnih vjerovni</w:t>
      </w:r>
      <w:r w:rsidR="00D53453">
        <w:t>ka razlučno pravo vjerovniku:</w:t>
      </w:r>
      <w:r>
        <w:t xml:space="preserve"> </w:t>
      </w:r>
    </w:p>
    <w:p w:rsidRDefault="00F7282E" w:rsidP="00146409" w:rsidR="00F7282E">
      <w:pPr>
        <w:ind w:firstLine="720"/>
        <w:jc w:val="both"/>
      </w:pPr>
    </w:p>
    <w:p w:rsidRDefault="00EF6E68" w:rsidP="00EF6E68" w:rsidR="00EF6E68">
      <w:pPr>
        <w:numPr>
          <w:ilvl w:val="0"/>
          <w:numId w:val="8"/>
        </w:numPr>
        <w:jc w:val="both"/>
      </w:pPr>
      <w:r>
        <w:t xml:space="preserve">Partner banka d.d. Zagreb, Zagreb, Vončinina 2, OIB 71221608291, u iznosu od 2.352.971,28 kn (imovina na koju se odnosi razlučno pravo – nekretnine upisane u zk.ul. 2372 k.o. Gorjani kč.br. 2580 i zk.ul. 351 k.o. Gorjani kč. br. 2581). </w:t>
      </w:r>
    </w:p>
    <w:p w:rsidRDefault="00146409" w:rsidP="00F23297" w:rsidR="00146409">
      <w:pPr>
        <w:pStyle w:val="Tijeloteksta"/>
        <w:ind w:left="720"/>
      </w:pPr>
    </w:p>
    <w:p w:rsidRDefault="00F7282E" w:rsidP="00F23297" w:rsidR="00F7282E">
      <w:pPr>
        <w:pStyle w:val="Tijeloteksta"/>
        <w:ind w:left="720"/>
      </w:pPr>
    </w:p>
    <w:p w:rsidRDefault="00146409" w:rsidP="00104525" w:rsidR="00146409">
      <w:pPr>
        <w:pStyle w:val="Tijeloteksta"/>
        <w:ind w:firstLine="360" w:left="708"/>
        <w:jc w:val="center"/>
      </w:pPr>
      <w:r>
        <w:t xml:space="preserve">U Osijeku </w:t>
      </w:r>
      <w:r w:rsidR="00EF6E68">
        <w:t>13. lipanj 2017.</w:t>
      </w:r>
    </w:p>
    <w:p w:rsidRDefault="00F7282E" w:rsidP="00104525" w:rsidR="00F7282E">
      <w:pPr>
        <w:pStyle w:val="Tijeloteksta"/>
        <w:ind w:firstLine="360" w:left="708"/>
        <w:jc w:val="center"/>
      </w:pPr>
    </w:p>
    <w:p w:rsidRDefault="00F7282E" w:rsidP="00104525" w:rsidR="00F7282E">
      <w:pPr>
        <w:pStyle w:val="Tijeloteksta"/>
        <w:ind w:firstLine="360" w:left="708"/>
        <w:jc w:val="center"/>
      </w:pPr>
    </w:p>
    <w:p w:rsidRDefault="00146409" w:rsidP="00146409" w:rsidR="00146409">
      <w:pPr>
        <w:pStyle w:val="Tijeloteksta"/>
        <w:jc w:val="left"/>
      </w:pPr>
      <w:r>
        <w:t>Zapisničar</w:t>
      </w:r>
    </w:p>
    <w:p w:rsidRDefault="00146409" w:rsidP="00146409" w:rsidR="00146409">
      <w:pPr>
        <w:pStyle w:val="Tijeloteksta"/>
        <w:jc w:val="left"/>
      </w:pPr>
      <w:r>
        <w:t>Maja Kocijan</w:t>
      </w:r>
    </w:p>
    <w:p w:rsidRDefault="00146409" w:rsidP="00146409" w:rsidR="00146409">
      <w:pPr>
        <w:pStyle w:val="Tijeloteksta"/>
        <w:jc w:val="left"/>
      </w:pPr>
    </w:p>
    <w:p w:rsidRDefault="00146409" w:rsidP="00146409" w:rsidR="00146409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146409" w:rsidP="00146409" w:rsidR="00146409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Jadranka Herman</w:t>
      </w:r>
      <w:r>
        <w:tab/>
      </w:r>
    </w:p>
    <w:p w:rsidRDefault="00F7282E" w:rsidP="00146409" w:rsidR="00F7282E">
      <w:pPr>
        <w:pStyle w:val="Tijeloteksta"/>
        <w:jc w:val="left"/>
      </w:pPr>
    </w:p>
    <w:p w:rsidRDefault="00146409" w:rsidP="00146409" w:rsidR="00146409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146409" w:rsidP="00146409" w:rsidR="00146409" w:rsidRPr="00A20D3F">
      <w:pPr>
        <w:pStyle w:val="Tijeloteksta"/>
      </w:pPr>
      <w:r w:rsidRPr="00A20D3F">
        <w:t>UPUTA O PRAVNOM LIJEKU:</w:t>
      </w:r>
    </w:p>
    <w:p w:rsidRDefault="00146409" w:rsidP="00146409" w:rsidR="00146409" w:rsidRPr="00A20D3F">
      <w:pPr>
        <w:pStyle w:val="Tijeloteksta"/>
      </w:pPr>
      <w:r w:rsidRPr="00A20D3F">
        <w:t xml:space="preserve">Protiv ovog rješenja pravo na žalbu ima stečajni upravitelj i  svaki  vjerovnik  u dijelu koji se tiče njegove prijavljene tražbine i tražbine koju je osporio (čl. </w:t>
      </w:r>
      <w:smartTag w:element="metricconverter" w:uri="urn:schemas-microsoft-com:office:smarttags">
        <w:smartTagPr>
          <w:attr w:val="177. st" w:name="ProductID"/>
        </w:smartTagPr>
        <w:r w:rsidRPr="00A20D3F">
          <w:t>177. st</w:t>
        </w:r>
      </w:smartTag>
      <w:r w:rsidRPr="00A20D3F">
        <w:t>. 4. i 5. Stečajnog zakona). Rok za žalbu iznosi 8 dana računajući od dana dostave pisanog  otpravka odnosno  izvatka  iz  rješenja (čl. 11. SZ-a). Žalba se podnosi ovom sudu u 3 primjerka.</w:t>
      </w:r>
    </w:p>
    <w:p w:rsidRDefault="00146409" w:rsidP="00146409" w:rsidR="00146409">
      <w:pPr>
        <w:pStyle w:val="Tijeloteksta"/>
      </w:pPr>
    </w:p>
    <w:p w:rsidRDefault="00146409" w:rsidP="00146409" w:rsidR="00146409">
      <w:pPr>
        <w:pStyle w:val="Tijeloteksta"/>
      </w:pPr>
    </w:p>
    <w:p w:rsidRDefault="00146409" w:rsidP="00146409" w:rsidR="00146409" w:rsidRPr="00A20D3F">
      <w:pPr>
        <w:pStyle w:val="Tijeloteksta"/>
      </w:pPr>
      <w:r w:rsidRPr="00A20D3F">
        <w:t>DNA</w:t>
      </w:r>
    </w:p>
    <w:p w:rsidRDefault="00146409" w:rsidP="00146409" w:rsidR="00EF6E68">
      <w:pPr>
        <w:pStyle w:val="Tijeloteksta"/>
        <w:numPr>
          <w:ilvl w:val="0"/>
          <w:numId w:val="14"/>
        </w:numPr>
      </w:pPr>
      <w:r w:rsidRPr="00A20D3F">
        <w:t>Stečajni upravitelj</w:t>
      </w:r>
      <w:r w:rsidR="00F23297">
        <w:t xml:space="preserve"> </w:t>
      </w:r>
      <w:r w:rsidR="00EF6E68">
        <w:t>Marijana Božić</w:t>
      </w:r>
    </w:p>
    <w:p w:rsidRDefault="00146409" w:rsidP="00146409" w:rsidR="00146409" w:rsidRPr="00A20D3F">
      <w:pPr>
        <w:pStyle w:val="Tijeloteksta"/>
        <w:numPr>
          <w:ilvl w:val="0"/>
          <w:numId w:val="14"/>
        </w:numPr>
      </w:pPr>
      <w:r>
        <w:t>ŽDO Osijek</w:t>
      </w:r>
    </w:p>
    <w:p w:rsidRDefault="00F23297" w:rsidP="00146409" w:rsidR="00146409">
      <w:pPr>
        <w:pStyle w:val="Tijeloteksta"/>
        <w:numPr>
          <w:ilvl w:val="0"/>
          <w:numId w:val="14"/>
        </w:numPr>
      </w:pPr>
      <w:r>
        <w:t>e-o</w:t>
      </w:r>
      <w:r w:rsidR="00146409" w:rsidRPr="00A20D3F">
        <w:t>glasna ploča</w:t>
      </w:r>
    </w:p>
    <w:p w:rsidRDefault="00EF6E68" w:rsidP="00146409" w:rsidR="00F23297" w:rsidRPr="00A20D3F">
      <w:pPr>
        <w:pStyle w:val="Tijeloteksta"/>
        <w:numPr>
          <w:ilvl w:val="0"/>
          <w:numId w:val="14"/>
        </w:numPr>
      </w:pPr>
      <w:r>
        <w:t>kal. 13/7</w:t>
      </w:r>
    </w:p>
    <w:p w:rsidRDefault="00146409" w:rsidP="00146409" w:rsidR="00146409" w:rsidRPr="004902E3">
      <w:pPr>
        <w:rPr>
          <w:sz w:val="22"/>
          <w:szCs w:val="22"/>
        </w:rPr>
      </w:pPr>
    </w:p>
    <w:p w:rsidRDefault="00146409" w:rsidP="00146409" w:rsidR="00146409" w:rsidRPr="004902E3">
      <w:pPr>
        <w:rPr>
          <w:sz w:val="22"/>
          <w:szCs w:val="22"/>
        </w:rPr>
      </w:pPr>
    </w:p>
    <w:p w:rsidRDefault="00146409" w:rsidP="00146409" w:rsidR="00146409">
      <w:pPr>
        <w:rPr>
          <w:bCs/>
        </w:rPr>
      </w:pPr>
    </w:p>
    <w:p w:rsidRDefault="00146409" w:rsidP="00146409" w:rsidR="00146409">
      <w:pPr>
        <w:rPr>
          <w:bCs/>
        </w:rPr>
      </w:pPr>
    </w:p>
    <w:p w:rsidRDefault="00146409" w:rsidP="00146409" w:rsidR="00146409">
      <w:pPr>
        <w:rPr>
          <w:bCs/>
        </w:rPr>
      </w:pPr>
    </w:p>
    <w:p w:rsidRDefault="00146409" w:rsidP="00146409" w:rsidR="00146409">
      <w:pPr>
        <w:rPr>
          <w:bCs/>
        </w:rPr>
      </w:pPr>
    </w:p>
    <w:p w:rsidRDefault="00146409" w:rsidP="00146409" w:rsidR="00146409">
      <w:pPr>
        <w:rPr>
          <w:bCs/>
        </w:rPr>
      </w:pPr>
    </w:p>
    <w:p w:rsidRDefault="00CE625F" w:rsidP="00CE625F" w:rsidR="00CE625F" w:rsidRPr="00860282">
      <w:pPr>
        <w:rPr>
          <w:bCs/>
          <w:sz w:val="20"/>
          <w:szCs w:val="20"/>
        </w:rPr>
      </w:pPr>
    </w:p>
    <w:sectPr w:rsidSect="00250B6B" w:rsidR="00CE625F" w:rsidRPr="0086028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9" w:header="4" w:left="1620" w:bottom="1078" w:right="1418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6E35" w:rsidR="00C66E35">
      <w:r>
        <w:separator/>
      </w:r>
    </w:p>
  </w:endnote>
  <w:endnote w:id="0" w:type="continuationSeparator">
    <w:p w:rsidRDefault="00C66E35" w:rsidR="00C66E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6E35" w:rsidP="007C05B7" w:rsidR="00C66E3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66E35" w:rsidR="00C66E3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6E35" w:rsidP="007C05B7" w:rsidR="00C66E35">
    <w:pPr>
      <w:pStyle w:val="Podnoje"/>
      <w:framePr w:y="1" w:xAlign="center" w:vAnchor="text" w:hAnchor="margin" w:wrap="around"/>
      <w:rPr>
        <w:rStyle w:val="Brojstranice"/>
      </w:rPr>
    </w:pPr>
  </w:p>
  <w:p w:rsidRDefault="00C66E35" w:rsidR="00C66E35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B6B" w:rsidR="00250B6B">
    <w:pPr>
      <w:pStyle w:val="Podnoje"/>
      <w:rPr>
        <w:lang w:val="hr-HR"/>
      </w:rPr>
    </w:pPr>
  </w:p>
  <w:p w:rsidRDefault="00250B6B" w:rsidR="00250B6B">
    <w:pPr>
      <w:pStyle w:val="Podnoje"/>
      <w:rPr>
        <w:lang w:val="hr-HR"/>
      </w:rPr>
    </w:pPr>
  </w:p>
  <w:p w:rsidRDefault="00250B6B" w:rsidR="00250B6B">
    <w:pPr>
      <w:pStyle w:val="Podnoje"/>
      <w:rPr>
        <w:lang w:val="hr-HR"/>
      </w:rPr>
    </w:pPr>
  </w:p>
  <w:p w:rsidRDefault="00250B6B" w:rsidR="00250B6B" w:rsidRPr="00250B6B">
    <w:pPr>
      <w:pStyle w:val="Podnoje"/>
      <w:rPr>
        <w:lang w:val="hr-HR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6E35" w:rsidR="00C66E35">
      <w:r>
        <w:separator/>
      </w:r>
    </w:p>
  </w:footnote>
  <w:footnote w:id="0" w:type="continuationSeparator">
    <w:p w:rsidRDefault="00C66E35" w:rsidR="00C66E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6E35" w:rsidP="00AB3D3C" w:rsidR="00C66E3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66E35" w:rsidR="00C66E3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B6B" w:rsidP="00C66E35" w:rsidR="00250B6B">
    <w:pPr>
      <w:pStyle w:val="Zaglavlje"/>
      <w:framePr w:y="1" w:xAlign="center" w:vAnchor="text" w:hAnchor="margin" w:wrap="around"/>
      <w:jc w:val="center"/>
      <w:rPr>
        <w:rStyle w:val="Brojstranice"/>
      </w:rPr>
    </w:pPr>
  </w:p>
  <w:p w:rsidRDefault="00250B6B" w:rsidP="00C66E35" w:rsidR="00250B6B">
    <w:pPr>
      <w:pStyle w:val="Zaglavlje"/>
      <w:framePr w:y="1" w:xAlign="center" w:vAnchor="text" w:hAnchor="margin" w:wrap="around"/>
      <w:jc w:val="center"/>
      <w:rPr>
        <w:rStyle w:val="Brojstranice"/>
      </w:rPr>
    </w:pPr>
  </w:p>
  <w:p w:rsidRDefault="00250B6B" w:rsidP="00C66E35" w:rsidR="00250B6B">
    <w:pPr>
      <w:pStyle w:val="Zaglavlje"/>
      <w:framePr w:y="1" w:xAlign="center" w:vAnchor="text" w:hAnchor="margin" w:wrap="around"/>
      <w:jc w:val="center"/>
      <w:rPr>
        <w:rStyle w:val="Brojstranice"/>
      </w:rPr>
    </w:pPr>
  </w:p>
  <w:p w:rsidRDefault="00C66E35" w:rsidP="00C66E35" w:rsidR="00C66E35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A2E4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0B6B" w:rsidP="00C66E35" w:rsidR="00250B6B">
    <w:pPr>
      <w:pStyle w:val="Zaglavlje"/>
      <w:framePr w:y="1" w:xAlign="center" w:vAnchor="text" w:hAnchor="margin" w:wrap="around"/>
      <w:jc w:val="center"/>
      <w:rPr>
        <w:rStyle w:val="Brojstranice"/>
      </w:rPr>
    </w:pPr>
  </w:p>
  <w:p w:rsidRDefault="00C66E35" w:rsidR="00C66E35">
    <w:pPr>
      <w:pStyle w:val="Zaglavlje"/>
    </w:pPr>
    <w:r>
      <w:tab/>
    </w:r>
  </w:p>
  <w:p w:rsidRDefault="001E2DB3" w:rsidP="00C66E35" w:rsidR="00C66E35" w:rsidRPr="008C2E93">
    <w:pPr>
      <w:pStyle w:val="Zaglavlje"/>
      <w:jc w:val="right"/>
      <w:rPr>
        <w:lang w:val="hr-HR"/>
      </w:rPr>
    </w:pPr>
    <w:r>
      <w:rPr>
        <w:lang w:val="hr-HR"/>
      </w:rPr>
      <w:t>13 St-264/16-27</w:t>
    </w:r>
  </w:p>
  <w:p w:rsidRDefault="00C66E35" w:rsidR="00C66E35">
    <w:pPr>
      <w:pStyle w:val="Zaglavlje"/>
    </w:pPr>
  </w:p>
  <w:p w:rsidRDefault="00C66E35" w:rsidR="00C66E35" w:rsidRPr="00AB3D3C">
    <w:pPr>
      <w:pStyle w:val="Zaglavlje"/>
      <w:rPr>
        <w:rFonts w:cs="Arial" w:hAnsi="Arial" w:ascii="Arial"/>
      </w:rPr>
    </w:pP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6E35" w:rsidP="007B3D63" w:rsidR="00C66E35">
    <w:pPr>
      <w:pStyle w:val="Zaglavlje"/>
      <w:jc w:val="right"/>
      <w:rPr>
        <w:lang w:val="hr-HR"/>
      </w:rPr>
    </w:pPr>
  </w:p>
  <w:p w:rsidRDefault="00C66E35" w:rsidP="007B3D63" w:rsidR="00C66E35">
    <w:pPr>
      <w:pStyle w:val="Zaglavlje"/>
      <w:jc w:val="right"/>
      <w:rPr>
        <w:lang w:val="hr-HR"/>
      </w:rPr>
    </w:pPr>
  </w:p>
  <w:p w:rsidRDefault="00C66E35" w:rsidP="007B3D63" w:rsidR="00C66E35">
    <w:pPr>
      <w:pStyle w:val="Zaglavlje"/>
      <w:jc w:val="right"/>
      <w:rPr>
        <w:lang w:val="hr-HR"/>
      </w:rPr>
    </w:pPr>
  </w:p>
  <w:p w:rsidRDefault="00250B6B" w:rsidP="007B3D63" w:rsidR="00250B6B">
    <w:pPr>
      <w:pStyle w:val="Zaglavlje"/>
      <w:jc w:val="right"/>
      <w:rPr>
        <w:lang w:val="hr-HR"/>
      </w:rPr>
    </w:pPr>
  </w:p>
  <w:p w:rsidRDefault="001E2DB3" w:rsidP="007B3D63" w:rsidR="00C66E35">
    <w:pPr>
      <w:pStyle w:val="Zaglavlje"/>
      <w:jc w:val="right"/>
      <w:rPr>
        <w:lang w:val="hr-HR"/>
      </w:rPr>
    </w:pPr>
    <w:r>
      <w:rPr>
        <w:lang w:val="hr-HR"/>
      </w:rPr>
      <w:t>13 St-264/16-27</w:t>
    </w:r>
  </w:p>
  <w:p w:rsidRDefault="00250B6B" w:rsidP="007B3D63" w:rsidR="00250B6B" w:rsidRPr="008C2E93">
    <w:pPr>
      <w:pStyle w:val="Zaglavlje"/>
      <w:jc w:val="right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9D1AB4"/>
    <w:multiLevelType w:val="hybridMultilevel"/>
    <w:tmpl w:val="7FD483DC"/>
    <w:lvl w:tplc="48262DC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F141B5"/>
    <w:multiLevelType w:val="hybridMultilevel"/>
    <w:tmpl w:val="FF3E863A"/>
    <w:lvl w:tplc="BB760EB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565EEB"/>
    <w:multiLevelType w:val="hybridMultilevel"/>
    <w:tmpl w:val="399EBCE8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420F62"/>
    <w:multiLevelType w:val="hybridMultilevel"/>
    <w:tmpl w:val="E42852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A967AFE"/>
    <w:multiLevelType w:val="hybridMultilevel"/>
    <w:tmpl w:val="63ECAE1E"/>
    <w:lvl w:tplc="AC9A13C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58D16A5"/>
    <w:multiLevelType w:val="hybridMultilevel"/>
    <w:tmpl w:val="587295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725C9316" w:ilvl="1">
      <w:start w:val="1"/>
      <w:numFmt w:val="upperRoman"/>
      <w:lvlText w:val="%2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plc="736EDED6" w:ilvl="2">
      <w:start w:val="1"/>
      <w:numFmt w:val="bullet"/>
      <w:lvlText w:val="-"/>
      <w:lvlJc w:val="left"/>
      <w:pPr>
        <w:tabs>
          <w:tab w:pos="2340" w:val="num"/>
        </w:tabs>
        <w:ind w:hanging="360" w:left="2340"/>
      </w:pPr>
      <w:rPr>
        <w:rFonts w:cs="Times New Roman" w:eastAsia="Times New Roman" w:hAnsi="Times New Roman" w:ascii="Times New Roman"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AE772FB"/>
    <w:multiLevelType w:val="hybridMultilevel"/>
    <w:tmpl w:val="14F449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D2D2737"/>
    <w:multiLevelType w:val="hybridMultilevel"/>
    <w:tmpl w:val="AB1245CE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0E95B92"/>
    <w:multiLevelType w:val="hybridMultilevel"/>
    <w:tmpl w:val="36663CE4"/>
    <w:lvl w:tplc="8C7ABCA2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1AF23D0"/>
    <w:multiLevelType w:val="hybridMultilevel"/>
    <w:tmpl w:val="0DE427E2"/>
    <w:lvl w:tplc="39D29C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5AB1765C"/>
    <w:multiLevelType w:val="hybridMultilevel"/>
    <w:tmpl w:val="659A4524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B252BDB"/>
    <w:multiLevelType w:val="hybridMultilevel"/>
    <w:tmpl w:val="1252588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E754549"/>
    <w:multiLevelType w:val="hybridMultilevel"/>
    <w:tmpl w:val="9BC8F056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4E66C36"/>
    <w:multiLevelType w:val="hybridMultilevel"/>
    <w:tmpl w:val="E5BC2150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95F0C33"/>
    <w:multiLevelType w:val="hybridMultilevel"/>
    <w:tmpl w:val="19DE9DCC"/>
    <w:lvl w:tplc="60A04DC6" w:ilvl="0">
      <w:start w:val="27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7B4D0453"/>
    <w:multiLevelType w:val="hybridMultilevel"/>
    <w:tmpl w:val="50286C38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4"/>
  </w:num>
  <w:num w:numId="2">
    <w:abstractNumId w:val="5"/>
  </w:num>
  <w:num w:numId="3">
    <w:abstractNumId w:val="6"/>
  </w:num>
  <w:num w:numId="4">
    <w:abstractNumId w:val="0"/>
  </w:num>
  <w:num w:numId="5">
    <w:abstractNumId w:val="4"/>
  </w:num>
  <w:num w:numId="6">
    <w:abstractNumId w:val="15"/>
  </w:num>
  <w:num w:numId="7">
    <w:abstractNumId w:val="1"/>
  </w:num>
  <w:num w:numId="8">
    <w:abstractNumId w:val="9"/>
  </w:num>
  <w:num w:numId="9">
    <w:abstractNumId w:val="7"/>
  </w:num>
  <w:num w:numId="10">
    <w:abstractNumId w:val="12"/>
  </w:num>
  <w:num w:numId="11">
    <w:abstractNumId w:val="11"/>
  </w:num>
  <w:num w:numId="12">
    <w:abstractNumId w:val="2"/>
  </w:num>
  <w:num w:numId="13">
    <w:abstractNumId w:val="13"/>
  </w:num>
  <w:num w:numId="14">
    <w:abstractNumId w:val="3"/>
  </w:num>
  <w:num w:numId="15">
    <w:abstractNumId w:val="8"/>
  </w:num>
  <w:num w:numId="16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3DFF"/>
    <w:rsid w:val="000432A7"/>
    <w:rsid w:val="00044F14"/>
    <w:rsid w:val="000519E0"/>
    <w:rsid w:val="00073243"/>
    <w:rsid w:val="0008112C"/>
    <w:rsid w:val="000925A4"/>
    <w:rsid w:val="000B0664"/>
    <w:rsid w:val="000D668E"/>
    <w:rsid w:val="000F29DB"/>
    <w:rsid w:val="00104525"/>
    <w:rsid w:val="0011551A"/>
    <w:rsid w:val="00130B43"/>
    <w:rsid w:val="0013454A"/>
    <w:rsid w:val="00146409"/>
    <w:rsid w:val="0018120F"/>
    <w:rsid w:val="00186DA0"/>
    <w:rsid w:val="00195C39"/>
    <w:rsid w:val="001A6BBC"/>
    <w:rsid w:val="001B3740"/>
    <w:rsid w:val="001C0F10"/>
    <w:rsid w:val="001E2DB3"/>
    <w:rsid w:val="001E4164"/>
    <w:rsid w:val="001F1AB1"/>
    <w:rsid w:val="00222BA6"/>
    <w:rsid w:val="00246ECF"/>
    <w:rsid w:val="00250B6B"/>
    <w:rsid w:val="00252037"/>
    <w:rsid w:val="00255995"/>
    <w:rsid w:val="002811DD"/>
    <w:rsid w:val="002F7C9E"/>
    <w:rsid w:val="003246A6"/>
    <w:rsid w:val="00331D54"/>
    <w:rsid w:val="00335E8E"/>
    <w:rsid w:val="00360614"/>
    <w:rsid w:val="00373856"/>
    <w:rsid w:val="0038556C"/>
    <w:rsid w:val="003A7626"/>
    <w:rsid w:val="003B1D01"/>
    <w:rsid w:val="00403DFF"/>
    <w:rsid w:val="00404B19"/>
    <w:rsid w:val="00426005"/>
    <w:rsid w:val="00436713"/>
    <w:rsid w:val="00440371"/>
    <w:rsid w:val="004465BA"/>
    <w:rsid w:val="00470DEC"/>
    <w:rsid w:val="00472346"/>
    <w:rsid w:val="00482DF0"/>
    <w:rsid w:val="00483525"/>
    <w:rsid w:val="00493337"/>
    <w:rsid w:val="004A72F6"/>
    <w:rsid w:val="004B340C"/>
    <w:rsid w:val="004C1E26"/>
    <w:rsid w:val="004D005D"/>
    <w:rsid w:val="005222EC"/>
    <w:rsid w:val="00527B66"/>
    <w:rsid w:val="00536FDC"/>
    <w:rsid w:val="00554CC6"/>
    <w:rsid w:val="00565B00"/>
    <w:rsid w:val="00580112"/>
    <w:rsid w:val="00583D29"/>
    <w:rsid w:val="005F0235"/>
    <w:rsid w:val="00622540"/>
    <w:rsid w:val="00640DAD"/>
    <w:rsid w:val="006465D8"/>
    <w:rsid w:val="006648A6"/>
    <w:rsid w:val="00672829"/>
    <w:rsid w:val="00674630"/>
    <w:rsid w:val="0068079D"/>
    <w:rsid w:val="006A39CC"/>
    <w:rsid w:val="006A6397"/>
    <w:rsid w:val="006C3B99"/>
    <w:rsid w:val="006D1F54"/>
    <w:rsid w:val="006D392E"/>
    <w:rsid w:val="006E7773"/>
    <w:rsid w:val="006F2301"/>
    <w:rsid w:val="00705684"/>
    <w:rsid w:val="0075187F"/>
    <w:rsid w:val="0075690F"/>
    <w:rsid w:val="007856EA"/>
    <w:rsid w:val="007A1BDC"/>
    <w:rsid w:val="007B3D63"/>
    <w:rsid w:val="007B6BE4"/>
    <w:rsid w:val="007C05B7"/>
    <w:rsid w:val="007C30AA"/>
    <w:rsid w:val="007E73A1"/>
    <w:rsid w:val="007E7F37"/>
    <w:rsid w:val="00800231"/>
    <w:rsid w:val="008024FD"/>
    <w:rsid w:val="008412E5"/>
    <w:rsid w:val="00860282"/>
    <w:rsid w:val="008948B0"/>
    <w:rsid w:val="008B27D6"/>
    <w:rsid w:val="008C2E93"/>
    <w:rsid w:val="008C473B"/>
    <w:rsid w:val="008C706A"/>
    <w:rsid w:val="0094325D"/>
    <w:rsid w:val="00944DA0"/>
    <w:rsid w:val="00975315"/>
    <w:rsid w:val="009A6667"/>
    <w:rsid w:val="009B0194"/>
    <w:rsid w:val="00A3487D"/>
    <w:rsid w:val="00A35F57"/>
    <w:rsid w:val="00A45F6E"/>
    <w:rsid w:val="00A91287"/>
    <w:rsid w:val="00A92471"/>
    <w:rsid w:val="00AA2E44"/>
    <w:rsid w:val="00AA5274"/>
    <w:rsid w:val="00AB3D3C"/>
    <w:rsid w:val="00AC1724"/>
    <w:rsid w:val="00AE475A"/>
    <w:rsid w:val="00B111A4"/>
    <w:rsid w:val="00B17759"/>
    <w:rsid w:val="00B4724C"/>
    <w:rsid w:val="00B50782"/>
    <w:rsid w:val="00B5616D"/>
    <w:rsid w:val="00B62EB6"/>
    <w:rsid w:val="00B677AE"/>
    <w:rsid w:val="00B7559A"/>
    <w:rsid w:val="00B75D27"/>
    <w:rsid w:val="00B80ADC"/>
    <w:rsid w:val="00B878B0"/>
    <w:rsid w:val="00B92883"/>
    <w:rsid w:val="00BA3E3D"/>
    <w:rsid w:val="00BA515C"/>
    <w:rsid w:val="00BA6E84"/>
    <w:rsid w:val="00BC0932"/>
    <w:rsid w:val="00BC587C"/>
    <w:rsid w:val="00BD1544"/>
    <w:rsid w:val="00BD1BEE"/>
    <w:rsid w:val="00C02382"/>
    <w:rsid w:val="00C42814"/>
    <w:rsid w:val="00C633F0"/>
    <w:rsid w:val="00C66E35"/>
    <w:rsid w:val="00C73E6F"/>
    <w:rsid w:val="00C96E02"/>
    <w:rsid w:val="00CA176E"/>
    <w:rsid w:val="00CD0083"/>
    <w:rsid w:val="00CE625F"/>
    <w:rsid w:val="00CF5287"/>
    <w:rsid w:val="00D244F4"/>
    <w:rsid w:val="00D25229"/>
    <w:rsid w:val="00D425A8"/>
    <w:rsid w:val="00D44883"/>
    <w:rsid w:val="00D53453"/>
    <w:rsid w:val="00DC5B01"/>
    <w:rsid w:val="00DC6BDC"/>
    <w:rsid w:val="00DD5CBD"/>
    <w:rsid w:val="00DE5B43"/>
    <w:rsid w:val="00DE5EF6"/>
    <w:rsid w:val="00DF110D"/>
    <w:rsid w:val="00E23D82"/>
    <w:rsid w:val="00E83AE2"/>
    <w:rsid w:val="00EA3E0C"/>
    <w:rsid w:val="00EC43DF"/>
    <w:rsid w:val="00EC5998"/>
    <w:rsid w:val="00ED5F96"/>
    <w:rsid w:val="00EE12AB"/>
    <w:rsid w:val="00EE23A3"/>
    <w:rsid w:val="00EF6A84"/>
    <w:rsid w:val="00EF6E68"/>
    <w:rsid w:val="00F23297"/>
    <w:rsid w:val="00F71AF0"/>
    <w:rsid w:val="00F7282E"/>
    <w:rsid w:val="00F753FA"/>
    <w:rsid w:val="00F870B7"/>
    <w:rsid w:val="00F8725F"/>
    <w:rsid w:val="00FB749B"/>
    <w:rsid w:val="00FE0D03"/>
    <w:rsid w:val="00FE6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note text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03DF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11551A"/>
    <w:pPr>
      <w:keepNext/>
      <w:jc w:val="center"/>
      <w:outlineLvl w:val="0"/>
    </w:pPr>
    <w:rPr>
      <w:b/>
      <w:bCs/>
      <w:sz w:val="28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403DF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7C05B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7C05B7"/>
  </w:style>
  <w:style w:styleId="Tijeloteksta" w:type="paragraph">
    <w:name w:val="Body Text"/>
    <w:basedOn w:val="Normal"/>
    <w:link w:val="TijelotekstaChar"/>
    <w:rsid w:val="00B111A4"/>
    <w:pPr>
      <w:jc w:val="both"/>
    </w:pPr>
    <w:rPr>
      <w:lang w:eastAsia="hr-HR" w:val="hr-HR"/>
    </w:rPr>
  </w:style>
  <w:style w:styleId="Zaglavlje" w:type="paragraph">
    <w:name w:val="header"/>
    <w:basedOn w:val="Normal"/>
    <w:rsid w:val="00AB3D3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AB3D3C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024FD"/>
    <w:rPr>
      <w:sz w:val="24"/>
      <w:szCs w:val="24"/>
    </w:rPr>
  </w:style>
  <w:style w:styleId="Naglaeno" w:type="character">
    <w:name w:val="Strong"/>
    <w:qFormat/>
    <w:rsid w:val="00C42814"/>
    <w:rPr>
      <w:b/>
      <w:bCs/>
    </w:rPr>
  </w:style>
  <w:style w:styleId="Tekstfusnote" w:type="paragraph">
    <w:name w:val="footnote text"/>
    <w:basedOn w:val="Normal"/>
    <w:link w:val="TekstfusnoteChar"/>
    <w:uiPriority w:val="99"/>
    <w:unhideWhenUsed/>
    <w:rsid w:val="00674630"/>
    <w:pPr>
      <w:spacing w:after="80"/>
    </w:pPr>
    <w:rPr>
      <w:rFonts w:eastAsia="Calibri" w:hAnsi="Calibri" w:ascii="Calibri"/>
      <w:sz w:val="20"/>
      <w:szCs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674630"/>
    <w:rPr>
      <w:rFonts w:eastAsia="Calibri" w:hAnsi="Calibri" w:ascii="Calibri"/>
      <w:lang w:eastAsia="en-US"/>
    </w:rPr>
  </w:style>
  <w:style w:styleId="Bezproreda" w:type="paragraph">
    <w:name w:val="No Spacing"/>
    <w:uiPriority w:val="99"/>
    <w:qFormat/>
    <w:rsid w:val="00674630"/>
    <w:rPr>
      <w:rFonts w:cstheme="minorBidi" w:eastAsiaTheme="minorHAnsi" w:hAnsiTheme="minorHAnsi" w:asciiTheme="minorHAnsi"/>
      <w:sz w:val="22"/>
      <w:szCs w:val="22"/>
      <w:lang w:eastAsia="en-US"/>
    </w:rPr>
  </w:style>
  <w:style w:styleId="Referencafusnote" w:type="character">
    <w:name w:val="footnote reference"/>
    <w:uiPriority w:val="99"/>
    <w:unhideWhenUsed/>
    <w:rsid w:val="00674630"/>
    <w:rPr>
      <w:rFonts w:cs="Times New Roman" w:hAnsi="Times New Roman" w:ascii="Times New Roman" w:hint="default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AA2E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AA2E4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A2E4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2E4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2E4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03DF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11551A"/>
    <w:pPr>
      <w:keepNext/>
      <w:jc w:val="center"/>
      <w:outlineLvl w:val="0"/>
    </w:pPr>
    <w:rPr>
      <w:b/>
      <w:bCs/>
      <w:sz w:val="28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403DF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7C05B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7C05B7"/>
  </w:style>
  <w:style w:styleId="Tijeloteksta" w:type="paragraph">
    <w:name w:val="Body Text"/>
    <w:basedOn w:val="Normal"/>
    <w:link w:val="TijelotekstaChar"/>
    <w:rsid w:val="00B111A4"/>
    <w:pPr>
      <w:jc w:val="both"/>
    </w:pPr>
    <w:rPr>
      <w:lang w:eastAsia="hr-HR" w:val="hr-HR"/>
    </w:rPr>
  </w:style>
  <w:style w:styleId="Zaglavlje" w:type="paragraph">
    <w:name w:val="header"/>
    <w:basedOn w:val="Normal"/>
    <w:rsid w:val="00AB3D3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AB3D3C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024FD"/>
    <w:rPr>
      <w:sz w:val="24"/>
      <w:szCs w:val="24"/>
    </w:rPr>
  </w:style>
  <w:style w:styleId="Naglaeno" w:type="character">
    <w:name w:val="Strong"/>
    <w:qFormat/>
    <w:rsid w:val="00C42814"/>
    <w:rPr>
      <w:b/>
      <w:bCs/>
    </w:rPr>
  </w:style>
  <w:style w:styleId="Tekstfusnote" w:type="paragraph">
    <w:name w:val="footnote text"/>
    <w:basedOn w:val="Normal"/>
    <w:link w:val="TekstfusnoteChar"/>
    <w:uiPriority w:val="99"/>
    <w:unhideWhenUsed/>
    <w:rsid w:val="00674630"/>
    <w:pPr>
      <w:spacing w:after="80"/>
    </w:pPr>
    <w:rPr>
      <w:rFonts w:ascii="Calibri" w:eastAsia="Calibri" w:hAnsi="Calibri"/>
      <w:sz w:val="20"/>
      <w:szCs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rsid w:val="00674630"/>
    <w:rPr>
      <w:rFonts w:ascii="Calibri" w:eastAsia="Calibri" w:hAnsi="Calibri"/>
      <w:lang w:eastAsia="en-US"/>
    </w:rPr>
  </w:style>
  <w:style w:styleId="Bezproreda" w:type="paragraph">
    <w:name w:val="No Spacing"/>
    <w:uiPriority w:val="99"/>
    <w:qFormat/>
    <w:rsid w:val="00674630"/>
    <w:rPr>
      <w:rFonts w:asciiTheme="minorHAnsi" w:cstheme="minorBidi" w:eastAsiaTheme="minorHAnsi" w:hAnsiTheme="minorHAnsi"/>
      <w:sz w:val="22"/>
      <w:szCs w:val="22"/>
      <w:lang w:eastAsia="en-US"/>
    </w:rPr>
  </w:style>
  <w:style w:styleId="Referencafusnote" w:type="character">
    <w:name w:val="footnote reference"/>
    <w:uiPriority w:val="99"/>
    <w:unhideWhenUsed/>
    <w:rsid w:val="00674630"/>
    <w:rPr>
      <w:rFonts w:ascii="Times New Roman" w:cs="Times New Roman" w:hAnsi="Times New Roman" w:hint="default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AA2E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AA2E4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A2E4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2E4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2E4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8846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3783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</izvorni_sadrzaj>
    <derivirana_varijabla naziv="DomainObject.Predmet.Broj_1">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2016.</izvorni_sadrzaj>
    <derivirana_varijabla naziv="DomainObject.Predmet.DatumOsnivanja_1">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St-264/2016</izvorni_sadrzaj>
    <derivirana_varijabla naziv="DomainObject.Predmet.OznakaBroj_1">St-264/2016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ročište 13.06. 11,30</izvorni_sadrzaj>
    <derivirana_varijabla naziv="DomainObject.Predmet.PrimjedbaSuca_1">ročište 13.06. 11,30</derivirana_varijabla>
  </DomainObject.Predmet.PrimjedbaSuca>
  <DomainObject.Predmet.ProtustrankaFormated>
    <izvorni_sadrzaj>  SIBIK d.o.o. za proizvodnju i trgovinu drvom</izvorni_sadrzaj>
    <derivirana_varijabla naziv="DomainObject.Predmet.ProtustrankaFormated_1">  SIBIK d.o.o. za proizvodnju i trgovinu drvom</derivirana_varijabla>
  </DomainObject.Predmet.ProtustrankaFormated>
  <DomainObject.Predmet.ProtustrankaFormatedOIB>
    <izvorni_sadrzaj>  SIBIK d.o.o. za proizvodnju i trgovinu drvom, OIB 56521105170</izvorni_sadrzaj>
    <derivirana_varijabla naziv="DomainObject.Predmet.ProtustrankaFormatedOIB_1">  SIBIK d.o.o. za proizvodnju i trgovinu drvom, OIB 56521105170</derivirana_varijabla>
  </DomainObject.Predmet.ProtustrankaFormatedOIB>
  <DomainObject.Predmet.ProtustrankaFormatedWithAdress>
    <izvorni_sadrzaj> SIBIK d.o.o. za proizvodnju i trgovinu drvom, Kula 49, 31422 Gorjani</izvorni_sadrzaj>
    <derivirana_varijabla naziv="DomainObject.Predmet.ProtustrankaFormatedWithAdress_1"> SIBIK d.o.o. za proizvodnju i trgovinu drvom, Kula 49, 31422 Gorjani</derivirana_varijabla>
  </DomainObject.Predmet.ProtustrankaFormatedWithAdress>
  <DomainObject.Predmet.ProtustrankaFormatedWithAdressOIB>
    <izvorni_sadrzaj> SIBIK d.o.o. za proizvodnju i trgovinu drvom, OIB 56521105170, Kula 49, 31422 Gorjani</izvorni_sadrzaj>
    <derivirana_varijabla naziv="DomainObject.Predmet.ProtustrankaFormatedWithAdressOIB_1"> SIBIK d.o.o. za proizvodnju i trgovinu drvom, OIB 56521105170, Kula 49, 31422 Gorjani</derivirana_varijabla>
  </DomainObject.Predmet.ProtustrankaFormatedWithAdressOIB>
  <DomainObject.Predmet.ProtustrankaWithAdress>
    <izvorni_sadrzaj>SIBIK d.o.o. za proizvodnju i trgovinu drvom Kula 49, 31422 Gorjani</izvorni_sadrzaj>
    <derivirana_varijabla naziv="DomainObject.Predmet.ProtustrankaWithAdress_1">SIBIK d.o.o. za proizvodnju i trgovinu drvom Kula 49, 31422 Gorjani</derivirana_varijabla>
  </DomainObject.Predmet.ProtustrankaWithAdress>
  <DomainObject.Predmet.ProtustrankaWithAdressOIB>
    <izvorni_sadrzaj>SIBIK d.o.o. za proizvodnju i trgovinu drvom, OIB 56521105170, Kula 49, 31422 Gorjani</izvorni_sadrzaj>
    <derivirana_varijabla naziv="DomainObject.Predmet.ProtustrankaWithAdressOIB_1">SIBIK d.o.o. za proizvodnju i trgovinu drvom, OIB 56521105170, Kula 49, 31422 Gorjani</derivirana_varijabla>
  </DomainObject.Predmet.ProtustrankaWithAdressOIB>
  <DomainObject.Predmet.ProtustrankaNazivFormated>
    <izvorni_sadrzaj>SIBIK d.o.o. za proizvodnju i trgovinu drvom</izvorni_sadrzaj>
    <derivirana_varijabla naziv="DomainObject.Predmet.ProtustrankaNazivFormated_1">SIBIK d.o.o. za proizvodnju i trgovinu drvom</derivirana_varijabla>
  </DomainObject.Predmet.ProtustrankaNazivFormated>
  <DomainObject.Predmet.ProtustrankaNazivFormatedOIB>
    <izvorni_sadrzaj>SIBIK d.o.o. za proizvodnju i trgovinu drvom, OIB 56521105170</izvorni_sadrzaj>
    <derivirana_varijabla naziv="DomainObject.Predmet.ProtustrankaNazivFormatedOIB_1">SIBIK d.o.o. za proizvodnju i trgovinu drvom, OIB 56521105170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PARTNER BANKA d.d. ZAGREB</izvorni_sadrzaj>
    <derivirana_varijabla naziv="DomainObject.Predmet.StrankaFormated_1">  PARTNER BANKA d.d. ZAGREB</derivirana_varijabla>
  </DomainObject.Predmet.StrankaFormated>
  <DomainObject.Predmet.StrankaFormatedOIB>
    <izvorni_sadrzaj>  PARTNER BANKA d.d. ZAGREB, OIB 71221608291</izvorni_sadrzaj>
    <derivirana_varijabla naziv="DomainObject.Predmet.StrankaFormatedOIB_1">  PARTNER BANKA d.d. ZAGREB, OIB 71221608291</derivirana_varijabla>
  </DomainObject.Predmet.StrankaFormatedOIB>
  <DomainObject.Predmet.StrankaFormatedWithAdress>
    <izvorni_sadrzaj> PARTNER BANKA d.d. ZAGREB, Vončinina 2, 10000 Zagreb</izvorni_sadrzaj>
    <derivirana_varijabla naziv="DomainObject.Predmet.StrankaFormatedWithAdress_1"> PARTNER BANKA d.d. ZAGREB, Vončinina 2, 10000 Zagreb</derivirana_varijabla>
  </DomainObject.Predmet.StrankaFormatedWithAdress>
  <DomainObject.Predmet.StrankaFormatedWithAdressOIB>
    <izvorni_sadrzaj> PARTNER BANKA d.d. ZAGREB, OIB 71221608291, Vončinina 2, 10000 Zagreb</izvorni_sadrzaj>
    <derivirana_varijabla naziv="DomainObject.Predmet.StrankaFormatedWithAdressOIB_1"> PARTNER BANKA d.d. ZAGREB, OIB 71221608291, Vončinina 2, 10000 Zagreb</derivirana_varijabla>
  </DomainObject.Predmet.StrankaFormatedWithAdressOIB>
  <DomainObject.Predmet.StrankaWithAdress>
    <izvorni_sadrzaj>PARTNER BANKA d.d. ZAGREB Vončinina 2,10000 Zagreb</izvorni_sadrzaj>
    <derivirana_varijabla naziv="DomainObject.Predmet.StrankaWithAdress_1">PARTNER BANKA d.d. ZAGREB Vončinina 2,10000 Zagreb</derivirana_varijabla>
  </DomainObject.Predmet.StrankaWithAdress>
  <DomainObject.Predmet.StrankaWithAdressOIB>
    <izvorni_sadrzaj>PARTNER BANKA d.d. ZAGREB, OIB 71221608291, Vončinina 2,10000 Zagreb</izvorni_sadrzaj>
    <derivirana_varijabla naziv="DomainObject.Predmet.StrankaWithAdressOIB_1">PARTNER BANKA d.d. ZAGREB, OIB 71221608291, Vončinina 2,10000 Zagreb</derivirana_varijabla>
  </DomainObject.Predmet.StrankaWithAdressOIB>
  <DomainObject.Predmet.StrankaNazivFormated>
    <izvorni_sadrzaj>PARTNER BANKA d.d. ZAGREB</izvorni_sadrzaj>
    <derivirana_varijabla naziv="DomainObject.Predmet.StrankaNazivFormated_1">PARTNER BANKA d.d. ZAGREB</derivirana_varijabla>
  </DomainObject.Predmet.StrankaNazivFormated>
  <DomainObject.Predmet.StrankaNazivFormatedOIB>
    <izvorni_sadrzaj>PARTNER BANKA d.d. ZAGREB, OIB 71221608291</izvorni_sadrzaj>
    <derivirana_varijabla naziv="DomainObject.Predmet.StrankaNazivFormatedOIB_1">PARTNER BANKA d.d. ZAGREB, OIB 71221608291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PARTNER BANKA d.d. ZAGREB</item>
    </izvorni_sadrzaj>
    <derivirana_varijabla naziv="DomainObject.Predmet.StrankaListFormated_1">
      <item>PARTNER BANKA d.d. ZAGREB</item>
    </derivirana_varijabla>
  </DomainObject.Predmet.StrankaListFormated>
  <DomainObject.Predmet.StrankaListFormatedOIB>
    <izvorni_sadrzaj>
      <item>PARTNER BANKA d.d. ZAGREB, OIB 71221608291</item>
    </izvorni_sadrzaj>
    <derivirana_varijabla naziv="DomainObject.Predmet.StrankaListFormatedOIB_1">
      <item>PARTNER BANKA d.d. ZAGREB, OIB 71221608291</item>
    </derivirana_varijabla>
  </DomainObject.Predmet.StrankaListFormatedOIB>
  <DomainObject.Predmet.StrankaListFormatedWithAdress>
    <izvorni_sadrzaj>
      <item>PARTNER BANKA d.d. ZAGREB, Vončinina 2, 10000 Zagreb</item>
    </izvorni_sadrzaj>
    <derivirana_varijabla naziv="DomainObject.Predmet.StrankaListFormatedWithAdress_1">
      <item>PARTNER BANKA d.d. ZAGREB, Vončinina 2, 10000 Zagreb</item>
    </derivirana_varijabla>
  </DomainObject.Predmet.StrankaListFormatedWithAdress>
  <DomainObject.Predmet.StrankaListFormatedWithAdressOIB>
    <izvorni_sadrzaj>
      <item>PARTNER BANKA d.d. ZAGREB, OIB 71221608291, Vončinina 2, 10000 Zagreb</item>
    </izvorni_sadrzaj>
    <derivirana_varijabla naziv="DomainObject.Predmet.StrankaListFormatedWithAdressOIB_1">
      <item>PARTNER BANKA d.d. ZAGREB, OIB 71221608291, Vončinina 2, 10000 Zagreb</item>
    </derivirana_varijabla>
  </DomainObject.Predmet.StrankaListFormatedWithAdressOIB>
  <DomainObject.Predmet.StrankaListNazivFormated>
    <izvorni_sadrzaj>
      <item>PARTNER BANKA d.d. ZAGREB</item>
    </izvorni_sadrzaj>
    <derivirana_varijabla naziv="DomainObject.Predmet.StrankaListNazivFormated_1">
      <item>PARTNER BANKA d.d. ZAGREB</item>
    </derivirana_varijabla>
  </DomainObject.Predmet.StrankaListNazivFormated>
  <DomainObject.Predmet.StrankaListNazivFormatedOIB>
    <izvorni_sadrzaj>
      <item>PARTNER BANKA d.d. ZAGREB, OIB 71221608291</item>
    </izvorni_sadrzaj>
    <derivirana_varijabla naziv="DomainObject.Predmet.StrankaListNazivFormatedOIB_1">
      <item>PARTNER BANKA d.d. ZAGREB, OIB 71221608291</item>
    </derivirana_varijabla>
  </DomainObject.Predmet.StrankaListNazivFormatedOIB>
  <DomainObject.Predmet.ProtuStrankaListFormated>
    <izvorni_sadrzaj>
      <item>SIBIK d.o.o. za proizvodnju i trgovinu drvom</item>
    </izvorni_sadrzaj>
    <derivirana_varijabla naziv="DomainObject.Predmet.ProtuStrankaListFormated_1">
      <item>SIBIK d.o.o. za proizvodnju i trgovinu drvom</item>
    </derivirana_varijabla>
  </DomainObject.Predmet.ProtuStrankaListFormated>
  <DomainObject.Predmet.ProtuStrankaListFormatedOIB>
    <izvorni_sadrzaj>
      <item>SIBIK d.o.o. za proizvodnju i trgovinu drvom, OIB 56521105170</item>
    </izvorni_sadrzaj>
    <derivirana_varijabla naziv="DomainObject.Predmet.ProtuStrankaListFormatedOIB_1">
      <item>SIBIK d.o.o. za proizvodnju i trgovinu drvom, OIB 56521105170</item>
    </derivirana_varijabla>
  </DomainObject.Predmet.ProtuStrankaListFormatedOIB>
  <DomainObject.Predmet.ProtuStrankaListFormatedWithAdress>
    <izvorni_sadrzaj>
      <item>SIBIK d.o.o. za proizvodnju i trgovinu drvom, Kula 49, 31422 Gorjani</item>
    </izvorni_sadrzaj>
    <derivirana_varijabla naziv="DomainObject.Predmet.ProtuStrankaListFormatedWithAdress_1">
      <item>SIBIK d.o.o. za proizvodnju i trgovinu drvom, Kula 49, 31422 Gorjani</item>
    </derivirana_varijabla>
  </DomainObject.Predmet.ProtuStrankaListFormatedWithAdress>
  <DomainObject.Predmet.ProtuStrankaListFormatedWithAdressOIB>
    <izvorni_sadrzaj>
      <item>SIBIK d.o.o. za proizvodnju i trgovinu drvom, OIB 56521105170, Kula 49, 31422 Gorjani</item>
    </izvorni_sadrzaj>
    <derivirana_varijabla naziv="DomainObject.Predmet.ProtuStrankaListFormatedWithAdressOIB_1">
      <item>SIBIK d.o.o. za proizvodnju i trgovinu drvom, OIB 56521105170, Kula 49, 31422 Gorjani</item>
    </derivirana_varijabla>
  </DomainObject.Predmet.ProtuStrankaListFormatedWithAdressOIB>
  <DomainObject.Predmet.ProtuStrankaListNazivFormated>
    <izvorni_sadrzaj>
      <item>SIBIK d.o.o. za proizvodnju i trgovinu drvom</item>
    </izvorni_sadrzaj>
    <derivirana_varijabla naziv="DomainObject.Predmet.ProtuStrankaListNazivFormated_1">
      <item>SIBIK d.o.o. za proizvodnju i trgovinu drvom</item>
    </derivirana_varijabla>
  </DomainObject.Predmet.ProtuStrankaListNazivFormated>
  <DomainObject.Predmet.ProtuStrankaListNazivFormatedOIB>
    <izvorni_sadrzaj>
      <item>SIBIK d.o.o. za proizvodnju i trgovinu drvom, OIB 56521105170</item>
    </izvorni_sadrzaj>
    <derivirana_varijabla naziv="DomainObject.Predmet.ProtuStrankaListNazivFormatedOIB_1">
      <item>SIBIK d.o.o. za proizvodnju i trgovinu drvom, OIB 56521105170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PARTNER BANKA d.d. ZAGREB</izvorni_sadrzaj>
    <derivirana_varijabla naziv="DomainObject.Predmet.StrankaIDrugi_1">PARTNER BANKA d.d. ZAGREB</derivirana_varijabla>
  </DomainObject.Predmet.StrankaIDrugi>
  <DomainObject.Predmet.ProtustrankaIDrugi>
    <izvorni_sadrzaj>SIBIK d.o.o. za proizvodnju i trgovinu drvom</izvorni_sadrzaj>
    <derivirana_varijabla naziv="DomainObject.Predmet.ProtustrankaIDrugi_1">SIBIK d.o.o. za proizvodnju i trgovinu drvom</derivirana_varijabla>
  </DomainObject.Predmet.ProtustrankaIDrugi>
  <DomainObject.Predmet.StrankaIDrugiAdressOIB>
    <izvorni_sadrzaj>PARTNER BANKA d.d. ZAGREB, OIB 71221608291, Vončinina 2, 10000 Zagreb</izvorni_sadrzaj>
    <derivirana_varijabla naziv="DomainObject.Predmet.StrankaIDrugiAdressOIB_1">PARTNER BANKA d.d. ZAGREB, OIB 71221608291, Vončinina 2, 10000 Zagreb</derivirana_varijabla>
  </DomainObject.Predmet.StrankaIDrugiAdressOIB>
  <DomainObject.Predmet.ProtustrankaIDrugiAdressOIB>
    <izvorni_sadrzaj>SIBIK d.o.o. za proizvodnju i trgovinu drvom, OIB 56521105170, Kula 49, 31422 Gorjani</izvorni_sadrzaj>
    <derivirana_varijabla naziv="DomainObject.Predmet.ProtustrankaIDrugiAdressOIB_1">SIBIK d.o.o. za proizvodnju i trgovinu drvom, OIB 56521105170, Kula 49, 31422 Gorjani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SIBIK d.o.o. za proizvodnju i trgovinu drvom</item>
      <item>PARTNER BANKA d.d. ZAGREB</item>
    </izvorni_sadrzaj>
    <derivirana_varijabla naziv="DomainObject.Predmet.SudioniciListNaziv_1">
      <item>SIBIK d.o.o. za proizvodnju i trgovinu drvom</item>
      <item>PARTNER BANKA d.d. ZAGREB</item>
    </derivirana_varijabla>
  </DomainObject.Predmet.SudioniciListNaziv>
  <DomainObject.Predmet.SudioniciListAdressOIB>
    <izvorni_sadrzaj>
      <item>SIBIK d.o.o. za proizvodnju i trgovinu drvom, OIB 56521105170, Kula 49,31422 Gorjani</item>
      <item>PARTNER BANKA d.d. ZAGREB, OIB 71221608291, Vončinina 2,10000 Zagreb</item>
    </izvorni_sadrzaj>
    <derivirana_varijabla naziv="DomainObject.Predmet.SudioniciListAdressOIB_1">
      <item>SIBIK d.o.o. za proizvodnju i trgovinu drvom, OIB 56521105170, Kula 49,31422 Gorjani</item>
      <item>PARTNER BANKA d.d. ZAGREB, OIB 71221608291, Vončinina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56521105170</item>
      <item>, OIB 71221608291</item>
    </izvorni_sadrzaj>
    <derivirana_varijabla naziv="DomainObject.Predmet.SudioniciListNazivOIB_1">
      <item>, OIB 56521105170</item>
      <item>, OIB 71221608291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Božić, OIB 73513875321, Sjenjak 50 Osijek</item>
    </izvorni_sadrzaj>
    <derivirana_varijabla naziv="DomainObject.Predmet.StecajniUpraviteljiListAddressOIB_1">
      <item>Marijana Božić, OIB 73513875321, Sjenjak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5DE4FC-44CA-41DD-91FA-FD9FBFAB52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368</properties:Words>
  <properties:Characters>1892</properties:Characters>
  <properties:Lines>113</properties:Lines>
  <properties:Paragraphs>53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TABLICE PRIJAVLJENIH I ISPITANIH TRAŽBINA</vt:lpstr>
    </vt:vector>
  </properties:TitlesOfParts>
  <properties:LinksUpToDate>false</properties:LinksUpToDate>
  <properties:CharactersWithSpaces>2308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2017-06-13T11:03:00Z</dcterms:created>
  <dc:creator>Maja Kocijan</dc:creator>
  <cp:lastModifiedBy>Maja Kocijan</cp:lastModifiedBy>
  <cp:lastPrinted>2017-06-13T11:45:00Z</cp:lastPrinted>
  <dcterms:modified xmlns:xsi="http://www.w3.org/2001/XMLSchema-instance" xsi:type="dcterms:W3CDTF">2017-06-13T11:47:00Z</dcterms:modified>
  <cp:revision>4</cp:revision>
  <dc:title>TABLICE PRIJAVLJENIH I ISPITANIH TRAŽBINA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