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00410" w14:paraId="cb00410" w:rsidRDefault="00D5485D" w:rsidP="00D5485D" w:rsidR="00096648">
      <w:pPr>
        <w:jc w:val="both"/>
        <w15:collapsed w:val="false"/>
      </w:pPr>
      <w:bookmarkStart w:name="_GoBack" w:id="0"/>
      <w:bookmarkEnd w:id="0"/>
      <w:r>
        <w:rPr>
          <w:noProof/>
        </w:rPr>
        <w:t xml:space="preserve">      </w:t>
      </w:r>
    </w:p>
    <w:p w:rsidRDefault="00D23770" w:rsidP="00CA1D5E" w:rsidR="00D23770">
      <w:r>
        <w:t xml:space="preserve">  </w:t>
      </w:r>
      <w:r w:rsidR="00096648">
        <w:t xml:space="preserve"> </w:t>
      </w:r>
      <w:r>
        <w:t xml:space="preserve">Republika </w:t>
      </w:r>
      <w:r w:rsidR="00CA1D5E" w:rsidRPr="00CA1D5E">
        <w:t xml:space="preserve"> H</w:t>
      </w:r>
      <w:r>
        <w:t>rvatska</w:t>
      </w:r>
    </w:p>
    <w:p w:rsidRDefault="00CA1D5E" w:rsidP="00CA1D5E" w:rsidR="00CA1D5E" w:rsidRPr="00CA1D5E">
      <w:r w:rsidRPr="00CA1D5E">
        <w:t>Trgovački sud u Zagrebu</w:t>
      </w:r>
    </w:p>
    <w:p w:rsidRDefault="00D23770" w:rsidP="00CA1D5E" w:rsidR="00CA1D5E" w:rsidRPr="00CA1D5E">
      <w:r>
        <w:t xml:space="preserve">  </w:t>
      </w:r>
      <w:r w:rsidR="00CA1D5E" w:rsidRPr="00CA1D5E">
        <w:t xml:space="preserve">Zagreb, </w:t>
      </w:r>
      <w:proofErr w:type="spellStart"/>
      <w:r w:rsidR="00CA1D5E" w:rsidRPr="00CA1D5E">
        <w:t>Amruševa</w:t>
      </w:r>
      <w:proofErr w:type="spellEnd"/>
      <w:r w:rsidR="00CA1D5E" w:rsidRPr="00CA1D5E">
        <w:t xml:space="preserve"> 2/II                                                                   </w:t>
      </w:r>
      <w:r w:rsidR="00C943AD">
        <w:tab/>
      </w:r>
      <w:r>
        <w:t xml:space="preserve">            </w:t>
      </w:r>
      <w:r w:rsidR="00765D07">
        <w:t xml:space="preserve"> </w:t>
      </w:r>
      <w:r w:rsidR="000A155F">
        <w:t>89</w:t>
      </w:r>
      <w:r w:rsidR="00494FF2">
        <w:t>. St-</w:t>
      </w:r>
      <w:r w:rsidR="00C87DFC">
        <w:t>5775/16</w:t>
      </w:r>
      <w:r w:rsidR="00257168">
        <w:t>-</w:t>
      </w:r>
      <w:r w:rsidR="005733D1">
        <w:t>102</w:t>
      </w:r>
    </w:p>
    <w:p w:rsidRDefault="00085B66" w:rsidP="00085B66" w:rsidR="00085B66">
      <w:pPr>
        <w:jc w:val="center"/>
      </w:pPr>
    </w:p>
    <w:p w:rsidRDefault="00085B66" w:rsidP="00085B66" w:rsidR="00085B66" w:rsidRPr="00B50AEF">
      <w:pPr>
        <w:jc w:val="center"/>
      </w:pPr>
      <w:r>
        <w:t>R E P U B L I K A  H R V A T S K A</w:t>
      </w:r>
    </w:p>
    <w:p w:rsidRDefault="00CA1D5E" w:rsidP="00085B66" w:rsidR="00CA1D5E" w:rsidRPr="00CA1D5E">
      <w:pPr>
        <w:jc w:val="cente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4F2CC5" w:rsidP="00C87DFC" w:rsidR="00C87DFC" w:rsidRPr="00AB181B">
      <w:pPr>
        <w:jc w:val="both"/>
      </w:pPr>
      <w:r>
        <w:tab/>
      </w:r>
      <w:r w:rsidR="00C87DFC" w:rsidRPr="00A30BCC">
        <w:t xml:space="preserve">Trgovački sud u Zagrebu, po sucu </w:t>
      </w:r>
      <w:r w:rsidR="00C87DFC">
        <w:t>Nikolini Dorić Hadžisejdić</w:t>
      </w:r>
      <w:r w:rsidR="00C87DFC" w:rsidRPr="00A30BCC">
        <w:t xml:space="preserve">, u stečajnom  postupku nad dužnikom </w:t>
      </w:r>
      <w:r w:rsidR="00C87DFC" w:rsidRPr="00F448E2">
        <w:t>AUTO KUĆA HOJAN d.o.o. u stečaju, Sesvete, Ljudevita Posavskog 43, OIB: 06815570391</w:t>
      </w:r>
      <w:r w:rsidR="00C87DFC" w:rsidRPr="00A30BCC">
        <w:rPr>
          <w:lang w:val="en-US"/>
        </w:rPr>
        <w:t xml:space="preserve">, </w:t>
      </w:r>
      <w:r w:rsidR="008F09C4">
        <w:rPr>
          <w:lang w:val="en-US"/>
        </w:rPr>
        <w:t>28</w:t>
      </w:r>
      <w:r w:rsidR="00C87DFC">
        <w:rPr>
          <w:lang w:val="en-US"/>
        </w:rPr>
        <w:t xml:space="preserve">. </w:t>
      </w:r>
      <w:proofErr w:type="spellStart"/>
      <w:proofErr w:type="gramStart"/>
      <w:r w:rsidR="00C87DFC">
        <w:rPr>
          <w:lang w:val="en-US"/>
        </w:rPr>
        <w:t>studenog</w:t>
      </w:r>
      <w:proofErr w:type="spellEnd"/>
      <w:proofErr w:type="gramEnd"/>
      <w:r w:rsidR="00C87DFC">
        <w:rPr>
          <w:lang w:val="en-US"/>
        </w:rPr>
        <w:t xml:space="preserve"> 2018</w:t>
      </w:r>
      <w:r w:rsidR="00C87DFC" w:rsidRPr="00A30BCC">
        <w:rPr>
          <w:lang w:val="en-US"/>
        </w:rPr>
        <w:t xml:space="preserve">.,  </w:t>
      </w:r>
    </w:p>
    <w:p w:rsidRDefault="00C87DFC" w:rsidP="00C87DFC" w:rsidR="00C87DFC" w:rsidRPr="00AB181B">
      <w:pPr>
        <w:pStyle w:val="Tijeloteksta"/>
        <w:jc w:val="center"/>
        <w:rPr>
          <w:rFonts w:cs="Times New Roman" w:hAnsi="Times New Roman" w:ascii="Times New Roman"/>
          <w:sz w:val="24"/>
        </w:rPr>
      </w:pPr>
    </w:p>
    <w:p w:rsidRDefault="004F2CC5" w:rsidP="004F2CC5" w:rsidR="004F2CC5" w:rsidRPr="00AB181B">
      <w:pPr>
        <w:pStyle w:val="Tijeloteksta"/>
        <w:jc w:val="center"/>
        <w:rPr>
          <w:rFonts w:cs="Times New Roman" w:hAnsi="Times New Roman" w:ascii="Times New Roman"/>
          <w:sz w:val="24"/>
        </w:rPr>
      </w:pPr>
    </w:p>
    <w:p w:rsidRDefault="00494FF2" w:rsidP="004D2070" w:rsidR="00537BDB" w:rsidRPr="00AD0CE8">
      <w:pPr>
        <w:jc w:val="center"/>
      </w:pPr>
      <w:r>
        <w:t>z a k</w:t>
      </w:r>
      <w:r w:rsidR="00537BDB" w:rsidRPr="00AD0CE8">
        <w:t xml:space="preserve"> l j u č i o  j e</w:t>
      </w:r>
    </w:p>
    <w:p w:rsidRDefault="00537BDB" w:rsidP="00537BDB" w:rsidR="00537BDB" w:rsidRPr="00AD0CE8"/>
    <w:p w:rsidRDefault="00257168" w:rsidP="00C87DFC" w:rsidR="00C87DFC" w:rsidRPr="005D4A9A">
      <w:pPr>
        <w:jc w:val="both"/>
      </w:pPr>
      <w:r>
        <w:tab/>
      </w:r>
      <w:r w:rsidR="00537BDB" w:rsidRPr="00AD0CE8">
        <w:t>I</w:t>
      </w:r>
      <w:r w:rsidR="00523270" w:rsidRPr="00AD0CE8">
        <w:t>.</w:t>
      </w:r>
      <w:r w:rsidR="00537BDB" w:rsidRPr="00AD0CE8">
        <w:t xml:space="preserve"> Određuje se ročište za diobu </w:t>
      </w:r>
      <w:proofErr w:type="spellStart"/>
      <w:r w:rsidR="00537BDB" w:rsidRPr="00AD0CE8">
        <w:t>kupovnine</w:t>
      </w:r>
      <w:proofErr w:type="spellEnd"/>
      <w:r w:rsidR="004319AE">
        <w:t xml:space="preserve"> ostvarene prodajom</w:t>
      </w:r>
      <w:r w:rsidR="004D2070" w:rsidRPr="00AD0CE8">
        <w:t xml:space="preserve"> </w:t>
      </w:r>
      <w:r w:rsidR="004319AE">
        <w:t>nekretnine</w:t>
      </w:r>
      <w:r w:rsidR="004F5171">
        <w:t xml:space="preserve"> </w:t>
      </w:r>
      <w:r w:rsidR="00C87DFC">
        <w:t>upisane</w:t>
      </w:r>
      <w:r w:rsidR="00C87DFC" w:rsidRPr="004C4841">
        <w:t xml:space="preserve"> u zemljišnim knjigama </w:t>
      </w:r>
      <w:r w:rsidR="00C87DFC" w:rsidRPr="005D4A9A">
        <w:t>Općinskog građanskog suda u Zagrebu, Zemljišnoknjižni odjel Zagreb, i to u</w:t>
      </w:r>
      <w:r w:rsidR="00C87DFC">
        <w:t>:</w:t>
      </w:r>
      <w:r w:rsidR="00C87DFC" w:rsidRPr="005D4A9A">
        <w:t xml:space="preserve"> </w:t>
      </w:r>
    </w:p>
    <w:p w:rsidRDefault="00C87DFC" w:rsidP="00C87DFC" w:rsidR="00C87DFC" w:rsidRPr="005D4A9A">
      <w:pPr>
        <w:pStyle w:val="Odlomakpopisa"/>
        <w:numPr>
          <w:ilvl w:val="0"/>
          <w:numId w:val="5"/>
        </w:numPr>
        <w:suppressAutoHyphens/>
        <w:autoSpaceDN w:val="false"/>
        <w:spacing w:after="160"/>
        <w:jc w:val="both"/>
        <w:textAlignment w:val="baseline"/>
      </w:pPr>
      <w:r w:rsidRPr="005D4A9A">
        <w:t xml:space="preserve">zk.ul.br. 2150 k.o. </w:t>
      </w:r>
      <w:proofErr w:type="spellStart"/>
      <w:r w:rsidRPr="005D4A9A">
        <w:t>Resnik</w:t>
      </w:r>
      <w:proofErr w:type="spellEnd"/>
      <w:r w:rsidRPr="005D4A9A">
        <w:t>, k.č.br. 925/351, u naravi oranica površine 122m2 i zk.kč.br. 925/353, u naravi oranica površine 140m2,</w:t>
      </w:r>
    </w:p>
    <w:p w:rsidRDefault="00C87DFC" w:rsidP="00C87DFC" w:rsidR="00C87DFC" w:rsidRPr="005D4A9A">
      <w:pPr>
        <w:pStyle w:val="Odlomakpopisa"/>
        <w:numPr>
          <w:ilvl w:val="0"/>
          <w:numId w:val="5"/>
        </w:numPr>
        <w:suppressAutoHyphens/>
        <w:autoSpaceDN w:val="false"/>
        <w:spacing w:after="160"/>
        <w:jc w:val="both"/>
        <w:textAlignment w:val="baseline"/>
      </w:pPr>
      <w:r>
        <w:t xml:space="preserve">zk.ul.br. 2153 k.o. </w:t>
      </w:r>
      <w:proofErr w:type="spellStart"/>
      <w:r>
        <w:t>Resnik</w:t>
      </w:r>
      <w:proofErr w:type="spellEnd"/>
      <w:r>
        <w:t xml:space="preserve">, </w:t>
      </w:r>
      <w:r w:rsidRPr="005D4A9A">
        <w:t>k</w:t>
      </w:r>
      <w:r>
        <w:t>.</w:t>
      </w:r>
      <w:r w:rsidRPr="005D4A9A">
        <w:t>č.br. 925/286, u n</w:t>
      </w:r>
      <w:r>
        <w:t xml:space="preserve">aravi dvorište površine 111m2, </w:t>
      </w:r>
      <w:r w:rsidRPr="005D4A9A">
        <w:t>k</w:t>
      </w:r>
      <w:r>
        <w:t>.</w:t>
      </w:r>
      <w:r w:rsidRPr="005D4A9A">
        <w:t>č.br. 925/287, u naravi poslovna zgrada br. 42 Ljudevita Posavskog (prodajno servisni centar) sa 2584 m2 i dvorište sa 6389 m2 površine, ukupne površine</w:t>
      </w:r>
      <w:r>
        <w:t xml:space="preserve"> 8973 m2, k.č</w:t>
      </w:r>
      <w:r w:rsidRPr="005D4A9A">
        <w:t>.br.925/352, u nar</w:t>
      </w:r>
      <w:r>
        <w:t xml:space="preserve">avi oranica površine 132 m2, </w:t>
      </w:r>
      <w:r w:rsidRPr="005D4A9A">
        <w:t>k</w:t>
      </w:r>
      <w:r>
        <w:t>.</w:t>
      </w:r>
      <w:r w:rsidRPr="005D4A9A">
        <w:t>č.br. 925/354, u nar</w:t>
      </w:r>
      <w:r>
        <w:t xml:space="preserve">avi oranica površine 51 m2 i </w:t>
      </w:r>
      <w:r w:rsidRPr="005D4A9A">
        <w:t>k</w:t>
      </w:r>
      <w:r>
        <w:t>.</w:t>
      </w:r>
      <w:r w:rsidRPr="005D4A9A">
        <w:t>č.br. 925/355, u naravi oranica površine 141 m2,</w:t>
      </w:r>
    </w:p>
    <w:p w:rsidRDefault="00C87DFC" w:rsidP="00C87DFC" w:rsidR="00C87DFC" w:rsidRPr="005D4A9A">
      <w:pPr>
        <w:pStyle w:val="Odlomakpopisa"/>
        <w:numPr>
          <w:ilvl w:val="0"/>
          <w:numId w:val="5"/>
        </w:numPr>
        <w:suppressAutoHyphens/>
        <w:autoSpaceDN w:val="false"/>
        <w:spacing w:after="160"/>
        <w:jc w:val="both"/>
        <w:textAlignment w:val="baseline"/>
      </w:pPr>
      <w:r>
        <w:t xml:space="preserve">zk.ul.br. 2155 k.o. </w:t>
      </w:r>
      <w:proofErr w:type="spellStart"/>
      <w:r>
        <w:t>Resnik</w:t>
      </w:r>
      <w:proofErr w:type="spellEnd"/>
      <w:r>
        <w:t xml:space="preserve">, </w:t>
      </w:r>
      <w:r w:rsidRPr="005D4A9A">
        <w:t>k</w:t>
      </w:r>
      <w:r>
        <w:t>.</w:t>
      </w:r>
      <w:r w:rsidRPr="005D4A9A">
        <w:t xml:space="preserve">č.br. 925/29, u naravi oranica </w:t>
      </w:r>
      <w:r>
        <w:t xml:space="preserve">površine 17 m2 i </w:t>
      </w:r>
      <w:r w:rsidRPr="005D4A9A">
        <w:t>k</w:t>
      </w:r>
      <w:r>
        <w:t>.</w:t>
      </w:r>
      <w:r w:rsidRPr="005D4A9A">
        <w:t xml:space="preserve">č.br.925/350, u naravi oranica površine 83 m2, </w:t>
      </w:r>
    </w:p>
    <w:p w:rsidRDefault="00C87DFC" w:rsidP="00C87DFC" w:rsidR="00C87DFC" w:rsidRPr="005D4A9A">
      <w:pPr>
        <w:pStyle w:val="Odlomakpopisa"/>
        <w:numPr>
          <w:ilvl w:val="0"/>
          <w:numId w:val="5"/>
        </w:numPr>
        <w:suppressAutoHyphens/>
        <w:autoSpaceDN w:val="false"/>
        <w:spacing w:after="160"/>
        <w:jc w:val="both"/>
        <w:textAlignment w:val="baseline"/>
      </w:pPr>
      <w:r>
        <w:t xml:space="preserve">zk.ul.br. 2183 k.o. </w:t>
      </w:r>
      <w:proofErr w:type="spellStart"/>
      <w:r>
        <w:t>Resnik</w:t>
      </w:r>
      <w:proofErr w:type="spellEnd"/>
      <w:r>
        <w:t xml:space="preserve">, </w:t>
      </w:r>
      <w:r w:rsidRPr="005D4A9A">
        <w:t>k</w:t>
      </w:r>
      <w:r>
        <w:t>.</w:t>
      </w:r>
      <w:r w:rsidRPr="005D4A9A">
        <w:t xml:space="preserve">č.br. 925/27, u naravi oranica </w:t>
      </w:r>
      <w:proofErr w:type="spellStart"/>
      <w:r w:rsidRPr="005D4A9A">
        <w:t>Resničina</w:t>
      </w:r>
      <w:proofErr w:type="spellEnd"/>
      <w:r w:rsidRPr="005D4A9A">
        <w:t xml:space="preserve"> u </w:t>
      </w:r>
      <w:proofErr w:type="spellStart"/>
      <w:r w:rsidRPr="005D4A9A">
        <w:t>Resničini</w:t>
      </w:r>
      <w:proofErr w:type="spellEnd"/>
      <w:r w:rsidRPr="005D4A9A">
        <w:t xml:space="preserve"> površine 567 </w:t>
      </w:r>
      <w:proofErr w:type="spellStart"/>
      <w:r w:rsidRPr="005D4A9A">
        <w:t>čhv</w:t>
      </w:r>
      <w:proofErr w:type="spellEnd"/>
      <w:r w:rsidRPr="005D4A9A">
        <w:t>,</w:t>
      </w:r>
    </w:p>
    <w:p w:rsidRDefault="00C87DFC" w:rsidP="00C87DFC" w:rsidR="00C87DFC" w:rsidRPr="005D4A9A">
      <w:pPr>
        <w:pStyle w:val="Odlomakpopisa"/>
        <w:numPr>
          <w:ilvl w:val="0"/>
          <w:numId w:val="5"/>
        </w:numPr>
        <w:suppressAutoHyphens/>
        <w:autoSpaceDN w:val="false"/>
        <w:spacing w:after="160"/>
        <w:jc w:val="both"/>
        <w:textAlignment w:val="baseline"/>
      </w:pPr>
      <w:r w:rsidRPr="005D4A9A">
        <w:t xml:space="preserve">zk.ul.br. 2185 k.o. </w:t>
      </w:r>
      <w:proofErr w:type="spellStart"/>
      <w:r w:rsidRPr="005D4A9A">
        <w:t>Resnik</w:t>
      </w:r>
      <w:proofErr w:type="spellEnd"/>
      <w:r w:rsidRPr="005D4A9A">
        <w:t>, k</w:t>
      </w:r>
      <w:r>
        <w:t>.</w:t>
      </w:r>
      <w:r w:rsidRPr="005D4A9A">
        <w:t>č.br. 925/28, u naravi oranica površine 1883m2, k</w:t>
      </w:r>
      <w:r>
        <w:t>.</w:t>
      </w:r>
      <w:r w:rsidRPr="005D4A9A">
        <w:t>č.br. 925/285, u n</w:t>
      </w:r>
      <w:r>
        <w:t xml:space="preserve">aravi oranica površine 67 m2 i </w:t>
      </w:r>
      <w:r w:rsidRPr="005D4A9A">
        <w:t>k</w:t>
      </w:r>
      <w:r>
        <w:t>.</w:t>
      </w:r>
      <w:r w:rsidRPr="005D4A9A">
        <w:t xml:space="preserve">č.br. 925/349, u naravi oranica </w:t>
      </w:r>
      <w:r>
        <w:t>p</w:t>
      </w:r>
      <w:r w:rsidRPr="005D4A9A">
        <w:t>ovršine 2 m2.</w:t>
      </w:r>
    </w:p>
    <w:p w:rsidRDefault="004F2CC5" w:rsidP="004F2CC5" w:rsidR="00537BDB" w:rsidRPr="00AD0CE8">
      <w:pPr>
        <w:overflowPunct w:val="false"/>
        <w:autoSpaceDE w:val="false"/>
        <w:autoSpaceDN w:val="false"/>
        <w:adjustRightInd w:val="false"/>
        <w:jc w:val="both"/>
        <w:textAlignment w:val="baseline"/>
      </w:pPr>
      <w:r w:rsidRPr="00AB181B">
        <w:t xml:space="preserve"> </w:t>
      </w:r>
      <w:r w:rsidR="00CF13AA">
        <w:t>za dan:</w:t>
      </w:r>
    </w:p>
    <w:p w:rsidRDefault="004319AE" w:rsidP="00523270" w:rsidR="004319AE">
      <w:pPr>
        <w:jc w:val="center"/>
      </w:pPr>
    </w:p>
    <w:p w:rsidRDefault="003F6876" w:rsidP="00523270" w:rsidR="00537BDB" w:rsidRPr="003636FC">
      <w:pPr>
        <w:jc w:val="center"/>
      </w:pPr>
      <w:r>
        <w:t>14</w:t>
      </w:r>
      <w:r w:rsidR="004319AE">
        <w:t xml:space="preserve">. </w:t>
      </w:r>
      <w:r>
        <w:t>prosinca 2018. u 10</w:t>
      </w:r>
      <w:r w:rsidR="00257168">
        <w:t>:</w:t>
      </w:r>
      <w:r w:rsidR="004F5171">
        <w:t>30</w:t>
      </w:r>
      <w:r w:rsidR="007E1D2D">
        <w:t xml:space="preserve"> sati, soba 89</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r w:rsidRPr="00AD0CE8">
        <w:t>II.</w:t>
      </w:r>
      <w:r w:rsidR="007E1D2D">
        <w:t xml:space="preserve"> </w:t>
      </w:r>
      <w:r w:rsidR="00537BDB" w:rsidRPr="00AD0CE8">
        <w:t>Na ročište se pozivaju:</w:t>
      </w:r>
    </w:p>
    <w:p w:rsidRDefault="00523270" w:rsidP="00523270" w:rsidR="00523270" w:rsidRPr="00AD0CE8">
      <w:pPr>
        <w:ind w:firstLine="708"/>
        <w:jc w:val="both"/>
      </w:pPr>
    </w:p>
    <w:p w:rsidRDefault="00AD0CE8" w:rsidP="00523270" w:rsidR="00523270">
      <w:pPr>
        <w:ind w:firstLine="708"/>
        <w:jc w:val="both"/>
      </w:pPr>
      <w:r w:rsidRPr="00AD0CE8">
        <w:t>- Stečajni upravitelj</w:t>
      </w:r>
      <w:r w:rsidR="00523270" w:rsidRPr="00AD0CE8">
        <w:t xml:space="preserve"> </w:t>
      </w:r>
    </w:p>
    <w:p w:rsidRDefault="00494FF2" w:rsidP="004F2CC5" w:rsidR="009A47CF">
      <w:pPr>
        <w:ind w:firstLine="708"/>
        <w:jc w:val="both"/>
      </w:pPr>
      <w:r>
        <w:t xml:space="preserve">- </w:t>
      </w:r>
      <w:r w:rsidR="008F09C4" w:rsidRPr="003E79DF">
        <w:t xml:space="preserve">HETA ASSET RESOLUTION AG, </w:t>
      </w:r>
      <w:proofErr w:type="spellStart"/>
      <w:r w:rsidR="008F09C4" w:rsidRPr="003E79DF">
        <w:t>Klagenfurt</w:t>
      </w:r>
      <w:proofErr w:type="spellEnd"/>
      <w:r w:rsidR="008F09C4" w:rsidRPr="003E79DF">
        <w:t xml:space="preserve">, </w:t>
      </w:r>
      <w:proofErr w:type="spellStart"/>
      <w:r w:rsidR="008F09C4" w:rsidRPr="003E79DF">
        <w:t>Alpen</w:t>
      </w:r>
      <w:proofErr w:type="spellEnd"/>
      <w:r w:rsidR="008F09C4" w:rsidRPr="003E79DF">
        <w:t>-</w:t>
      </w:r>
      <w:proofErr w:type="spellStart"/>
      <w:r w:rsidR="008F09C4" w:rsidRPr="003E79DF">
        <w:t>Adria</w:t>
      </w:r>
      <w:proofErr w:type="spellEnd"/>
      <w:r w:rsidR="008F09C4" w:rsidRPr="003E79DF">
        <w:t>-</w:t>
      </w:r>
      <w:proofErr w:type="spellStart"/>
      <w:r w:rsidR="008F09C4" w:rsidRPr="003E79DF">
        <w:t>Platz</w:t>
      </w:r>
      <w:proofErr w:type="spellEnd"/>
      <w:r w:rsidR="008F09C4" w:rsidRPr="003E79DF">
        <w:t xml:space="preserve"> 1, A-9020 </w:t>
      </w:r>
      <w:proofErr w:type="spellStart"/>
      <w:r w:rsidR="008F09C4" w:rsidRPr="003E79DF">
        <w:t>Klagenfurt</w:t>
      </w:r>
      <w:proofErr w:type="spellEnd"/>
      <w:r w:rsidR="008F09C4" w:rsidRPr="003E79DF">
        <w:t xml:space="preserve"> am </w:t>
      </w:r>
      <w:proofErr w:type="spellStart"/>
      <w:r w:rsidR="008F09C4" w:rsidRPr="003E79DF">
        <w:t>Worthersee</w:t>
      </w:r>
      <w:proofErr w:type="spellEnd"/>
      <w:r w:rsidR="008F09C4" w:rsidRPr="003E79DF">
        <w:t xml:space="preserve">, Austrija,  OIB: 90730821413 </w:t>
      </w: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pPr>
        <w:jc w:val="center"/>
      </w:pPr>
      <w:r w:rsidRPr="00AD0CE8">
        <w:t xml:space="preserve">U Zagrebu </w:t>
      </w:r>
      <w:r w:rsidR="00D5485D">
        <w:t>2</w:t>
      </w:r>
      <w:r w:rsidR="00F41654">
        <w:t>8</w:t>
      </w:r>
      <w:r w:rsidR="00494FF2">
        <w:t xml:space="preserve">. </w:t>
      </w:r>
      <w:r w:rsidR="003F6876">
        <w:t>studenog</w:t>
      </w:r>
      <w:r w:rsidR="00395179">
        <w:t xml:space="preserve"> 2018</w:t>
      </w:r>
      <w:r w:rsidR="00537BDB" w:rsidRPr="00AD0CE8">
        <w:t>.</w:t>
      </w:r>
    </w:p>
    <w:p w:rsidRDefault="00D23770" w:rsidP="009A47CF" w:rsidR="00D23770">
      <w:pPr>
        <w:jc w:val="center"/>
      </w:pPr>
    </w:p>
    <w:p w:rsidRDefault="00D23770" w:rsidP="009A47CF" w:rsidR="00D23770" w:rsidRPr="00AD0CE8">
      <w:pPr>
        <w:jc w:val="center"/>
      </w:pPr>
    </w:p>
    <w:p w:rsidRDefault="00537BDB" w:rsidP="00E978F0" w:rsidR="00537BDB" w:rsidRPr="00AD0CE8">
      <w:pPr>
        <w:jc w:val="right"/>
      </w:pPr>
      <w:r w:rsidRPr="00AD0CE8">
        <w:t xml:space="preserve">                            SUDAC:</w:t>
      </w:r>
    </w:p>
    <w:p w:rsidRDefault="00537BDB" w:rsidP="00395179" w:rsidR="009A47CF">
      <w:pPr>
        <w:jc w:val="right"/>
      </w:pPr>
      <w:r w:rsidRPr="00AD0CE8">
        <w:t xml:space="preserve">                                         </w:t>
      </w:r>
      <w:r w:rsidR="00395179">
        <w:t>Nikolina Dorić Hadžisejdić</w:t>
      </w:r>
      <w:r w:rsidR="00E3470D">
        <w:t>, v.r.</w:t>
      </w:r>
    </w:p>
    <w:p w:rsidRDefault="00D23770" w:rsidP="00537BDB" w:rsidR="00D23770"/>
    <w:p w:rsidRDefault="00D23770" w:rsidP="00537BDB" w:rsidR="00D23770"/>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096648" w:rsidP="00537BDB" w:rsidR="00096648"/>
    <w:p w:rsidRDefault="00096648" w:rsidP="00537BDB" w:rsidR="00096648"/>
    <w:p w:rsidRDefault="00E3470D" w:rsidP="007B64C7" w:rsidR="00E3470D">
      <w:pPr>
        <w:ind w:firstLine="708" w:left="3540"/>
        <w:jc w:val="right"/>
      </w:pPr>
      <w:r>
        <w:t xml:space="preserve">Za točnost </w:t>
      </w:r>
      <w:proofErr w:type="spellStart"/>
      <w:r>
        <w:t>otpravka</w:t>
      </w:r>
      <w:proofErr w:type="spellEnd"/>
      <w:r>
        <w:t>-ovlašteni službenik:</w:t>
      </w:r>
    </w:p>
    <w:p w:rsidRDefault="00E3470D" w:rsidP="007B64C7" w:rsidR="00E3470D">
      <w:pPr>
        <w:ind w:firstLine="708" w:left="3540"/>
        <w:jc w:val="right"/>
      </w:pPr>
      <w:r>
        <w:t xml:space="preserve">                                       Valentina Gabud</w:t>
      </w:r>
    </w:p>
    <w:p w:rsidRDefault="003F6876" w:rsidP="006B12B2" w:rsidR="003F6876" w:rsidRPr="006B12B2">
      <w:pPr>
        <w:ind w:left="708"/>
        <w:jc w:val="both"/>
        <w:rPr>
          <w:highlight w:val="yellow"/>
        </w:rPr>
      </w:pPr>
    </w:p>
    <w:sectPr w:rsidSect="00D5485D" w:rsidR="003F6876" w:rsidRPr="006B12B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3770" w:rsidP="00D23770" w:rsidR="00D23770">
      <w:r>
        <w:separator/>
      </w:r>
    </w:p>
  </w:endnote>
  <w:endnote w:id="0" w:type="continuationSeparator">
    <w:p w:rsidRDefault="00D23770" w:rsidP="00D23770" w:rsidR="00D23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3770" w:rsidP="00D23770" w:rsidR="00D23770">
      <w:r>
        <w:separator/>
      </w:r>
    </w:p>
  </w:footnote>
  <w:footnote w:id="0" w:type="continuationSeparator">
    <w:p w:rsidRDefault="00D23770" w:rsidP="00D23770" w:rsidR="00D23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3770" w:rsidR="00D23770">
    <w:pPr>
      <w:pStyle w:val="Zaglavlje"/>
    </w:pPr>
    <w:r>
      <w:tab/>
    </w:r>
    <w:r w:rsidR="00257168">
      <w:tab/>
      <w:t>89. St-</w:t>
    </w:r>
    <w:r w:rsidR="003F6876">
      <w:t>5775/16</w:t>
    </w:r>
    <w:r w:rsidR="00257168">
      <w:t>-</w:t>
    </w:r>
    <w:r w:rsidR="005733D1">
      <w:t>102</w:t>
    </w:r>
    <w:r>
      <w:tab/>
    </w:r>
    <w:r>
      <w:tab/>
    </w: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485D" w:rsidR="00D5485D">
    <w:pPr>
      <w:pStyle w:val="Zaglavlje"/>
    </w:pPr>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B6738B7"/>
    <w:multiLevelType w:val="hybridMultilevel"/>
    <w:tmpl w:val="2008511A"/>
    <w:lvl w:tplc="D79E428A" w:ilvl="0">
      <w:start w:val="1"/>
      <w:numFmt w:val="bullet"/>
      <w:lvlText w:val="-"/>
      <w:lvlJc w:val="left"/>
      <w:pPr>
        <w:ind w:hanging="360" w:left="1035"/>
      </w:pPr>
      <w:rPr>
        <w:rFonts w:cs="Times New Roman" w:eastAsia="Times New Roman" w:hAnsi="Times New Roman" w:ascii="Times New Roman" w:hint="default"/>
      </w:rPr>
    </w:lvl>
    <w:lvl w:tentative="true" w:tplc="041A0003" w:ilvl="1">
      <w:start w:val="1"/>
      <w:numFmt w:val="bullet"/>
      <w:lvlText w:val="o"/>
      <w:lvlJc w:val="left"/>
      <w:pPr>
        <w:ind w:hanging="360" w:left="1755"/>
      </w:pPr>
      <w:rPr>
        <w:rFonts w:cs="Courier New" w:hAnsi="Courier New" w:ascii="Courier New" w:hint="default"/>
      </w:rPr>
    </w:lvl>
    <w:lvl w:tentative="true" w:tplc="041A0005" w:ilvl="2">
      <w:start w:val="1"/>
      <w:numFmt w:val="bullet"/>
      <w:lvlText w:val=""/>
      <w:lvlJc w:val="left"/>
      <w:pPr>
        <w:ind w:hanging="360" w:left="2475"/>
      </w:pPr>
      <w:rPr>
        <w:rFonts w:hAnsi="Wingdings" w:ascii="Wingdings" w:hint="default"/>
      </w:rPr>
    </w:lvl>
    <w:lvl w:tentative="true" w:tplc="041A0001" w:ilvl="3">
      <w:start w:val="1"/>
      <w:numFmt w:val="bullet"/>
      <w:lvlText w:val=""/>
      <w:lvlJc w:val="left"/>
      <w:pPr>
        <w:ind w:hanging="360" w:left="3195"/>
      </w:pPr>
      <w:rPr>
        <w:rFonts w:hAnsi="Symbol" w:ascii="Symbol" w:hint="default"/>
      </w:rPr>
    </w:lvl>
    <w:lvl w:tentative="true" w:tplc="041A0003" w:ilvl="4">
      <w:start w:val="1"/>
      <w:numFmt w:val="bullet"/>
      <w:lvlText w:val="o"/>
      <w:lvlJc w:val="left"/>
      <w:pPr>
        <w:ind w:hanging="360" w:left="3915"/>
      </w:pPr>
      <w:rPr>
        <w:rFonts w:cs="Courier New" w:hAnsi="Courier New" w:ascii="Courier New" w:hint="default"/>
      </w:rPr>
    </w:lvl>
    <w:lvl w:tentative="true" w:tplc="041A0005" w:ilvl="5">
      <w:start w:val="1"/>
      <w:numFmt w:val="bullet"/>
      <w:lvlText w:val=""/>
      <w:lvlJc w:val="left"/>
      <w:pPr>
        <w:ind w:hanging="360" w:left="4635"/>
      </w:pPr>
      <w:rPr>
        <w:rFonts w:hAnsi="Wingdings" w:ascii="Wingdings" w:hint="default"/>
      </w:rPr>
    </w:lvl>
    <w:lvl w:tentative="true" w:tplc="041A0001" w:ilvl="6">
      <w:start w:val="1"/>
      <w:numFmt w:val="bullet"/>
      <w:lvlText w:val=""/>
      <w:lvlJc w:val="left"/>
      <w:pPr>
        <w:ind w:hanging="360" w:left="5355"/>
      </w:pPr>
      <w:rPr>
        <w:rFonts w:hAnsi="Symbol" w:ascii="Symbol" w:hint="default"/>
      </w:rPr>
    </w:lvl>
    <w:lvl w:tentative="true" w:tplc="041A0003" w:ilvl="7">
      <w:start w:val="1"/>
      <w:numFmt w:val="bullet"/>
      <w:lvlText w:val="o"/>
      <w:lvlJc w:val="left"/>
      <w:pPr>
        <w:ind w:hanging="360" w:left="6075"/>
      </w:pPr>
      <w:rPr>
        <w:rFonts w:cs="Courier New" w:hAnsi="Courier New" w:ascii="Courier New" w:hint="default"/>
      </w:rPr>
    </w:lvl>
    <w:lvl w:tentative="true" w:tplc="041A0005" w:ilvl="8">
      <w:start w:val="1"/>
      <w:numFmt w:val="bullet"/>
      <w:lvlText w:val=""/>
      <w:lvlJc w:val="left"/>
      <w:pPr>
        <w:ind w:hanging="360" w:left="6795"/>
      </w:pPr>
      <w:rPr>
        <w:rFonts w:hAnsi="Wingdings" w:ascii="Wingdings" w:hint="default"/>
      </w:r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85B66"/>
    <w:rsid w:val="00096648"/>
    <w:rsid w:val="000A155F"/>
    <w:rsid w:val="001D2856"/>
    <w:rsid w:val="001D7E2A"/>
    <w:rsid w:val="00213446"/>
    <w:rsid w:val="00257168"/>
    <w:rsid w:val="0035037C"/>
    <w:rsid w:val="003636FC"/>
    <w:rsid w:val="00395179"/>
    <w:rsid w:val="003B7728"/>
    <w:rsid w:val="003F6876"/>
    <w:rsid w:val="004319AE"/>
    <w:rsid w:val="0048754B"/>
    <w:rsid w:val="00494FF2"/>
    <w:rsid w:val="004D2070"/>
    <w:rsid w:val="004F2CC5"/>
    <w:rsid w:val="004F5171"/>
    <w:rsid w:val="00523270"/>
    <w:rsid w:val="00537BDB"/>
    <w:rsid w:val="005733D1"/>
    <w:rsid w:val="00583839"/>
    <w:rsid w:val="006B12B2"/>
    <w:rsid w:val="00765D07"/>
    <w:rsid w:val="007E1D2D"/>
    <w:rsid w:val="0087046A"/>
    <w:rsid w:val="008F09C4"/>
    <w:rsid w:val="009A47CF"/>
    <w:rsid w:val="009F0845"/>
    <w:rsid w:val="00A05F0A"/>
    <w:rsid w:val="00A82F93"/>
    <w:rsid w:val="00AD0CE8"/>
    <w:rsid w:val="00C858F4"/>
    <w:rsid w:val="00C87DFC"/>
    <w:rsid w:val="00C943AD"/>
    <w:rsid w:val="00CA1D5E"/>
    <w:rsid w:val="00CF13AA"/>
    <w:rsid w:val="00D23770"/>
    <w:rsid w:val="00D5485D"/>
    <w:rsid w:val="00E3470D"/>
    <w:rsid w:val="00E87A06"/>
    <w:rsid w:val="00E978F0"/>
    <w:rsid w:val="00F41654"/>
    <w:rsid w:val="00F97406"/>
    <w:rsid w:val="00FB6D7E"/>
    <w:rsid w:val="00FD7C8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1D7E2A"/>
    <w:pPr>
      <w:ind w:left="720"/>
      <w:contextualSpacing/>
    </w:pPr>
  </w:style>
  <w:style w:styleId="Tekstbalonia" w:type="paragraph">
    <w:name w:val="Balloon Text"/>
    <w:basedOn w:val="Normal"/>
    <w:link w:val="TekstbaloniaChar"/>
    <w:rsid w:val="00096648"/>
    <w:rPr>
      <w:rFonts w:cs="Tahoma" w:hAnsi="Tahoma" w:ascii="Tahoma"/>
      <w:sz w:val="16"/>
      <w:szCs w:val="16"/>
    </w:rPr>
  </w:style>
  <w:style w:customStyle="true" w:styleId="TekstbaloniaChar" w:type="character">
    <w:name w:val="Tekst balončića Char"/>
    <w:basedOn w:val="Zadanifontodlomka"/>
    <w:link w:val="Tekstbalonia"/>
    <w:rsid w:val="00096648"/>
    <w:rPr>
      <w:rFonts w:cs="Tahoma" w:hAnsi="Tahoma" w:ascii="Tahoma"/>
      <w:sz w:val="16"/>
      <w:szCs w:val="16"/>
    </w:rPr>
  </w:style>
  <w:style w:styleId="Tekstrezerviranogmjesta" w:type="character">
    <w:name w:val="Placeholder Text"/>
    <w:basedOn w:val="Zadanifontodlomka"/>
    <w:uiPriority w:val="99"/>
    <w:semiHidden/>
    <w:rsid w:val="00A05F0A"/>
    <w:rPr>
      <w:color w:val="808080"/>
      <w:bdr w:space="0" w:sz="0" w:color="auto" w:val="none"/>
      <w:shd w:fill="auto" w:color="auto" w:val="clear"/>
    </w:rPr>
  </w:style>
  <w:style w:customStyle="true" w:styleId="eSPISCCParagraphDefaultFont" w:type="character">
    <w:name w:val="eSPIS_CC_Paragraph Default Font"/>
    <w:basedOn w:val="Zadanifontodlomka"/>
    <w:rsid w:val="00A05F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5F0A"/>
    <w:rPr>
      <w:bdr w:space="0" w:sz="0" w:color="auto" w:val="none"/>
      <w:shd w:fill="FFFFCC" w:color="auto" w:val="clear"/>
      <w:lang w:val="hr-HR"/>
    </w:rPr>
  </w:style>
  <w:style w:customStyle="true" w:styleId="PozadinaSvijetloCrvena" w:type="character">
    <w:name w:val="Pozadina_SvijetloCrvena"/>
    <w:basedOn w:val="eSPISCCParagraphDefaultFont"/>
    <w:rsid w:val="00A05F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5F0A"/>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rsid w:val="00D23770"/>
    <w:pPr>
      <w:tabs>
        <w:tab w:pos="4536" w:val="center"/>
        <w:tab w:pos="9072" w:val="right"/>
      </w:tabs>
    </w:pPr>
  </w:style>
  <w:style w:customStyle="true" w:styleId="ZaglavljeChar" w:type="character">
    <w:name w:val="Zaglavlje Char"/>
    <w:basedOn w:val="Zadanifontodlomka"/>
    <w:link w:val="Zaglavlje"/>
    <w:rsid w:val="00D23770"/>
    <w:rPr>
      <w:sz w:val="24"/>
      <w:szCs w:val="24"/>
    </w:rPr>
  </w:style>
  <w:style w:styleId="Podnoje" w:type="paragraph">
    <w:name w:val="footer"/>
    <w:basedOn w:val="Normal"/>
    <w:link w:val="PodnojeChar"/>
    <w:rsid w:val="00D23770"/>
    <w:pPr>
      <w:tabs>
        <w:tab w:pos="4536" w:val="center"/>
        <w:tab w:pos="9072" w:val="right"/>
      </w:tabs>
    </w:pPr>
  </w:style>
  <w:style w:customStyle="true" w:styleId="PodnojeChar" w:type="character">
    <w:name w:val="Podnožje Char"/>
    <w:basedOn w:val="Zadanifontodlomka"/>
    <w:link w:val="Podnoje"/>
    <w:rsid w:val="00D23770"/>
    <w:rPr>
      <w:sz w:val="24"/>
      <w:szCs w:val="24"/>
    </w:rPr>
  </w:style>
  <w:style w:styleId="Tijeloteksta" w:type="paragraph">
    <w:name w:val="Body Text"/>
    <w:basedOn w:val="Normal"/>
    <w:link w:val="TijelotekstaChar"/>
    <w:rsid w:val="004F2CC5"/>
    <w:rPr>
      <w:rFonts w:cs="Arial" w:hAnsi="Arial" w:ascii="Arial"/>
      <w:sz w:val="22"/>
    </w:rPr>
  </w:style>
  <w:style w:customStyle="true" w:styleId="TijelotekstaChar" w:type="character">
    <w:name w:val="Tijelo teksta Char"/>
    <w:basedOn w:val="Zadanifontodlomka"/>
    <w:link w:val="Tijeloteksta"/>
    <w:rsid w:val="004F2CC5"/>
    <w:rPr>
      <w:rFonts w:cs="Arial" w:hAnsi="Arial" w:ascii="Arial"/>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1D7E2A"/>
    <w:pPr>
      <w:ind w:left="720"/>
      <w:contextualSpacing/>
    </w:pPr>
  </w:style>
  <w:style w:styleId="Tekstbalonia" w:type="paragraph">
    <w:name w:val="Balloon Text"/>
    <w:basedOn w:val="Normal"/>
    <w:link w:val="TekstbaloniaChar"/>
    <w:rsid w:val="00096648"/>
    <w:rPr>
      <w:rFonts w:ascii="Tahoma" w:cs="Tahoma" w:hAnsi="Tahoma"/>
      <w:sz w:val="16"/>
      <w:szCs w:val="16"/>
    </w:rPr>
  </w:style>
  <w:style w:customStyle="1" w:styleId="TekstbaloniaChar" w:type="character">
    <w:name w:val="Tekst balončića Char"/>
    <w:basedOn w:val="Zadanifontodlomka"/>
    <w:link w:val="Tekstbalonia"/>
    <w:rsid w:val="00096648"/>
    <w:rPr>
      <w:rFonts w:ascii="Tahoma" w:cs="Tahoma" w:hAnsi="Tahoma"/>
      <w:sz w:val="16"/>
      <w:szCs w:val="16"/>
    </w:rPr>
  </w:style>
  <w:style w:styleId="Tekstrezerviranogmjesta" w:type="character">
    <w:name w:val="Placeholder Text"/>
    <w:basedOn w:val="Zadanifontodlomka"/>
    <w:uiPriority w:val="99"/>
    <w:semiHidden/>
    <w:rsid w:val="00A05F0A"/>
    <w:rPr>
      <w:color w:val="808080"/>
      <w:bdr w:color="auto" w:space="0" w:sz="0" w:val="none"/>
      <w:shd w:color="auto" w:fill="auto" w:val="clear"/>
    </w:rPr>
  </w:style>
  <w:style w:customStyle="1" w:styleId="eSPISCCParagraphDefaultFont" w:type="character">
    <w:name w:val="eSPIS_CC_Paragraph Default Font"/>
    <w:basedOn w:val="Zadanifontodlomka"/>
    <w:rsid w:val="00A05F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5F0A"/>
    <w:rPr>
      <w:bdr w:color="auto" w:space="0" w:sz="0" w:val="none"/>
      <w:shd w:color="auto" w:fill="FFFFCC" w:val="clear"/>
      <w:lang w:val="hr-HR"/>
    </w:rPr>
  </w:style>
  <w:style w:customStyle="1" w:styleId="PozadinaSvijetloCrvena" w:type="character">
    <w:name w:val="Pozadina_SvijetloCrvena"/>
    <w:basedOn w:val="eSPISCCParagraphDefaultFont"/>
    <w:rsid w:val="00A05F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5F0A"/>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rsid w:val="00D23770"/>
    <w:pPr>
      <w:tabs>
        <w:tab w:pos="4536" w:val="center"/>
        <w:tab w:pos="9072" w:val="right"/>
      </w:tabs>
    </w:pPr>
  </w:style>
  <w:style w:customStyle="1" w:styleId="ZaglavljeChar" w:type="character">
    <w:name w:val="Zaglavlje Char"/>
    <w:basedOn w:val="Zadanifontodlomka"/>
    <w:link w:val="Zaglavlje"/>
    <w:rsid w:val="00D23770"/>
    <w:rPr>
      <w:sz w:val="24"/>
      <w:szCs w:val="24"/>
    </w:rPr>
  </w:style>
  <w:style w:styleId="Podnoje" w:type="paragraph">
    <w:name w:val="footer"/>
    <w:basedOn w:val="Normal"/>
    <w:link w:val="PodnojeChar"/>
    <w:rsid w:val="00D23770"/>
    <w:pPr>
      <w:tabs>
        <w:tab w:pos="4536" w:val="center"/>
        <w:tab w:pos="9072" w:val="right"/>
      </w:tabs>
    </w:pPr>
  </w:style>
  <w:style w:customStyle="1" w:styleId="PodnojeChar" w:type="character">
    <w:name w:val="Podnožje Char"/>
    <w:basedOn w:val="Zadanifontodlomka"/>
    <w:link w:val="Podnoje"/>
    <w:rsid w:val="00D23770"/>
    <w:rPr>
      <w:sz w:val="24"/>
      <w:szCs w:val="24"/>
    </w:rPr>
  </w:style>
  <w:style w:styleId="Tijeloteksta" w:type="paragraph">
    <w:name w:val="Body Text"/>
    <w:basedOn w:val="Normal"/>
    <w:link w:val="TijelotekstaChar"/>
    <w:rsid w:val="004F2CC5"/>
    <w:rPr>
      <w:rFonts w:ascii="Arial" w:cs="Arial" w:hAnsi="Arial"/>
      <w:sz w:val="22"/>
    </w:rPr>
  </w:style>
  <w:style w:customStyle="1" w:styleId="TijelotekstaChar" w:type="character">
    <w:name w:val="Tijelo teksta Char"/>
    <w:basedOn w:val="Zadanifontodlomka"/>
    <w:link w:val="Tijeloteksta"/>
    <w:rsid w:val="004F2CC5"/>
    <w:rPr>
      <w:rFonts w:ascii="Arial" w:cs="Arial" w:hAnsi="Arial"/>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5775</izvorni_sadrzaj>
    <derivirana_varijabla naziv="DomainObject.Predmet.Broj_1">5775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St-5775/2016</izvorni_sadrzaj>
    <derivirana_varijabla naziv="DomainObject.Predmet.OznakaBroj_1">St-5775/2016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KUĆA HOJAN d.o.o. zastupanog po punomoćniku Davorin Hojan</izvorni_sadrzaj>
    <derivirana_varijabla naziv="DomainObject.Predmet.ProtustrankaFormated_1">  AUTO KUĆA HOJAN d.o.o. zastupanog po punomoćniku Davorin Hojan</derivirana_varijabla>
  </DomainObject.Predmet.ProtustrankaFormated>
  <DomainObject.Predmet.ProtustrankaFormatedOIB>
    <izvorni_sadrzaj>  AUTO KUĆA HOJAN d.o.o., OIB 06815570391 zastupanog po punomoćniku Davorin Hojan</izvorni_sadrzaj>
    <derivirana_varijabla naziv="DomainObject.Predmet.ProtustrankaFormatedOIB_1">  AUTO KUĆA HOJAN d.o.o., OIB 06815570391 zastupanog po punomoćniku Davorin Hojan</derivirana_varijabla>
  </DomainObject.Predmet.ProtustrankaFormatedOIB>
  <DomainObject.Predmet.ProtustrankaFormatedWithAdress>
    <izvorni_sadrzaj> AUTO KUĆA HOJAN d.o.o., Ljudevita Posavskog 43, 10360 Sesvete zastupanog po punomoćniku Davorin Hojan</izvorni_sadrzaj>
    <derivirana_varijabla naziv="DomainObject.Predmet.ProtustrankaFormatedWithAdress_1"> AUTO KUĆA HOJAN d.o.o., Ljudevita Posavskog 43, 10360 Sesvete zastupanog po punomoćniku Davorin Hojan</derivirana_varijabla>
  </DomainObject.Predmet.ProtustrankaFormatedWithAdress>
  <DomainObject.Predmet.ProtustrankaFormatedWithAdressOIB>
    <izvorni_sadrzaj> AUTO KUĆA HOJAN d.o.o., OIB 06815570391, Ljudevita Posavskog 43, 10360 Sesvete zastupanog po punomoćniku Davorin Hojan</izvorni_sadrzaj>
    <derivirana_varijabla naziv="DomainObject.Predmet.ProtustrankaFormatedWithAdressOIB_1"> AUTO KUĆA HOJAN d.o.o., OIB 06815570391, Ljudevita Posavskog 43, 10360 Sesvete zastupanog po punomoćniku Davorin Hojan</derivirana_varijabla>
  </DomainObject.Predmet.ProtustrankaFormatedWithAdressOIB>
  <DomainObject.Predmet.ProtustrankaWithAdress>
    <izvorni_sadrzaj>AUTO KUĆA HOJAN d.o.o. Ljudevita Posavskog 43, 10360 Sesvete</izvorni_sadrzaj>
    <derivirana_varijabla naziv="DomainObject.Predmet.ProtustrankaWithAdress_1">AUTO KUĆA HOJAN d.o.o. Ljudevita Posavskog 43, 10360 Sesvete</derivirana_varijabla>
  </DomainObject.Predmet.ProtustrankaWithAdress>
  <DomainObject.Predmet.ProtustrankaWithAdressOIB>
    <izvorni_sadrzaj>AUTO KUĆA HOJAN d.o.o., OIB 06815570391, Ljudevita Posavskog 43, 10360 Sesvete</izvorni_sadrzaj>
    <derivirana_varijabla naziv="DomainObject.Predmet.ProtustrankaWithAdressOIB_1">AUTO KUĆA HOJAN d.o.o., OIB 06815570391, Ljudevita Posavskog 43, 10360 Sesvete</derivirana_varijabla>
  </DomainObject.Predmet.ProtustrankaWithAdressOIB>
  <DomainObject.Predmet.ProtustrankaNazivFormated>
    <izvorni_sadrzaj>AUTO KUĆA HOJAN d.o.o.</izvorni_sadrzaj>
    <derivirana_varijabla naziv="DomainObject.Predmet.ProtustrankaNazivFormated_1">AUTO KUĆA HOJAN d.o.o.</derivirana_varijabla>
  </DomainObject.Predmet.ProtustrankaNazivFormated>
  <DomainObject.Predmet.ProtustrankaNazivFormatedOIB>
    <izvorni_sadrzaj>AUTO KUĆA HOJAN d.o.o., OIB 06815570391</izvorni_sadrzaj>
    <derivirana_varijabla naziv="DomainObject.Predmet.ProtustrankaNazivFormatedOIB_1">AUTO KUĆA HOJAN d.o.o., OIB 06815570391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HETA ASSET RESOLUTION HRVATSKA d.o.o.; HETA ASSET RESOLUTION AG zastupanog po punomoćniku NATALIJA LACMANOVIĆ; C.J.I. Autohandel GmbH; MARJAN HABIČ</izvorni_sadrzaj>
    <derivirana_varijabla naziv="DomainObject.Predmet.StrankaFormated_1">  FINA Regionalni centar Zagreb; HETA ASSET RESOLUTION HRVATSKA d.o.o.; HETA ASSET RESOLUTION AG zastupanog po punomoćniku NATALIJA LACMANOVIĆ; C.J.I. Autohandel GmbH; MARJAN HABIČ</derivirana_varijabla>
  </DomainObject.Predmet.StrankaFormated>
  <DomainObject.Predmet.StrankaFormatedOIB>
    <izvorni_sadrzaj>  FINA Regionalni centar Zagreb, OIB 85821130368; HETA ASSET RESOLUTION HRVATSKA d.o.o., OIB 87064273078; HETA ASSET RESOLUTION AG, OIB 90730821413 zastupanog po punomoćniku NATALIJA LACMANOVIĆ; C.J.I. Autohandel GmbH; MARJAN HABIČ, OIB 62919685222</izvorni_sadrzaj>
    <derivirana_varijabla naziv="DomainObject.Predmet.StrankaFormatedOIB_1">  FINA Regionalni centar Zagreb, OIB 85821130368; HETA ASSET RESOLUTION HRVATSKA d.o.o., OIB 87064273078; HETA ASSET RESOLUTION AG, OIB 90730821413 zastupanog po punomoćniku NATALIJA LACMANOVIĆ; C.J.I. Autohandel GmbH; MARJAN HABIČ, OIB 62919685222</derivirana_varijabla>
  </DomainObject.Predmet.StrankaFormatedOIB>
  <DomainObject.Predmet.StrankaFormatedWithAdress>
    <izvorni_sadrzaj> FINA Regionalni centar Zagreb, Trg svibanjskih žrtava 1995. 1, 10000 Zagreb; HETA ASSET RESOLUTION HRVATSKA d.o.o., Koranska 16, 10000 Zagreb; HETA ASSET RESOLUTION AG, Alpen-Adria-Platz 1, A-9020 Klagenfurt am Worthersee zastupanog po punomoćniku NATALIJA LACMANOVIĆ; C.J.I. Autohandel GmbH, Elcherweg, D-85406 Zolling; MARJAN HABIČ, Kozljek 3b, Begunje pri Cerknici</izvorni_sadrzaj>
    <derivirana_varijabla naziv="DomainObject.Predmet.StrankaFormatedWithAdress_1"> FINA Regionalni centar Zagreb, Trg svibanjskih žrtava 1995. 1, 10000 Zagreb; HETA ASSET RESOLUTION HRVATSKA d.o.o., Koranska 16, 10000 Zagreb; HETA ASSET RESOLUTION AG, Alpen-Adria-Platz 1, A-9020 Klagenfurt am Worthersee zastupanog po punomoćniku NATALIJA LACMANOVIĆ; C.J.I. Autohandel GmbH, Elcherweg, D-85406 Zolling; MARJAN HABIČ, Kozljek 3b, Begunje pri Cerknici</derivirana_varijabla>
  </DomainObject.Predmet.StrankaFormatedWithAdress>
  <DomainObject.Predmet.StrankaFormatedWithAdressOIB>
    <izvorni_sadrzaj> FINA Regionalni centar Zagreb, OIB 85821130368, Trg svibanjskih žrtava 1995. 1, 10000 Zagreb; HETA ASSET RESOLUTION HRVATSKA d.o.o., OIB 87064273078, Koranska 16, 10000 Zagreb; HETA ASSET RESOLUTION AG, OIB 90730821413, Alpen-Adria-Platz 1, A-9020 Klagenfurt am Worthersee zastupanog po punomoćniku NATALIJA LACMANOVIĆ; C.J.I. Autohandel GmbH, Elcherweg, D-85406 Zolling; MARJAN HABIČ, OIB 62919685222, Kozljek 3b, Begunje pri Cerknici</izvorni_sadrzaj>
    <derivirana_varijabla naziv="DomainObject.Predmet.StrankaFormatedWithAdressOIB_1"> FINA Regionalni centar Zagreb, OIB 85821130368, Trg svibanjskih žrtava 1995. 1, 10000 Zagreb; HETA ASSET RESOLUTION HRVATSKA d.o.o., OIB 87064273078, Koranska 16, 10000 Zagreb; HETA ASSET RESOLUTION AG, OIB 90730821413, Alpen-Adria-Platz 1, A-9020 Klagenfurt am Worthersee zastupanog po punomoćniku NATALIJA LACMANOVIĆ; C.J.I. Autohandel GmbH, Elcherweg, D-85406 Zolling; MARJAN HABIČ, OIB 62919685222, Kozljek 3b, Begunje pri Cerknici</derivirana_varijabla>
  </DomainObject.Predmet.StrankaFormatedWithAdressOIB>
  <DomainObject.Predmet.StrankaWithAdress>
    <izvorni_sadrzaj>FINA Regionalni centar Zagreb Trg svibanjskih žrtava 1995. 1,10000 Zagreb,HETA ASSET RESOLUTION HRVATSKA d.o.o. Koranska 16,10000 Zagreb,HETA ASSET RESOLUTION AG Alpen-Adria-Platz 1,A-9020 Klagenfurt am Worthersee,C.J.I. Autohandel GmbH Elcherweg,D-85406 Zolling,MARJAN HABIČ Kozljek 3b,Begunje pri Cerknici</izvorni_sadrzaj>
    <derivirana_varijabla naziv="DomainObject.Predmet.StrankaWithAdress_1">FINA Regionalni centar Zagreb Trg svibanjskih žrtava 1995. 1,10000 Zagreb,HETA ASSET RESOLUTION HRVATSKA d.o.o. Koranska 16,10000 Zagreb,HETA ASSET RESOLUTION AG Alpen-Adria-Platz 1,A-9020 Klagenfurt am Worthersee,C.J.I. Autohandel GmbH Elcherweg,D-85406 Zolling,MARJAN HABIČ Kozljek 3b,Begunje pri Cerknici</derivirana_varijabla>
  </DomainObject.Predmet.StrankaWithAdress>
  <DomainObject.Predmet.StrankaWithAdressOIB>
    <izvorni_sadrzaj>FINA Regionalni centar Zagreb, OIB 85821130368, Trg svibanjskih žrtava 1995. 1,10000 Zagreb,HETA ASSET RESOLUTION HRVATSKA d.o.o., OIB 87064273078, Koranska 16,10000 Zagreb,HETA ASSET RESOLUTION AG, OIB 90730821413, Alpen-Adria-Platz 1,A-9020 Klagenfurt am Worthersee,C.J.I. Autohandel GmbH, Elcherweg,D-85406 Zolling,MARJAN HABIČ, OIB 62919685222, Kozljek 3b,Begunje pri Cerknici</izvorni_sadrzaj>
    <derivirana_varijabla naziv="DomainObject.Predmet.StrankaWithAdressOIB_1">FINA Regionalni centar Zagreb, OIB 85821130368, Trg svibanjskih žrtava 1995. 1,10000 Zagreb,HETA ASSET RESOLUTION HRVATSKA d.o.o., OIB 87064273078, Koranska 16,10000 Zagreb,HETA ASSET RESOLUTION AG, OIB 90730821413, Alpen-Adria-Platz 1,A-9020 Klagenfurt am Worthersee,C.J.I. Autohandel GmbH, Elcherweg,D-85406 Zolling,MARJAN HABIČ, OIB 62919685222, Kozljek 3b,Begunje pri Cerknici</derivirana_varijabla>
  </DomainObject.Predmet.StrankaWithAdressOIB>
  <DomainObject.Predmet.StrankaNazivFormated>
    <izvorni_sadrzaj>FINA Regionalni centar Zagreb,HETA ASSET RESOLUTION HRVATSKA d.o.o.,HETA ASSET RESOLUTION AG,C.J.I. Autohandel GmbH,MARJAN HABIČ</izvorni_sadrzaj>
    <derivirana_varijabla naziv="DomainObject.Predmet.StrankaNazivFormated_1">FINA Regionalni centar Zagreb,HETA ASSET RESOLUTION HRVATSKA d.o.o.,HETA ASSET RESOLUTION AG,C.J.I. Autohandel GmbH,MARJAN HABIČ</derivirana_varijabla>
  </DomainObject.Predmet.StrankaNazivFormated>
  <DomainObject.Predmet.StrankaNazivFormatedOIB>
    <izvorni_sadrzaj>FINA Regionalni centar Zagreb, OIB 85821130368,HETA ASSET RESOLUTION HRVATSKA d.o.o., OIB 87064273078,HETA ASSET RESOLUTION AG, OIB 90730821413,C.J.I. Autohandel GmbH,MARJAN HABIČ, OIB 62919685222</izvorni_sadrzaj>
    <derivirana_varijabla naziv="DomainObject.Predmet.StrankaNazivFormatedOIB_1">FINA Regionalni centar Zagreb, OIB 85821130368,HETA ASSET RESOLUTION HRVATSKA d.o.o., OIB 87064273078,HETA ASSET RESOLUTION AG, OIB 90730821413,C.J.I. Autohandel GmbH,MARJAN HABIČ, OIB 62919685222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HETA ASSET RESOLUTION HRVATSKA d.o.o.</item>
      <item>HETA ASSET RESOLUTION AG zastupanog po punomoćniku NATALIJA LACMANOVIĆ</item>
      <item>C.J.I. Autohandel GmbH</item>
      <item>MARJAN HABIČ</item>
    </izvorni_sadrzaj>
    <derivirana_varijabla naziv="DomainObject.Predmet.StrankaListFormated_1">
      <item>FINA Regionalni centar Zagreb</item>
      <item>HETA ASSET RESOLUTION HRVATSKA d.o.o.</item>
      <item>HETA ASSET RESOLUTION AG zastupanog po punomoćniku NATALIJA LACMANOVIĆ</item>
      <item>C.J.I. Autohandel GmbH</item>
      <item>MARJAN HABIČ</item>
    </derivirana_varijabla>
  </DomainObject.Predmet.StrankaListFormated>
  <DomainObject.Predmet.StrankaListFormatedOIB>
    <izvorni_sadrzaj>
      <item>FINA Regionalni centar Zagreb, OIB 85821130368</item>
      <item>HETA ASSET RESOLUTION HRVATSKA d.o.o., OIB 87064273078</item>
      <item>HETA ASSET RESOLUTION AG, OIB 90730821413 zastupanog po punomoćniku NATALIJA LACMANOVIĆ</item>
      <item>C.J.I. Autohandel GmbH</item>
      <item>MARJAN HABIČ, OIB 62919685222</item>
    </izvorni_sadrzaj>
    <derivirana_varijabla naziv="DomainObject.Predmet.StrankaListFormatedOIB_1">
      <item>FINA Regionalni centar Zagreb, OIB 85821130368</item>
      <item>HETA ASSET RESOLUTION HRVATSKA d.o.o., OIB 87064273078</item>
      <item>HETA ASSET RESOLUTION AG, OIB 90730821413 zastupanog po punomoćniku NATALIJA LACMANOVIĆ</item>
      <item>C.J.I. Autohandel GmbH</item>
      <item>MARJAN HABIČ, OIB 62919685222</item>
    </derivirana_varijabla>
  </DomainObject.Predmet.StrankaListFormatedOIB>
  <DomainObject.Predmet.StrankaListFormatedWithAdress>
    <izvorni_sadrzaj>
      <item>FINA Regionalni centar Zagreb, Trg svibanjskih žrtava 1995. 1, 10000 Zagreb</item>
      <item>HETA ASSET RESOLUTION HRVATSKA d.o.o., Koranska 16, 10000 Zagreb</item>
      <item>HETA ASSET RESOLUTION AG, Alpen-Adria-Platz 1, A-9020 Klagenfurt am Worthersee zastupanog po punomoćniku NATALIJA LACMANOVIĆ</item>
      <item>C.J.I. Autohandel GmbH, Elcherweg, D-85406 Zolling</item>
      <item>MARJAN HABIČ, Kozljek 3b, Begunje pri Cerknici</item>
    </izvorni_sadrzaj>
    <derivirana_varijabla naziv="DomainObject.Predmet.StrankaListFormatedWithAdress_1">
      <item>FINA Regionalni centar Zagreb, Trg svibanjskih žrtava 1995. 1, 10000 Zagreb</item>
      <item>HETA ASSET RESOLUTION HRVATSKA d.o.o., Koranska 16, 10000 Zagreb</item>
      <item>HETA ASSET RESOLUTION AG, Alpen-Adria-Platz 1, A-9020 Klagenfurt am Worthersee zastupanog po punomoćniku NATALIJA LACMANOVIĆ</item>
      <item>C.J.I. Autohandel GmbH, Elcherweg, D-85406 Zolling</item>
      <item>MARJAN HABIČ, Kozljek 3b, Begunje pri Cerknici</item>
    </derivirana_varijabla>
  </DomainObject.Predmet.StrankaListFormatedWithAdress>
  <DomainObject.Predmet.StrankaListFormatedWithAdressOIB>
    <izvorni_sadrzaj>
      <item>FINA Regionalni centar Zagreb, OIB 85821130368, Trg svibanjskih žrtava 1995. 1, 10000 Zagreb</item>
      <item>HETA ASSET RESOLUTION HRVATSKA d.o.o., OIB 87064273078, Koranska 16, 10000 Zagreb</item>
      <item>HETA ASSET RESOLUTION AG, OIB 90730821413, Alpen-Adria-Platz 1, A-9020 Klagenfurt am Worthersee zastupanog po punomoćniku NATALIJA LACMANOVIĆ</item>
      <item>C.J.I. Autohandel GmbH, Elcherweg, D-85406 Zolling</item>
      <item>MARJAN HABIČ, OIB 62919685222, Kozljek 3b, Begunje pri Cerknici</item>
    </izvorni_sadrzaj>
    <derivirana_varijabla naziv="DomainObject.Predmet.StrankaListFormatedWithAdressOIB_1">
      <item>FINA Regionalni centar Zagreb, OIB 85821130368, Trg svibanjskih žrtava 1995. 1, 10000 Zagreb</item>
      <item>HETA ASSET RESOLUTION HRVATSKA d.o.o., OIB 87064273078, Koranska 16, 10000 Zagreb</item>
      <item>HETA ASSET RESOLUTION AG, OIB 90730821413, Alpen-Adria-Platz 1, A-9020 Klagenfurt am Worthersee zastupanog po punomoćniku NATALIJA LACMANOVIĆ</item>
      <item>C.J.I. Autohandel GmbH, Elcherweg, D-85406 Zolling</item>
      <item>MARJAN HABIČ, OIB 62919685222, Kozljek 3b, Begunje pri Cerknici</item>
    </derivirana_varijabla>
  </DomainObject.Predmet.StrankaListFormatedWithAdressOIB>
  <DomainObject.Predmet.StrankaListNazivFormated>
    <izvorni_sadrzaj>
      <item>FINA Regionalni centar Zagreb</item>
      <item>HETA ASSET RESOLUTION HRVATSKA d.o.o.</item>
      <item>HETA ASSET RESOLUTION AG</item>
      <item>C.J.I. Autohandel GmbH</item>
      <item>MARJAN HABIČ</item>
    </izvorni_sadrzaj>
    <derivirana_varijabla naziv="DomainObject.Predmet.StrankaListNazivFormated_1">
      <item>FINA Regionalni centar Zagreb</item>
      <item>HETA ASSET RESOLUTION HRVATSKA d.o.o.</item>
      <item>HETA ASSET RESOLUTION AG</item>
      <item>C.J.I. Autohandel GmbH</item>
      <item>MARJAN HABIČ</item>
    </derivirana_varijabla>
  </DomainObject.Predmet.StrankaListNazivFormated>
  <DomainObject.Predmet.StrankaListNazivFormatedOIB>
    <izvorni_sadrzaj>
      <item>FINA Regionalni centar Zagreb, OIB 85821130368</item>
      <item>HETA ASSET RESOLUTION HRVATSKA d.o.o., OIB 87064273078</item>
      <item>HETA ASSET RESOLUTION AG, OIB 90730821413</item>
      <item>C.J.I. Autohandel GmbH</item>
      <item>MARJAN HABIČ, OIB 62919685222</item>
    </izvorni_sadrzaj>
    <derivirana_varijabla naziv="DomainObject.Predmet.StrankaListNazivFormatedOIB_1">
      <item>FINA Regionalni centar Zagreb, OIB 85821130368</item>
      <item>HETA ASSET RESOLUTION HRVATSKA d.o.o., OIB 87064273078</item>
      <item>HETA ASSET RESOLUTION AG, OIB 90730821413</item>
      <item>C.J.I. Autohandel GmbH</item>
      <item>MARJAN HABIČ, OIB 62919685222</item>
    </derivirana_varijabla>
  </DomainObject.Predmet.StrankaListNazivFormatedOIB>
  <DomainObject.Predmet.ProtuStrankaListFormated>
    <izvorni_sadrzaj>
      <item>AUTO KUĆA HOJAN d.o.o. zastupanog po punomoćniku Davorin Hojan</item>
    </izvorni_sadrzaj>
    <derivirana_varijabla naziv="DomainObject.Predmet.ProtuStrankaListFormated_1">
      <item>AUTO KUĆA HOJAN d.o.o. zastupanog po punomoćniku Davorin Hojan</item>
    </derivirana_varijabla>
  </DomainObject.Predmet.ProtuStrankaListFormated>
  <DomainObject.Predmet.ProtuStrankaListFormatedOIB>
    <izvorni_sadrzaj>
      <item>AUTO KUĆA HOJAN d.o.o., OIB 06815570391 zastupanog po punomoćniku Davorin Hojan</item>
    </izvorni_sadrzaj>
    <derivirana_varijabla naziv="DomainObject.Predmet.ProtuStrankaListFormatedOIB_1">
      <item>AUTO KUĆA HOJAN d.o.o., OIB 06815570391 zastupanog po punomoćniku Davorin Hojan</item>
    </derivirana_varijabla>
  </DomainObject.Predmet.ProtuStrankaListFormatedOIB>
  <DomainObject.Predmet.ProtuStrankaListFormatedWithAdress>
    <izvorni_sadrzaj>
      <item>AUTO KUĆA HOJAN d.o.o., Ljudevita Posavskog 43, 10360 Sesvete zastupanog po punomoćniku Davorin Hojan</item>
    </izvorni_sadrzaj>
    <derivirana_varijabla naziv="DomainObject.Predmet.ProtuStrankaListFormatedWithAdress_1">
      <item>AUTO KUĆA HOJAN d.o.o., Ljudevita Posavskog 43, 10360 Sesvete zastupanog po punomoćniku Davorin Hojan</item>
    </derivirana_varijabla>
  </DomainObject.Predmet.ProtuStrankaListFormatedWithAdress>
  <DomainObject.Predmet.ProtuStrankaListFormatedWithAdressOIB>
    <izvorni_sadrzaj>
      <item>AUTO KUĆA HOJAN d.o.o., OIB 06815570391, Ljudevita Posavskog 43, 10360 Sesvete zastupanog po punomoćniku Davorin Hojan</item>
    </izvorni_sadrzaj>
    <derivirana_varijabla naziv="DomainObject.Predmet.ProtuStrankaListFormatedWithAdressOIB_1">
      <item>AUTO KUĆA HOJAN d.o.o., OIB 06815570391, Ljudevita Posavskog 43, 10360 Sesvete zastupanog po punomoćniku Davorin Hojan</item>
    </derivirana_varijabla>
  </DomainObject.Predmet.ProtuStrankaListFormatedWithAdressOIB>
  <DomainObject.Predmet.ProtuStrankaListNazivFormated>
    <izvorni_sadrzaj>
      <item>AUTO KUĆA HOJAN d.o.o.</item>
    </izvorni_sadrzaj>
    <derivirana_varijabla naziv="DomainObject.Predmet.ProtuStrankaListNazivFormated_1">
      <item>AUTO KUĆA HOJAN d.o.o.</item>
    </derivirana_varijabla>
  </DomainObject.Predmet.ProtuStrankaListNazivFormated>
  <DomainObject.Predmet.ProtuStrankaListNazivFormatedOIB>
    <izvorni_sadrzaj>
      <item>AUTO KUĆA HOJAN d.o.o., OIB 06815570391</item>
    </izvorni_sadrzaj>
    <derivirana_varijabla naziv="DomainObject.Predmet.ProtuStrankaListNazivFormatedOIB_1">
      <item>AUTO KUĆA HOJAN d.o.o., OIB 06815570391</item>
    </derivirana_varijabla>
  </DomainObject.Predmet.ProtuStrankaListNazivFormatedOIB>
  <DomainObject.Predmet.OstaliListFormated>
    <izvorni_sadrzaj>
      <item>Davorin Hojan punomoćnik sudionika u postupku AUTO KUĆA HOJAN d.o.o.</item>
      <item>Addiko Bank dioničko društvo</item>
      <item>NATALIJA LACMANOVIĆ punomoćnik sudionika u postupku HETA ASSET RESOLUTION AG</item>
      <item>Ankica Čenić</item>
      <item>MARIJA GRGEC, odvj.</item>
    </izvorni_sadrzaj>
    <derivirana_varijabla naziv="DomainObject.Predmet.OstaliListFormated_1">
      <item>Davorin Hojan punomoćnik sudionika u postupku AUTO KUĆA HOJAN d.o.o.</item>
      <item>Addiko Bank dioničko društvo</item>
      <item>NATALIJA LACMANOVIĆ punomoćnik sudionika u postupku HETA ASSET RESOLUTION AG</item>
      <item>Ankica Čenić</item>
      <item>MARIJA GRGEC, odvj.</item>
    </derivirana_varijabla>
  </DomainObject.Predmet.OstaliListFormated>
  <DomainObject.Predmet.OstaliListFormatedOIB>
    <izvorni_sadrzaj>
      <item>Davorin Hojan, OIB 29108703225 punomoćnik sudionika u postupku AUTO KUĆA HOJAN d.o.o.</item>
      <item>Addiko Bank dioničko društvo, OIB 14036333877</item>
      <item>NATALIJA LACMANOVIĆ punomoćnik sudionika u postupku HETA ASSET RESOLUTION AG</item>
      <item>Ankica Čenić, OIB 67541309757</item>
      <item>MARIJA GRGEC, odvj.</item>
    </izvorni_sadrzaj>
    <derivirana_varijabla naziv="DomainObject.Predmet.OstaliListFormatedOIB_1">
      <item>Davorin Hojan, OIB 29108703225 punomoćnik sudionika u postupku AUTO KUĆA HOJAN d.o.o.</item>
      <item>Addiko Bank dioničko društvo, OIB 14036333877</item>
      <item>NATALIJA LACMANOVIĆ punomoćnik sudionika u postupku HETA ASSET RESOLUTION AG</item>
      <item>Ankica Čenić, OIB 67541309757</item>
      <item>MARIJA GRGEC, odvj.</item>
    </derivirana_varijabla>
  </DomainObject.Predmet.OstaliListFormatedOIB>
  <DomainObject.Predmet.OstaliListFormatedWithAdress>
    <izvorni_sadrzaj>
      <item>Davorin Hojan, Trakošćanska Ulica 4, 10000 Zagreb punomoćnik sudionika u postupku AUTO KUĆA HOJAN d.o.o.</item>
      <item>Addiko Bank dioničko društvo, Slavonska avenija 6, 10000 Zagreb</item>
      <item>NATALIJA LACMANOVIĆ, Prolaz sestara Baloković 3/III, 10000 Zagreb punomoćnik sudionika u postupku HETA ASSET RESOLUTION AG</item>
      <item>Ankica Čenić, Pupačićeva 1, 21000 Split</item>
      <item>MARIJA GRGEC, odvj., Svetice 23, 10000 Zagreb</item>
    </izvorni_sadrzaj>
    <derivirana_varijabla naziv="DomainObject.Predmet.OstaliListFormatedWithAdress_1">
      <item>Davorin Hojan, Trakošćanska Ulica 4, 10000 Zagreb punomoćnik sudionika u postupku AUTO KUĆA HOJAN d.o.o.</item>
      <item>Addiko Bank dioničko društvo, Slavonska avenija 6, 10000 Zagreb</item>
      <item>NATALIJA LACMANOVIĆ, Prolaz sestara Baloković 3/III, 10000 Zagreb punomoćnik sudionika u postupku HETA ASSET RESOLUTION AG</item>
      <item>Ankica Čenić, Pupačićeva 1, 21000 Split</item>
      <item>MARIJA GRGEC, odvj., Svetice 23, 10000 Zagreb</item>
    </derivirana_varijabla>
  </DomainObject.Predmet.OstaliListFormatedWithAdress>
  <DomainObject.Predmet.OstaliListFormatedWithAdressOIB>
    <izvorni_sadrzaj>
      <item>Davorin Hojan, OIB 29108703225, Trakošćanska Ulica 4, 10000 Zagreb punomoćnik sudionika u postupku AUTO KUĆA HOJAN d.o.o.</item>
      <item>Addiko Bank dioničko društvo, OIB 14036333877, Slavonska avenija 6, 10000 Zagreb</item>
      <item>NATALIJA LACMANOVIĆ, Prolaz sestara Baloković 3/III, 10000 Zagreb punomoćnik sudionika u postupku HETA ASSET RESOLUTION AG</item>
      <item>Ankica Čenić, OIB 67541309757, Pupačićeva 1, 21000 Split</item>
      <item>MARIJA GRGEC, odvj., Svetice 23, 10000 Zagreb</item>
    </izvorni_sadrzaj>
    <derivirana_varijabla naziv="DomainObject.Predmet.OstaliListFormatedWithAdressOIB_1">
      <item>Davorin Hojan, OIB 29108703225, Trakošćanska Ulica 4, 10000 Zagreb punomoćnik sudionika u postupku AUTO KUĆA HOJAN d.o.o.</item>
      <item>Addiko Bank dioničko društvo, OIB 14036333877, Slavonska avenija 6, 10000 Zagreb</item>
      <item>NATALIJA LACMANOVIĆ, Prolaz sestara Baloković 3/III, 10000 Zagreb punomoćnik sudionika u postupku HETA ASSET RESOLUTION AG</item>
      <item>Ankica Čenić, OIB 67541309757, Pupačićeva 1, 21000 Split</item>
      <item>MARIJA GRGEC, odvj., Svetice 23, 10000 Zagreb</item>
    </derivirana_varijabla>
  </DomainObject.Predmet.OstaliListFormatedWithAdressOIB>
  <DomainObject.Predmet.OstaliListNazivFormated>
    <izvorni_sadrzaj>
      <item>Davorin Hojan</item>
      <item>Addiko Bank dioničko društvo</item>
      <item>NATALIJA LACMANOVIĆ</item>
      <item>Ankica Čenić</item>
      <item>MARIJA GRGEC, odvj.</item>
    </izvorni_sadrzaj>
    <derivirana_varijabla naziv="DomainObject.Predmet.OstaliListNazivFormated_1">
      <item>Davorin Hojan</item>
      <item>Addiko Bank dioničko društvo</item>
      <item>NATALIJA LACMANOVIĆ</item>
      <item>Ankica Čenić</item>
      <item>MARIJA GRGEC, odvj.</item>
    </derivirana_varijabla>
  </DomainObject.Predmet.OstaliListNazivFormated>
  <DomainObject.Predmet.OstaliListNazivFormatedOIB>
    <izvorni_sadrzaj>
      <item>Davorin Hojan, OIB 29108703225</item>
      <item>Addiko Bank dioničko društvo, OIB 14036333877</item>
      <item>NATALIJA LACMANOVIĆ</item>
      <item>Ankica Čenić, OIB 67541309757</item>
      <item>MARIJA GRGEC, odvj.</item>
    </izvorni_sadrzaj>
    <derivirana_varijabla naziv="DomainObject.Predmet.OstaliListNazivFormatedOIB_1">
      <item>Davorin Hojan, OIB 29108703225</item>
      <item>Addiko Bank dioničko društvo, OIB 14036333877</item>
      <item>NATALIJA LACMANOVIĆ</item>
      <item>Ankica Čenić, OIB 67541309757</item>
      <item>MARIJA GRGEC, odvj.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KUĆA HOJAN d.o.o.</izvorni_sadrzaj>
    <derivirana_varijabla naziv="DomainObject.Predmet.ProtustrankaIDrugi_1">AUTO KUĆA HOJAN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 KUĆA HOJAN d.o.o., OIB 06815570391, Ljudevita Posavskog 43, 10360 Sesvete</izvorni_sadrzaj>
    <derivirana_varijabla naziv="DomainObject.Predmet.ProtustrankaIDrugiAdressOIB_1">AUTO KUĆA HOJAN d.o.o., OIB 06815570391, Ljudevita Posavskog 43,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KUĆA HOJAN d.o.o.</item>
      <item>Davorin Hojan</item>
      <item>HETA ASSET RESOLUTION HRVATSKA d.o.o.</item>
      <item>HETA ASSET RESOLUTION AG</item>
      <item>Addiko Bank dioničko društvo</item>
      <item>NATALIJA LACMANOVIĆ</item>
      <item>Ankica Čenić</item>
      <item>MARIJA GRGEC, odvj.</item>
      <item>C.J.I. Autohandel GmbH</item>
      <item>MARJAN HABIČ</item>
    </izvorni_sadrzaj>
    <derivirana_varijabla naziv="DomainObject.Predmet.SudioniciListNaziv_1">
      <item>FINA Regionalni centar Zagreb</item>
      <item>AUTO KUĆA HOJAN d.o.o.</item>
      <item>Davorin Hojan</item>
      <item>HETA ASSET RESOLUTION HRVATSKA d.o.o.</item>
      <item>HETA ASSET RESOLUTION AG</item>
      <item>Addiko Bank dioničko društvo</item>
      <item>NATALIJA LACMANOVIĆ</item>
      <item>Ankica Čenić</item>
      <item>MARIJA GRGEC, odvj.</item>
      <item>C.J.I. Autohandel GmbH</item>
      <item>MARJAN HABIČ</item>
    </derivirana_varijabla>
  </DomainObject.Predmet.SudioniciListNaziv>
  <DomainObject.Predmet.SudioniciListAdressOIB>
    <izvorni_sadrzaj>
      <item>FINA Regionalni centar Zagreb, OIB 85821130368, Trg svibanjskih žrtava 1995. 1,10000 Zagreb</item>
      <item>AUTO KUĆA HOJAN d.o.o., OIB 06815570391, Ljudevita Posavskog 43,10360 Sesvete</item>
      <item>Davorin Hojan, OIB 29108703225, Trakošćanska Ulica 4,10000 Zagreb</item>
      <item>HETA ASSET RESOLUTION HRVATSKA d.o.o., OIB 87064273078, Koranska 16,10000 Zagreb</item>
      <item>HETA ASSET RESOLUTION AG, OIB 90730821413, Alpen-Adria-Platz 1,A-9020 Klagenfurt am Worthersee</item>
      <item>Addiko Bank dioničko društvo, OIB 14036333877, Slavonska avenija 6,10000 Zagreb</item>
      <item>NATALIJA LACMANOVIĆ, Prolaz sestara Baloković 3/III,10000 Zagreb</item>
      <item>Ankica Čenić, OIB 67541309757, Pupačićeva 1,21000 Split</item>
      <item>MARIJA GRGEC, odvj., Svetice 23,10000 Zagreb</item>
      <item>C.J.I. Autohandel GmbH, Elcherweg,D-85406 Zolling</item>
      <item>MARJAN HABIČ, OIB 62919685222, Kozljek 3b,Begunje pri Cerknici</item>
    </izvorni_sadrzaj>
    <derivirana_varijabla naziv="DomainObject.Predmet.SudioniciListAdressOIB_1">
      <item>FINA Regionalni centar Zagreb, OIB 85821130368, Trg svibanjskih žrtava 1995. 1,10000 Zagreb</item>
      <item>AUTO KUĆA HOJAN d.o.o., OIB 06815570391, Ljudevita Posavskog 43,10360 Sesvete</item>
      <item>Davorin Hojan, OIB 29108703225, Trakošćanska Ulica 4,10000 Zagreb</item>
      <item>HETA ASSET RESOLUTION HRVATSKA d.o.o., OIB 87064273078, Koranska 16,10000 Zagreb</item>
      <item>HETA ASSET RESOLUTION AG, OIB 90730821413, Alpen-Adria-Platz 1,A-9020 Klagenfurt am Worthersee</item>
      <item>Addiko Bank dioničko društvo, OIB 14036333877, Slavonska avenija 6,10000 Zagreb</item>
      <item>NATALIJA LACMANOVIĆ, Prolaz sestara Baloković 3/III,10000 Zagreb</item>
      <item>Ankica Čenić, OIB 67541309757, Pupačićeva 1,21000 Split</item>
      <item>MARIJA GRGEC, odvj., Svetice 23,10000 Zagreb</item>
      <item>C.J.I. Autohandel GmbH, Elcherweg,D-85406 Zolling</item>
      <item>MARJAN HABIČ, OIB 62919685222, Kozljek 3b,Begunje pri Cerknici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06815570391</item>
      <item>, OIB 29108703225</item>
      <item>, OIB 87064273078</item>
      <item>, OIB 90730821413</item>
      <item>, OIB 14036333877</item>
      <item>, OIB null</item>
      <item>, OIB 67541309757</item>
      <item>, OIB null</item>
      <item>, OIB null</item>
      <item>, OIB 62919685222</item>
    </izvorni_sadrzaj>
    <derivirana_varijabla naziv="DomainObject.Predmet.SudioniciListNazivOIB_1">
      <item>, OIB 85821130368</item>
      <item>, OIB 06815570391</item>
      <item>, OIB 29108703225</item>
      <item>, OIB 87064273078</item>
      <item>, OIB 90730821413</item>
      <item>, OIB 14036333877</item>
      <item>, OIB null</item>
      <item>, OIB 67541309757</item>
      <item>, OIB null</item>
      <item>, OIB null</item>
      <item>, OIB 62919685222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19DC56-4427-4149-BF41-A295CDA76E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450</properties:Words>
  <properties:Characters>2361</properties:Characters>
  <properties:Lines>73</properties:Lines>
  <properties:Paragraphs>32</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2017-12-08T08:18:00Z</dcterms:created>
  <dc:creator>gzubak</dc:creator>
  <cp:lastModifiedBy>Valentina Gabud</cp:lastModifiedBy>
  <cp:lastPrinted>2018-11-28T07:35:00Z</cp:lastPrinted>
  <dcterms:modified xmlns:xsi="http://www.w3.org/2001/XMLSchema-instance" xsi:type="dcterms:W3CDTF">2018-11-28T07:35:00Z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(26 zaključak-ročište za diobu kupovnine.docx)</vt:lpwstr>
  </prop:property>
  <prop:property name="CC_coloring" pid="4" fmtid="{D5CDD505-2E9C-101B-9397-08002B2CF9AE}">
    <vt:bool>false</vt:bool>
  </prop:property>
  <prop:property name="BrojStranica" pid="5" fmtid="{D5CDD505-2E9C-101B-9397-08002B2CF9AE}">
    <vt:i4>2</vt:i4>
  </prop:property>
</prop:Properties>
</file>