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87bfcf" w14:paraId="e87bfcf" w:rsidRDefault="00CB3E69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 w:rsidR="002910F2">
        <w:rPr>
          <w:rFonts w:hAnsi="Times New Roman" w:ascii="Times New Roman"/>
          <w:noProof/>
          <w:color w:val="0000FF"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rFonts w:hAnsi="Times New Roman" w:ascii="Times New Roman"/>
          <w:noProof/>
          <w:color w:val="0000FF"/>
          <w:lang w:eastAsia="hr-HR"/>
        </w:rPr>
        <w:fldChar w:fldCharType="end"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1596</w:t>
      </w:r>
      <w:r w:rsidRPr="005B2C8C">
        <w:rPr>
          <w:rFonts w:hAnsi="Times New Roman" w:ascii="Times New Roman"/>
          <w:b/>
        </w:rPr>
        <w:t>/2016-</w:t>
      </w:r>
      <w:r w:rsidR="00EC0F7D">
        <w:rPr>
          <w:rFonts w:hAnsi="Times New Roman" w:ascii="Times New Roman"/>
          <w:b/>
        </w:rPr>
        <w:t>22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11431D" w:rsidR="00435EFB" w:rsidRPr="005B2C8C">
      <w:pPr>
        <w:tabs>
          <w:tab w:pos="720" w:val="num"/>
        </w:tabs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Pr="00870615">
        <w:rPr>
          <w:rFonts w:hAnsi="Times New Roman" w:ascii="Times New Roman"/>
        </w:rPr>
        <w:t>MILLE IMOBILIA d.o.o.</w:t>
      </w:r>
      <w:r>
        <w:rPr>
          <w:rFonts w:hAnsi="Times New Roman" w:ascii="Times New Roman"/>
        </w:rPr>
        <w:t xml:space="preserve"> "u stečaju",</w:t>
      </w:r>
      <w:r w:rsidRPr="00870615">
        <w:rPr>
          <w:rFonts w:hAnsi="Times New Roman" w:ascii="Times New Roman"/>
        </w:rPr>
        <w:t xml:space="preserve"> Potok 22, Trsteno, MBS: 090004896, OIB: 103498792363, zastupano po stečajnom upravitelju </w:t>
      </w:r>
      <w:r w:rsidRPr="00870615">
        <w:rPr>
          <w:rFonts w:hAnsi="Times New Roman" w:ascii="Times New Roman"/>
          <w:bCs/>
        </w:rPr>
        <w:t>Adi Rajković iz Splita</w:t>
      </w:r>
      <w:r w:rsidRPr="00870615">
        <w:rPr>
          <w:rFonts w:hAnsi="Times New Roman" w:ascii="Times New Roman"/>
        </w:rPr>
        <w:t xml:space="preserve">, </w:t>
      </w:r>
      <w:r w:rsidRPr="005B2C8C">
        <w:rPr>
          <w:rFonts w:hAnsi="Times New Roman" w:ascii="Times New Roman"/>
        </w:rPr>
        <w:t xml:space="preserve">nakon ispitnog i izvještajnog ročišta održanog dana </w:t>
      </w:r>
      <w:r>
        <w:rPr>
          <w:rFonts w:hAnsi="Times New Roman" w:ascii="Times New Roman"/>
        </w:rPr>
        <w:t>6</w:t>
      </w:r>
      <w:r w:rsidRPr="005B2C8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5B2C8C">
        <w:rPr>
          <w:rFonts w:hAnsi="Times New Roman" w:ascii="Times New Roman"/>
        </w:rPr>
        <w:t xml:space="preserve"> 2016. godine u prisutnosti stečajnog upravitelja </w:t>
      </w:r>
      <w:r w:rsidR="00EC0F7D">
        <w:rPr>
          <w:rFonts w:hAnsi="Times New Roman" w:ascii="Times New Roman"/>
        </w:rPr>
        <w:t xml:space="preserve">i </w:t>
      </w:r>
      <w:r w:rsidRPr="005B2C8C">
        <w:rPr>
          <w:rFonts w:hAnsi="Times New Roman" w:ascii="Times New Roman"/>
        </w:rPr>
        <w:t xml:space="preserve">vjerovnika  REPUBLIKA HRVATSKA,MINISTARSTVO FINANCIJA, Porezna uprava, zastupano po zamjeniku ŽDO Dubrovnik Tihanu Hilje, </w:t>
      </w:r>
      <w:r>
        <w:rPr>
          <w:rFonts w:hAnsi="Times New Roman" w:ascii="Times New Roman"/>
        </w:rPr>
        <w:t xml:space="preserve"> </w:t>
      </w:r>
      <w:r w:rsidR="00385CF1" w:rsidRPr="00385CF1">
        <w:rPr>
          <w:rFonts w:hAnsi="Times New Roman" w:ascii="Times New Roman"/>
        </w:rPr>
        <w:t xml:space="preserve"> GRAD DUBROVNIK</w:t>
      </w:r>
      <w:r w:rsidR="00385CF1">
        <w:rPr>
          <w:rFonts w:hAnsi="Times New Roman" w:ascii="Times New Roman"/>
        </w:rPr>
        <w:t xml:space="preserve"> zastupan po punomoćniku</w:t>
      </w:r>
      <w:r w:rsidR="00385CF1" w:rsidRPr="00385CF1">
        <w:rPr>
          <w:rFonts w:hAnsi="Times New Roman" w:ascii="Times New Roman"/>
        </w:rPr>
        <w:t xml:space="preserve"> Željko Šišić, zaposlen kod vjerovnika</w:t>
      </w:r>
      <w:r w:rsidR="00385CF1">
        <w:rPr>
          <w:rFonts w:hAnsi="Times New Roman" w:ascii="Times New Roman"/>
        </w:rPr>
        <w:t xml:space="preserve">, </w:t>
      </w:r>
      <w:r w:rsidR="00385CF1" w:rsidRPr="00385CF1">
        <w:rPr>
          <w:rFonts w:hAnsi="Times New Roman" w:ascii="Times New Roman"/>
        </w:rPr>
        <w:t xml:space="preserve">IRINA NIKOLENKO </w:t>
      </w:r>
      <w:r w:rsidR="00385CF1">
        <w:rPr>
          <w:rFonts w:hAnsi="Times New Roman" w:ascii="Times New Roman"/>
        </w:rPr>
        <w:t>s punomoćn</w:t>
      </w:r>
      <w:r w:rsidR="002C4B39">
        <w:rPr>
          <w:rFonts w:hAnsi="Times New Roman" w:ascii="Times New Roman"/>
        </w:rPr>
        <w:t xml:space="preserve">ikom Bojanom Lujak odvjetničkim vježbenikom kod Gašpara Lujaka odvjetnika u Dubrovniku, </w:t>
      </w:r>
      <w:r w:rsidR="00385CF1" w:rsidRPr="00385CF1">
        <w:rPr>
          <w:rFonts w:hAnsi="Times New Roman" w:ascii="Times New Roman"/>
        </w:rPr>
        <w:t>IGOR NIKOLENIKO</w:t>
      </w:r>
      <w:r w:rsidR="0011431D">
        <w:rPr>
          <w:rFonts w:hAnsi="Times New Roman" w:ascii="Times New Roman"/>
        </w:rPr>
        <w:t xml:space="preserve"> </w:t>
      </w:r>
      <w:r w:rsidR="0011431D" w:rsidRPr="0011431D">
        <w:rPr>
          <w:rFonts w:hAnsi="Times New Roman" w:ascii="Times New Roman"/>
        </w:rPr>
        <w:t>s punomoćnikom Bojanom Lujak odvjetničkim vježbenikom kod Gašpara Lujaka odvjetnika u Dubrovniku</w:t>
      </w:r>
      <w:r w:rsidR="0011431D">
        <w:rPr>
          <w:rFonts w:hAnsi="Times New Roman" w:ascii="Times New Roman"/>
        </w:rPr>
        <w:t xml:space="preserve">, </w:t>
      </w:r>
      <w:r w:rsidRPr="005B2C8C">
        <w:rPr>
          <w:rFonts w:hAnsi="Times New Roman" w:ascii="Times New Roman"/>
        </w:rPr>
        <w:t>istog dana</w:t>
      </w:r>
    </w:p>
    <w:p w:rsidRDefault="00435EFB" w:rsidP="005B2C8C" w:rsidR="00435EFB" w:rsidRPr="005B2C8C">
      <w:pPr>
        <w:jc w:val="both"/>
        <w:rPr>
          <w:rFonts w:hAnsi="Times New Roman" w:ascii="Times New Roman"/>
        </w:rPr>
      </w:pPr>
    </w:p>
    <w:p w:rsidRDefault="00435EFB" w:rsidP="005B2C8C" w:rsidR="00435EFB" w:rsidRPr="005B2C8C">
      <w:pPr>
        <w:jc w:val="both"/>
        <w:rPr>
          <w:rFonts w:hAnsi="Times New Roman" w:ascii="Times New Roman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951A6A" w:rsidR="00435E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B2C8C">
        <w:rPr>
          <w:rFonts w:hAnsi="Times New Roman" w:ascii="Times New Roman"/>
        </w:rPr>
        <w:t>Utvrđuju se osnovan</w:t>
      </w:r>
      <w:r>
        <w:rPr>
          <w:rFonts w:hAnsi="Times New Roman" w:ascii="Times New Roman"/>
        </w:rPr>
        <w:t>a</w:t>
      </w:r>
      <w:r w:rsidRPr="005B2C8C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Pr="005B2C8C">
        <w:rPr>
          <w:rFonts w:hAnsi="Times New Roman" w:ascii="Times New Roman"/>
        </w:rPr>
        <w:t xml:space="preserve">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435EFB" w:rsidP="00E7254A" w:rsidR="00435EFB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IGOR NIKOLENKO, Moskva, OIB: </w:t>
      </w:r>
      <w:r w:rsidRPr="00870615">
        <w:rPr>
          <w:rFonts w:hAnsi="Times New Roman" w:ascii="Times New Roman"/>
        </w:rPr>
        <w:t>40580430794</w:t>
      </w:r>
      <w:r>
        <w:rPr>
          <w:rFonts w:hAnsi="Times New Roman" w:ascii="Times New Roman"/>
        </w:rPr>
        <w:t xml:space="preserve">, u iznosu </w:t>
      </w:r>
      <w:r w:rsidRPr="00E7254A">
        <w:rPr>
          <w:rFonts w:hAnsi="Times New Roman" w:ascii="Times New Roman"/>
        </w:rPr>
        <w:t>2.692.992,46</w:t>
      </w:r>
      <w:r>
        <w:rPr>
          <w:rFonts w:hAnsi="Times New Roman" w:ascii="Times New Roman"/>
        </w:rPr>
        <w:t xml:space="preserve"> kuna,</w:t>
      </w:r>
    </w:p>
    <w:p w:rsidRDefault="00435EFB" w:rsidP="00E7254A" w:rsidR="00435EFB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IRINA NIKOLENKO, Moskva, OIB: </w:t>
      </w:r>
      <w:r w:rsidRPr="00E7254A">
        <w:rPr>
          <w:rFonts w:hAnsi="Times New Roman" w:ascii="Times New Roman"/>
        </w:rPr>
        <w:t>80540909833</w:t>
      </w:r>
      <w:r>
        <w:rPr>
          <w:rFonts w:hAnsi="Times New Roman" w:ascii="Times New Roman"/>
        </w:rPr>
        <w:t xml:space="preserve">, u iznosu </w:t>
      </w:r>
      <w:r w:rsidRPr="00E7254A">
        <w:rPr>
          <w:rFonts w:hAnsi="Times New Roman" w:ascii="Times New Roman"/>
        </w:rPr>
        <w:t>3.495.537,90</w:t>
      </w:r>
      <w:r>
        <w:rPr>
          <w:rFonts w:hAnsi="Times New Roman" w:ascii="Times New Roman"/>
        </w:rPr>
        <w:t xml:space="preserve"> kuna,</w:t>
      </w:r>
    </w:p>
    <w:p w:rsidRDefault="00435EFB" w:rsidP="007A2C09" w:rsidR="00435EFB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Pr="007A2C09">
        <w:rPr>
          <w:rFonts w:hAnsi="Times New Roman" w:ascii="Times New Roman"/>
        </w:rPr>
        <w:t>A HRVATSKA, MINISTARSTVO FINANCIJA, POREZNA UPRAVA, PODRUČNI URED DALMACIJA, OIB: 18683136487, Dubrovnik,</w:t>
      </w:r>
      <w:r>
        <w:rPr>
          <w:rFonts w:hAnsi="Times New Roman" w:ascii="Times New Roman"/>
        </w:rPr>
        <w:t xml:space="preserve"> u izn</w:t>
      </w:r>
      <w:r w:rsidRPr="007A2C09">
        <w:rPr>
          <w:rFonts w:hAnsi="Times New Roman" w:ascii="Times New Roman"/>
        </w:rPr>
        <w:t>o</w:t>
      </w:r>
      <w:r>
        <w:rPr>
          <w:rFonts w:hAnsi="Times New Roman" w:ascii="Times New Roman"/>
        </w:rPr>
        <w:t>s</w:t>
      </w:r>
      <w:r w:rsidRPr="007A2C09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716,81 kuna.</w:t>
      </w:r>
    </w:p>
    <w:p w:rsidRDefault="00435EFB" w:rsidP="00274828" w:rsidR="00435EFB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274828">
        <w:rPr>
          <w:rFonts w:hAnsi="Times New Roman" w:ascii="Times New Roman"/>
        </w:rPr>
        <w:t xml:space="preserve">GRAD DUBROVNIK, OIB: 21712494719, </w:t>
      </w:r>
      <w:r>
        <w:rPr>
          <w:rFonts w:hAnsi="Times New Roman" w:ascii="Times New Roman"/>
        </w:rPr>
        <w:t>u iznosu 3.228,11, kuna.</w:t>
      </w:r>
    </w:p>
    <w:p w:rsidRDefault="00435EFB" w:rsidR="00435EFB">
      <w:pPr>
        <w:rPr>
          <w:rFonts w:hAnsi="Times New Roman" w:ascii="Times New Roman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>
        <w:rPr>
          <w:rFonts w:hAnsi="Times New Roman" w:ascii="Times New Roman"/>
        </w:rPr>
        <w:t>95</w:t>
      </w:r>
      <w:r w:rsidRPr="00E77DCF">
        <w:rPr>
          <w:rFonts w:hAnsi="Times New Roman" w:ascii="Times New Roman"/>
        </w:rPr>
        <w:t>/2016-</w:t>
      </w:r>
      <w:r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svibnja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Pr="00A66A40">
        <w:rPr>
          <w:rFonts w:hAnsi="Times New Roman" w:ascii="Times New Roman"/>
        </w:rPr>
        <w:t>MILLE IMOBILIA d.o.o.</w:t>
      </w:r>
      <w:r>
        <w:rPr>
          <w:rFonts w:hAnsi="Times New Roman" w:ascii="Times New Roman"/>
        </w:rPr>
        <w:t>, Trsteno.</w:t>
      </w:r>
    </w:p>
    <w:p w:rsidRDefault="00435EFB" w:rsidP="00E77DCF" w:rsidR="00435EFB" w:rsidRPr="00E77DCF">
      <w:pPr>
        <w:pStyle w:val="Tijeloteksta"/>
        <w:rPr>
          <w:sz w:val="16"/>
          <w:szCs w:val="16"/>
        </w:rPr>
      </w:pPr>
    </w:p>
    <w:p w:rsidRDefault="00435EFB" w:rsidP="00E77DCF" w:rsidR="00435EFB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65-68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>
        <w:rPr>
          <w:sz w:val="22"/>
          <w:szCs w:val="22"/>
        </w:rPr>
        <w:t>6</w:t>
      </w:r>
      <w:r w:rsidRPr="00E77DCF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E77DCF">
        <w:rPr>
          <w:sz w:val="22"/>
          <w:szCs w:val="22"/>
        </w:rPr>
        <w:t xml:space="preserve"> 2016. godine predmet ispitivanja </w:t>
      </w:r>
      <w:r>
        <w:rPr>
          <w:sz w:val="22"/>
          <w:szCs w:val="22"/>
        </w:rPr>
        <w:t>su</w:t>
      </w:r>
      <w:r w:rsidRPr="00E77DCF">
        <w:rPr>
          <w:sz w:val="22"/>
          <w:szCs w:val="22"/>
        </w:rPr>
        <w:t xml:space="preserve"> bil</w:t>
      </w:r>
      <w:r>
        <w:rPr>
          <w:sz w:val="22"/>
          <w:szCs w:val="22"/>
        </w:rPr>
        <w:t>e</w:t>
      </w:r>
      <w:r w:rsidRPr="00E77DCF">
        <w:rPr>
          <w:sz w:val="22"/>
          <w:szCs w:val="22"/>
        </w:rPr>
        <w:t xml:space="preserve"> tražbin</w:t>
      </w:r>
      <w:r>
        <w:rPr>
          <w:sz w:val="22"/>
          <w:szCs w:val="22"/>
        </w:rPr>
        <w:t>e u iznosi</w:t>
      </w:r>
      <w:r w:rsidRPr="00E77DCF">
        <w:rPr>
          <w:sz w:val="22"/>
          <w:szCs w:val="22"/>
        </w:rPr>
        <w:t xml:space="preserve">ma i u isplatnim redovima kako su prijavljene u roku određenom za prijavu tražbina prema oglasu objavljenom na mrežna stranica e-Oglasna ploča sudova o otvaranju stečajnog postupka od </w:t>
      </w:r>
      <w:r>
        <w:rPr>
          <w:sz w:val="22"/>
          <w:szCs w:val="22"/>
        </w:rPr>
        <w:t>2</w:t>
      </w:r>
      <w:r w:rsidRPr="0000595E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00595E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435EFB" w:rsidP="00E77DCF" w:rsidR="00435EFB" w:rsidRPr="00E77DCF">
      <w:pPr>
        <w:pStyle w:val="Tijeloteksta"/>
        <w:rPr>
          <w:sz w:val="22"/>
          <w:szCs w:val="22"/>
        </w:rPr>
      </w:pPr>
    </w:p>
    <w:p w:rsidRDefault="00435EFB" w:rsidP="00E77DCF" w:rsidR="00435EFB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la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435EFB" w:rsidP="00DF3029" w:rsidR="00435EFB" w:rsidRPr="00D26409">
      <w:pPr>
        <w:pStyle w:val="Tijeloteksta"/>
        <w:ind w:firstLine="708" w:left="708"/>
        <w:rPr>
          <w:sz w:val="22"/>
          <w:szCs w:val="22"/>
        </w:rPr>
      </w:pPr>
    </w:p>
    <w:p w:rsidRDefault="00435EFB" w:rsidP="00995D29" w:rsidR="00435EFB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435EFB" w:rsidP="00E77DCF" w:rsidR="00435EFB" w:rsidRPr="00E77DCF">
      <w:pPr>
        <w:pStyle w:val="Tijeloteksta"/>
        <w:rPr>
          <w:sz w:val="22"/>
          <w:szCs w:val="22"/>
        </w:rPr>
      </w:pPr>
    </w:p>
    <w:p w:rsidRDefault="00435EFB" w:rsidP="00E77DCF" w:rsidR="00435EFB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435EFB" w:rsidP="00E77DCF" w:rsidR="00435EFB" w:rsidRPr="00E77DCF">
      <w:pPr>
        <w:pStyle w:val="Tijeloteksta"/>
        <w:rPr>
          <w:sz w:val="22"/>
          <w:szCs w:val="22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>
        <w:rPr>
          <w:rFonts w:hAnsi="Times New Roman" w:ascii="Times New Roman"/>
          <w:b/>
        </w:rPr>
        <w:t>6</w:t>
      </w:r>
      <w:r w:rsidRPr="00E77DCF">
        <w:rPr>
          <w:rFonts w:hAnsi="Times New Roman" w:ascii="Times New Roman"/>
          <w:b/>
        </w:rPr>
        <w:t xml:space="preserve">. </w:t>
      </w:r>
      <w:r>
        <w:rPr>
          <w:rFonts w:hAnsi="Times New Roman" w:ascii="Times New Roman"/>
          <w:b/>
        </w:rPr>
        <w:t>listopada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435EFB" w:rsidP="00E77DCF" w:rsidR="00435EFB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>
        <w:rPr>
          <w:rFonts w:hAnsi="Times New Roman" w:ascii="Times New Roman"/>
        </w:rPr>
        <w:t>06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0.2016.g.)</w:t>
      </w:r>
      <w:r w:rsidRPr="00E77DCF">
        <w:rPr>
          <w:rFonts w:hAnsi="Times New Roman" w:ascii="Times New Roman"/>
          <w:b/>
        </w:rPr>
        <w:t>:</w:t>
      </w:r>
    </w:p>
    <w:p w:rsidRDefault="00435EFB" w:rsidP="00E77DCF" w:rsidR="00435EFB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435EFB" w:rsidP="007D07CE" w:rsidR="00435EFB" w:rsidRPr="007D07CE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</w:p>
    <w:p w:rsidRDefault="00435EFB" w:rsidR="00435EFB" w:rsidRPr="00E77DCF">
      <w:pPr>
        <w:rPr>
          <w:rFonts w:hAnsi="Times New Roman" w:ascii="Times New Roman"/>
        </w:rPr>
      </w:pPr>
    </w:p>
    <w:sectPr w:rsidSect="0000595E" w:rsidR="00435EFB" w:rsidRPr="00E77D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2910F2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B03BB"/>
    <w:rsid w:val="0000595E"/>
    <w:rsid w:val="00054F8A"/>
    <w:rsid w:val="00060464"/>
    <w:rsid w:val="00074754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40A82"/>
    <w:rsid w:val="00274828"/>
    <w:rsid w:val="002910F2"/>
    <w:rsid w:val="002C071C"/>
    <w:rsid w:val="002C4B39"/>
    <w:rsid w:val="002C6553"/>
    <w:rsid w:val="002D57E2"/>
    <w:rsid w:val="002F6DB6"/>
    <w:rsid w:val="00332A50"/>
    <w:rsid w:val="00333331"/>
    <w:rsid w:val="003402C0"/>
    <w:rsid w:val="0037496E"/>
    <w:rsid w:val="003854CC"/>
    <w:rsid w:val="0038581D"/>
    <w:rsid w:val="00385CF1"/>
    <w:rsid w:val="003F5CFD"/>
    <w:rsid w:val="00435EFB"/>
    <w:rsid w:val="004A4B7D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4397F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74FFD"/>
    <w:rsid w:val="0078546E"/>
    <w:rsid w:val="007921B9"/>
    <w:rsid w:val="007A2C09"/>
    <w:rsid w:val="007D07CE"/>
    <w:rsid w:val="007E101F"/>
    <w:rsid w:val="00803D3E"/>
    <w:rsid w:val="0083525C"/>
    <w:rsid w:val="008422C9"/>
    <w:rsid w:val="00851CFF"/>
    <w:rsid w:val="00863EB2"/>
    <w:rsid w:val="00864000"/>
    <w:rsid w:val="008653C7"/>
    <w:rsid w:val="00870615"/>
    <w:rsid w:val="008765E9"/>
    <w:rsid w:val="0087792F"/>
    <w:rsid w:val="008B0FDA"/>
    <w:rsid w:val="008E01B5"/>
    <w:rsid w:val="008E1689"/>
    <w:rsid w:val="008E6823"/>
    <w:rsid w:val="00951A6A"/>
    <w:rsid w:val="00985EF4"/>
    <w:rsid w:val="00995D29"/>
    <w:rsid w:val="009E7AD8"/>
    <w:rsid w:val="009F629D"/>
    <w:rsid w:val="00A66A40"/>
    <w:rsid w:val="00A863EC"/>
    <w:rsid w:val="00A86BE2"/>
    <w:rsid w:val="00A916AB"/>
    <w:rsid w:val="00AC2D90"/>
    <w:rsid w:val="00AE396D"/>
    <w:rsid w:val="00B47027"/>
    <w:rsid w:val="00C235FD"/>
    <w:rsid w:val="00C30C6F"/>
    <w:rsid w:val="00C6078C"/>
    <w:rsid w:val="00CB3E69"/>
    <w:rsid w:val="00D01C39"/>
    <w:rsid w:val="00D26409"/>
    <w:rsid w:val="00D43625"/>
    <w:rsid w:val="00D54B21"/>
    <w:rsid w:val="00D6460B"/>
    <w:rsid w:val="00DF3029"/>
    <w:rsid w:val="00E3458E"/>
    <w:rsid w:val="00E7254A"/>
    <w:rsid w:val="00E75A34"/>
    <w:rsid w:val="00E77DCF"/>
    <w:rsid w:val="00EA3FB5"/>
    <w:rsid w:val="00EA598A"/>
    <w:rsid w:val="00EB03BB"/>
    <w:rsid w:val="00EB5096"/>
    <w:rsid w:val="00EC0F7D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MILLE IMOBILIA društvo s ograničenom odgovornošću za turizam i usluge u stečaju</izvorni_sadrzaj>
    <derivirana_varijabla naziv="DomainObject.Predmet.ProtustrankaFormated_1">  Stečajna masa iza MILLE IMOBILIA društvo s ograničenom odgovornošću za turizam i usluge u stečaju</derivirana_varijabla>
  </DomainObject.Predmet.ProtustrankaFormated>
  <DomainObject.Predmet.ProtustrankaFormatedOIB>
    <izvorni_sadrzaj>  Stečajna masa iza MILLE IMOBILIA društvo s ograničenom odgovornošću za turizam i usluge u stečaju, OIB 45366057130</izvorni_sadrzaj>
    <derivirana_varijabla naziv="DomainObject.Predmet.ProtustrankaFormatedOIB_1">  Stečajna masa iza MILLE IMOBILIA društvo s ograničenom odgovornošću za turizam i usluge u stečaju, OIB 45366057130</derivirana_varijabla>
  </DomainObject.Predmet.ProtustrankaFormatedOIB>
  <DomainObject.Predmet.ProtustrankaFormatedWithAdress>
    <izvorni_sadrzaj> Stečajna masa iza MILLE IMOBILIA društvo s ograničenom odgovornošću za turizam i usluge u stečaju, Matice Hrvatske 10, 21000 Split</izvorni_sadrzaj>
    <derivirana_varijabla naziv="DomainObject.Predmet.ProtustrankaFormatedWithAdress_1"> Stečajna masa iza MILLE IMOBILIA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MILLE IMOBILIA društvo s ograničenom odgovornošću za turizam i usluge u stečaju, OIB 45366057130, Matice Hrvatske 10, 21000 Split</izvorni_sadrzaj>
    <derivirana_varijabla naziv="DomainObject.Predmet.ProtustrankaFormatedWithAdressOIB_1"> Stečajna masa iza MILLE IMOBILIA društvo s ograničenom odgovornošću za turizam i usluge u stečaju, OIB 45366057130, Matice Hrvatske 10, 21000 Split</derivirana_varijabla>
  </DomainObject.Predmet.ProtustrankaFormatedWithAdressOIB>
  <DomainObject.Predmet.ProtustrankaWithAdress>
    <izvorni_sadrzaj>Stečajna masa iza MILLE IMOBILIA društvo s ograničenom odgovornošću za turizam i usluge u stečaju Matice Hrvatske 10, 21000 Split</izvorni_sadrzaj>
    <derivirana_varijabla naziv="DomainObject.Predmet.ProtustrankaWithAdress_1">Stečajna masa iza MILLE IMOBILIA društvo s ograničenom odgovornošću za turizam i usluge u stečaju Matice Hrvatske 10, 21000 Split</derivirana_varijabla>
  </DomainObject.Predmet.ProtustrankaWithAdress>
  <DomainObject.Predmet.ProtustrankaWithAdressOIB>
    <izvorni_sadrzaj>Stečajna masa iza MILLE IMOBILIA društvo s ograničenom odgovornošću za turizam i usluge u stečaju, OIB 45366057130, Matice Hrvatske 10, 21000 Split</izvorni_sadrzaj>
    <derivirana_varijabla naziv="DomainObject.Predmet.ProtustrankaWithAdressOIB_1">Stečajna masa iza MILLE IMOBILIA društvo s ograničenom odgovornošću za turizam i usluge u stečaju, OIB 45366057130, Matice Hrvatske 10, 21000 Split</derivirana_varijabla>
  </DomainObject.Predmet.ProtustrankaWithAdressOIB>
  <DomainObject.Predmet.ProtustrankaNazivFormated>
    <izvorni_sadrzaj>Stečajna masa iza MILLE IMOBILIA društvo s ograničenom odgovornošću za turizam i usluge u stečaju</izvorni_sadrzaj>
    <derivirana_varijabla naziv="DomainObject.Predmet.ProtustrankaNazivFormated_1">Stečajna masa iza MILLE IMOBILIA društvo s ograničenom odgovornošću za turizam i usluge u stečaju</derivirana_varijabla>
  </DomainObject.Predmet.ProtustrankaNazivFormated>
  <DomainObject.Predmet.ProtustrankaNazivFormatedOIB>
    <izvorni_sadrzaj>Stečajna masa iza MILLE IMOBILIA društvo s ograničenom odgovornošću za turizam i usluge u stečaju, OIB 45366057130</izvorni_sadrzaj>
    <derivirana_varijabla naziv="DomainObject.Predmet.ProtustrankaNazivFormatedOIB_1">Stečajna masa iza MILLE IMOBILIA društvo s ograničenom odgovornošću za turizam i usluge u stečaju, OIB 45366057130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MILLE IMOBILIA društvo s ograničenom odgovornošću za turizam i usluge u stečaju</item>
    </izvorni_sadrzaj>
    <derivirana_varijabla naziv="DomainObject.Predmet.ProtuStrankaListFormated_1">
      <item>Stečajna masa iza MILLE IMOBILIA društvo s ograničenom odgovornošću za turizam i usluge u stečaju</item>
    </derivirana_varijabla>
  </DomainObject.Predmet.ProtuStrankaListFormated>
  <DomainObject.Predmet.ProtuStrankaListFormatedOIB>
    <izvorni_sadrzaj>
      <item>Stečajna masa iza MILLE IMOBILIA društvo s ograničenom odgovornošću za turizam i usluge u stečaju, OIB 45366057130</item>
    </izvorni_sadrzaj>
    <derivirana_varijabla naziv="DomainObject.Predmet.ProtuStrankaListFormatedOIB_1">
      <item>Stečajna masa iza MILLE IMOBILIA društvo s ograničenom odgovornošću za turizam i usluge u stečaju, OIB 45366057130</item>
    </derivirana_varijabla>
  </DomainObject.Predmet.ProtuStrankaListFormatedOIB>
  <DomainObject.Predmet.ProtuStrankaListFormatedWithAdress>
    <izvorni_sadrzaj>
      <item>Stečajna masa iza MILLE IMOBILIA društvo s ograničenom odgovornošću za turizam i usluge u stečaju, Matice Hrvatske 10, 21000 Split</item>
    </izvorni_sadrzaj>
    <derivirana_varijabla naziv="DomainObject.Predmet.ProtuStrankaListFormatedWithAdress_1">
      <item>Stečajna masa iza MILLE IMOBILIA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MILLE IMOBILIA društvo s ograničenom odgovornošću za turizam i usluge u stečaju, OIB 45366057130, Matice Hrvatske 10, 21000 Split</item>
    </izvorni_sadrzaj>
    <derivirana_varijabla naziv="DomainObject.Predmet.ProtuStrankaListFormatedWithAdressOIB_1">
      <item>Stečajna masa iza MILLE IMOBILIA društvo s ograničenom odgovornošću za turizam i usluge u stečaju, OIB 45366057130, Matice Hrvatske 10, 21000 Split</item>
    </derivirana_varijabla>
  </DomainObject.Predmet.ProtuStrankaListFormatedWithAdressOIB>
  <DomainObject.Predmet.ProtuStrankaListNazivFormated>
    <izvorni_sadrzaj>
      <item>Stečajna masa iza MILLE IMOBILIA društvo s ograničenom odgovornošću za turizam i usluge u stečaju</item>
    </izvorni_sadrzaj>
    <derivirana_varijabla naziv="DomainObject.Predmet.ProtuStrankaListNazivFormated_1">
      <item>Stečajna masa iza MILLE IMOBILIA društvo s ograničenom odgovornošću za turizam i usluge u stečaju</item>
    </derivirana_varijabla>
  </DomainObject.Predmet.ProtuStrankaListNazivFormated>
  <DomainObject.Predmet.ProtuStrankaListNazivFormatedOIB>
    <izvorni_sadrzaj>
      <item>Stečajna masa iza MILLE IMOBILIA društvo s ograničenom odgovornošću za turizam i usluge u stečaju, OIB 45366057130</item>
    </izvorni_sadrzaj>
    <derivirana_varijabla naziv="DomainObject.Predmet.ProtuStrankaListNazivFormatedOIB_1">
      <item>Stečajna masa iza MILLE IMOBILIA društvo s ograničenom odgovornošću za turizam i usluge u stečaju, OIB 45366057130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MILLE IMOBILIA društvo s ograničenom odgovornošću za turizam i usluge u stečaju</izvorni_sadrzaj>
    <derivirana_varijabla naziv="DomainObject.Predmet.ProtustrankaIDrugi_1">Stečajna masa iza MILLE IMOBILIA društvo s ograničenom odgovornošću za turizam i usluge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MILLE IMOBILIA društvo s ograničenom odgovornošću za turizam i usluge u stečaju, OIB 45366057130, Matice Hrvatske 10, 21000 Split</izvorni_sadrzaj>
    <derivirana_varijabla naziv="DomainObject.Predmet.ProtustrankaIDrugiAdressOIB_1">Stečajna masa iza MILLE IMOBILIA društvo s ograničenom odgovornošću za turizam i usluge u stečaju, OIB 45366057130,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MILLE IMOBILIA društvo s ograničenom odgovornošću za turizam i usluge u stečaju</item>
      <item>FINA RC SPLIT, PODRUŽNICA DUBROVNIK</item>
    </izvorni_sadrzaj>
    <derivirana_varijabla naziv="DomainObject.Predmet.SudioniciListNaziv_1">
      <item>Stečajna masa iza MILLE IMOBILIA društvo s ograničenom odgovornošću za turizam i usluge u stečaju</item>
      <item>FINA RC SPLIT, PODRUŽNICA DUBROVNIK</item>
    </derivirana_varijabla>
  </DomainObject.Predmet.SudioniciListNaziv>
  <DomainObject.Predmet.SudioniciListAdressOIB>
    <izvorni_sadrzaj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izvorni_sadrzaj>
    <derivirana_varijabla naziv="DomainObject.Predmet.SudioniciListAdressOIB_1"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45366057130</item>
      <item>, OIB 85821130368</item>
    </izvorni_sadrzaj>
    <derivirana_varijabla naziv="DomainObject.Predmet.SudioniciListNazivOIB_1">
      <item>, OIB 45366057130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2812</properties:Characters>
  <properties:Lines>76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2016-09-21T13:10:00Z</dcterms:created>
  <dc:creator>Srđan Gavranić</dc:creator>
  <dc:description/>
  <cp:keywords/>
  <cp:lastModifiedBy>Srđan Gavranić</cp:lastModifiedBy>
  <cp:lastPrinted>2016-10-06T09:45:00Z</cp:lastPrinted>
  <dcterms:modified xmlns:xsi="http://www.w3.org/2001/XMLSchema-instance" xsi:type="dcterms:W3CDTF">2016-10-06T09:46:00Z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