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92dc" w14:paraId="4eb92dc" w:rsidRDefault="005F3CC7" w:rsidP="00910611" w:rsidR="005F3C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CC7" w:rsidP="00910611" w:rsidR="005F3CC7">
      <w:r>
        <w:rPr>
          <w:rFonts w:eastAsia="MS Mincho"/>
        </w:rPr>
        <w:t>REPUBLIKA HRVATSKA</w:t>
      </w:r>
    </w:p>
    <w:p w:rsidRDefault="005F3CC7" w:rsidP="00910611" w:rsidR="005F3CC7">
      <w:r>
        <w:rPr>
          <w:rFonts w:eastAsia="MS Mincho"/>
        </w:rPr>
        <w:t>TRGOVAČKI SUD U RIJECI</w:t>
      </w:r>
    </w:p>
    <w:p w:rsidRDefault="005F3CC7" w:rsidR="005F3C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        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208A8">
      <w:pPr>
        <w:jc w:val="center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208A8">
      <w:pPr>
        <w:jc w:val="center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C208A8" w:rsidP="00C208A8" w:rsidR="00C208A8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ab/>
        <w:t>Trgovački sud u Rijeci, po stečajnom sucu Veri Jelenović, u nastavku postupka radi naknadne diobe stečajne mase dužnika MAJER društvo s ograničenom odgovornošću za proizvodnju, usluge i trgovinu Gospić (Grad Gospić), Riječka 14, dana 14. srpnja 2016. godine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center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</w:t>
      </w:r>
      <w:r w:rsidRPr="00C208A8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208A8">
        <w:rPr>
          <w:rFonts w:hAnsi="Times New Roman" w:ascii="Times New Roman"/>
          <w:b w:val="false"/>
        </w:rPr>
        <w:t xml:space="preserve">14 </w:t>
      </w:r>
      <w:r w:rsidRPr="00C208A8">
        <w:rPr>
          <w:rFonts w:hAnsi="Times New Roman" w:ascii="Times New Roman"/>
          <w:b w:val="false"/>
        </w:rPr>
        <w:t>St-</w:t>
      </w:r>
      <w:r w:rsidR="00C208A8" w:rsidRPr="00C208A8">
        <w:rPr>
          <w:rFonts w:hAnsi="Times New Roman" w:ascii="Times New Roman"/>
          <w:b w:val="false"/>
        </w:rPr>
        <w:t>244</w:t>
      </w:r>
      <w:r w:rsidR="00A437AE" w:rsidRPr="00C208A8">
        <w:rPr>
          <w:rFonts w:hAnsi="Times New Roman" w:ascii="Times New Roman"/>
          <w:b w:val="false"/>
        </w:rPr>
        <w:t>/2014</w:t>
      </w:r>
      <w:r w:rsidRPr="00C208A8">
        <w:rPr>
          <w:rFonts w:hAnsi="Times New Roman" w:ascii="Times New Roman"/>
          <w:b w:val="false"/>
        </w:rPr>
        <w:t xml:space="preserve"> od </w:t>
      </w:r>
      <w:r w:rsidR="00C208A8" w:rsidRPr="00C208A8">
        <w:rPr>
          <w:rFonts w:hAnsi="Times New Roman" w:ascii="Times New Roman"/>
          <w:b w:val="false"/>
        </w:rPr>
        <w:t>6. srpnja 2016</w:t>
      </w:r>
      <w:r w:rsidRPr="00C208A8">
        <w:rPr>
          <w:rFonts w:hAnsi="Times New Roman" w:ascii="Times New Roman"/>
          <w:b w:val="false"/>
        </w:rPr>
        <w:t>.</w:t>
      </w:r>
      <w:r w:rsidR="00BA275F" w:rsidRPr="00C208A8">
        <w:rPr>
          <w:rFonts w:hAnsi="Times New Roman" w:ascii="Times New Roman"/>
          <w:b w:val="false"/>
        </w:rPr>
        <w:t xml:space="preserve"> </w:t>
      </w:r>
      <w:r w:rsidRPr="00C208A8">
        <w:rPr>
          <w:rFonts w:hAnsi="Times New Roman" w:ascii="Times New Roman"/>
          <w:b w:val="false"/>
        </w:rPr>
        <w:t>god</w:t>
      </w:r>
      <w:r w:rsidR="00BA275F" w:rsidRPr="00C208A8">
        <w:rPr>
          <w:rFonts w:hAnsi="Times New Roman" w:ascii="Times New Roman"/>
          <w:b w:val="false"/>
        </w:rPr>
        <w:t>ine</w:t>
      </w:r>
      <w:r w:rsidRPr="00C208A8">
        <w:rPr>
          <w:rFonts w:hAnsi="Times New Roman" w:ascii="Times New Roman"/>
          <w:b w:val="false"/>
        </w:rPr>
        <w:t xml:space="preserve"> </w:t>
      </w:r>
      <w:r w:rsidR="00A437AE" w:rsidRPr="00C208A8">
        <w:rPr>
          <w:rFonts w:hAnsi="Times New Roman" w:ascii="Times New Roman"/>
          <w:b w:val="false"/>
        </w:rPr>
        <w:t xml:space="preserve">u </w:t>
      </w:r>
      <w:r w:rsidR="00C208A8" w:rsidRPr="00C208A8">
        <w:rPr>
          <w:rFonts w:hAnsi="Times New Roman" w:ascii="Times New Roman"/>
          <w:b w:val="false"/>
        </w:rPr>
        <w:t>obrazloženju</w:t>
      </w:r>
      <w:r w:rsidR="00A437AE" w:rsidRPr="00C208A8">
        <w:rPr>
          <w:rFonts w:hAnsi="Times New Roman" w:ascii="Times New Roman"/>
          <w:b w:val="false"/>
        </w:rPr>
        <w:t xml:space="preserve">, redak </w:t>
      </w:r>
      <w:r w:rsidR="00C208A8" w:rsidRPr="00C208A8">
        <w:rPr>
          <w:rFonts w:hAnsi="Times New Roman" w:ascii="Times New Roman"/>
          <w:b w:val="false"/>
        </w:rPr>
        <w:t>šesnaesti i sedamnaesti</w:t>
      </w:r>
      <w:r w:rsidR="00A437AE" w:rsidRPr="00C208A8">
        <w:rPr>
          <w:rFonts w:hAnsi="Times New Roman" w:ascii="Times New Roman"/>
          <w:b w:val="false"/>
        </w:rPr>
        <w:t xml:space="preserve">, </w:t>
      </w:r>
      <w:r w:rsidR="00BA275F" w:rsidRPr="00C208A8">
        <w:rPr>
          <w:rFonts w:hAnsi="Times New Roman" w:ascii="Times New Roman"/>
          <w:b w:val="false"/>
        </w:rPr>
        <w:t>tako da umjesto „</w:t>
      </w:r>
      <w:r w:rsidR="00C208A8" w:rsidRPr="00C208A8">
        <w:rPr>
          <w:rFonts w:hAnsi="Times New Roman" w:ascii="Times New Roman"/>
          <w:b w:val="false"/>
        </w:rPr>
        <w:t>Partner banka d.d. Zagreb, Vončinina 2 nakon što ista, u roku određenom zaključkom o prodaji od 21. srpnja 2010.g.</w:t>
      </w:r>
      <w:r w:rsidR="00BA275F" w:rsidRPr="00C208A8">
        <w:rPr>
          <w:rFonts w:hAnsi="Times New Roman" w:ascii="Times New Roman"/>
          <w:b w:val="false"/>
        </w:rPr>
        <w:t>“ treba pisati „</w:t>
      </w:r>
      <w:r w:rsidR="00C208A8" w:rsidRPr="00C208A8">
        <w:rPr>
          <w:rFonts w:hAnsi="Times New Roman" w:ascii="Times New Roman"/>
          <w:b w:val="false"/>
        </w:rPr>
        <w:t>EURO-PELETI d.o.o. Zagreb, Komiški odvojak 6, OIB: 28895409781 nakon što isti, u roku određenom zaključkom o prodaji od 19. svibnja 2016.g.</w:t>
      </w:r>
      <w:r w:rsidR="00A437AE" w:rsidRPr="00C208A8">
        <w:rPr>
          <w:rFonts w:hAnsi="Times New Roman" w:ascii="Times New Roman"/>
          <w:b w:val="false"/>
        </w:rPr>
        <w:t>“</w:t>
      </w:r>
      <w:r w:rsidRPr="00C208A8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center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208A8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C208A8">
        <w:rPr>
          <w:rFonts w:hAnsi="Times New Roman" w:ascii="Times New Roman"/>
          <w:b w:val="false"/>
        </w:rPr>
        <w:t>14 St-</w:t>
      </w:r>
      <w:r w:rsidR="00C208A8" w:rsidRPr="00C208A8">
        <w:rPr>
          <w:rFonts w:hAnsi="Times New Roman" w:ascii="Times New Roman"/>
          <w:b w:val="false"/>
        </w:rPr>
        <w:t>244</w:t>
      </w:r>
      <w:r w:rsidR="00A437AE" w:rsidRPr="00C208A8">
        <w:rPr>
          <w:rFonts w:hAnsi="Times New Roman" w:ascii="Times New Roman"/>
          <w:b w:val="false"/>
        </w:rPr>
        <w:t xml:space="preserve">/2014 od </w:t>
      </w:r>
      <w:r w:rsidR="00C208A8" w:rsidRPr="00C208A8">
        <w:rPr>
          <w:rFonts w:hAnsi="Times New Roman" w:ascii="Times New Roman"/>
          <w:b w:val="false"/>
        </w:rPr>
        <w:t>6. srpnja 2016</w:t>
      </w:r>
      <w:r w:rsidR="00BA275F" w:rsidRPr="00C208A8">
        <w:rPr>
          <w:rFonts w:hAnsi="Times New Roman" w:ascii="Times New Roman"/>
          <w:b w:val="false"/>
        </w:rPr>
        <w:t xml:space="preserve">. godine </w:t>
      </w:r>
      <w:r w:rsidRPr="00C208A8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208A8">
        <w:rPr>
          <w:rFonts w:hAnsi="Times New Roman" w:ascii="Times New Roman"/>
          <w:b w:val="false"/>
        </w:rPr>
        <w:t>Zakona o parničnom postupku (</w:t>
      </w:r>
      <w:r w:rsidR="00BA275F" w:rsidRPr="00C208A8">
        <w:rPr>
          <w:rFonts w:hAnsi="Times New Roman" w:ascii="Times New Roman"/>
          <w:b w:val="false"/>
        </w:rPr>
        <w:t xml:space="preserve">dalje: ZPP, objavljen u </w:t>
      </w:r>
      <w:r w:rsidR="00883BC7" w:rsidRPr="00C208A8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208A8">
        <w:rPr>
          <w:rFonts w:hAnsi="Times New Roman" w:ascii="Times New Roman"/>
          <w:b w:val="false"/>
        </w:rPr>
        <w:t>, 57/11, 148/11, 25/13</w:t>
      </w:r>
      <w:r w:rsidR="00A437AE" w:rsidRPr="00C208A8">
        <w:rPr>
          <w:rFonts w:hAnsi="Times New Roman" w:ascii="Times New Roman"/>
          <w:b w:val="false"/>
        </w:rPr>
        <w:t>, 89/14</w:t>
      </w:r>
      <w:r w:rsidR="00883BC7" w:rsidRPr="00C208A8">
        <w:rPr>
          <w:rFonts w:hAnsi="Times New Roman" w:ascii="Times New Roman"/>
          <w:b w:val="false"/>
        </w:rPr>
        <w:t>)</w:t>
      </w:r>
      <w:r w:rsidRPr="00C208A8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C208A8">
        <w:rPr>
          <w:rFonts w:hAnsi="Times New Roman" w:ascii="Times New Roman"/>
          <w:b w:val="false"/>
        </w:rPr>
        <w:t xml:space="preserve"> </w:t>
      </w:r>
      <w:r w:rsidR="00BA275F" w:rsidRPr="00C208A8">
        <w:rPr>
          <w:rFonts w:hAnsi="Times New Roman" w:ascii="Times New Roman"/>
          <w:b w:val="false"/>
        </w:rPr>
        <w:t xml:space="preserve">Stečajnog zakona </w:t>
      </w:r>
      <w:r w:rsidR="00BA275F" w:rsidRPr="00C208A8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C208A8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center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U Rijeci </w:t>
      </w:r>
      <w:r w:rsidR="00A437AE" w:rsidRPr="00C208A8">
        <w:rPr>
          <w:rFonts w:hAnsi="Times New Roman" w:ascii="Times New Roman"/>
          <w:b w:val="false"/>
        </w:rPr>
        <w:t>14</w:t>
      </w:r>
      <w:r w:rsidR="009D7637" w:rsidRPr="00C208A8">
        <w:rPr>
          <w:rFonts w:hAnsi="Times New Roman" w:ascii="Times New Roman"/>
          <w:b w:val="false"/>
        </w:rPr>
        <w:t>. srpnja 201</w:t>
      </w:r>
      <w:r w:rsidR="00C208A8" w:rsidRPr="00C208A8">
        <w:rPr>
          <w:rFonts w:hAnsi="Times New Roman" w:ascii="Times New Roman"/>
          <w:b w:val="false"/>
        </w:rPr>
        <w:t>6</w:t>
      </w:r>
      <w:r w:rsidRPr="00C208A8">
        <w:rPr>
          <w:rFonts w:hAnsi="Times New Roman" w:ascii="Times New Roman"/>
          <w:b w:val="false"/>
        </w:rPr>
        <w:t>.god.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C208A8" w:rsidR="00C208A8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C208A8" w:rsidR="00C208A8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208A8" w:rsidR="00C208A8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DNA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C208A8" w:rsidP="00C208A8" w:rsidR="00C208A8" w:rsidRPr="00C208A8">
      <w:pPr>
        <w:ind w:left="360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- stečajnom upravitelju</w:t>
      </w:r>
    </w:p>
    <w:p w:rsidRDefault="00C208A8" w:rsidP="00C208A8" w:rsidR="00C208A8" w:rsidRPr="00C208A8">
      <w:pPr>
        <w:ind w:left="360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>- pun. ponuditelja-razlučnog vjerovnika odv. Slavenu Martiću, Zagreb, Drenovačka 3</w:t>
      </w:r>
    </w:p>
    <w:p w:rsidRDefault="00C208A8" w:rsidP="00C208A8" w:rsidR="00C208A8" w:rsidRPr="00C208A8">
      <w:pPr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     - e-oglasna ploča </w:t>
      </w:r>
    </w:p>
    <w:p w:rsidRDefault="005A18B4" w:rsidP="005A18B4" w:rsidR="005A18B4" w:rsidRPr="00C208A8">
      <w:pPr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U Rijeci dana </w:t>
      </w:r>
      <w:r w:rsidR="00A437AE" w:rsidRPr="00C208A8">
        <w:rPr>
          <w:rFonts w:hAnsi="Times New Roman" w:ascii="Times New Roman"/>
          <w:b w:val="false"/>
        </w:rPr>
        <w:t>14. srpnja 2015</w:t>
      </w:r>
      <w:r w:rsidRPr="00C208A8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208A8">
        <w:rPr>
          <w:rFonts w:hAnsi="Times New Roman" w:ascii="Times New Roman"/>
          <w:b w:val="false"/>
        </w:rPr>
        <w:t xml:space="preserve">     </w:t>
      </w:r>
      <w:r w:rsidRPr="00C208A8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distribute"/>
        <w:rPr>
          <w:rFonts w:hAnsi="Times New Roman" w:ascii="Times New Roman"/>
          <w:b w:val="false"/>
        </w:rPr>
      </w:pPr>
      <w:r w:rsidRPr="00C208A8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208A8">
      <w:pPr>
        <w:jc w:val="both"/>
        <w:rPr>
          <w:rFonts w:hAnsi="Times New Roman" w:ascii="Times New Roman"/>
          <w:b w:val="false"/>
        </w:rPr>
      </w:pPr>
    </w:p>
    <w:p w:rsidRDefault="00F74D93" w:rsidR="00F74D93" w:rsidRPr="00C208A8">
      <w:pPr>
        <w:rPr>
          <w:rFonts w:hAnsi="Times New Roman" w:ascii="Times New Roman"/>
          <w:b w:val="false"/>
        </w:rPr>
      </w:pPr>
    </w:p>
    <w:p w:rsidRDefault="00C208A8" w:rsidR="00C208A8" w:rsidRPr="00C208A8">
      <w:pPr>
        <w:rPr>
          <w:rFonts w:hAnsi="Times New Roman" w:ascii="Times New Roman"/>
          <w:b w:val="false"/>
        </w:rPr>
      </w:pPr>
    </w:p>
    <w:sectPr w:rsidR="00C208A8" w:rsidRPr="00C208A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F99" w:rsidR="00B40F99">
      <w:r>
        <w:separator/>
      </w:r>
    </w:p>
  </w:endnote>
  <w:endnote w:id="0" w:type="continuationSeparator">
    <w:p w:rsidRDefault="00B40F99" w:rsidR="00B40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C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F99" w:rsidR="00B40F99">
      <w:r>
        <w:separator/>
      </w:r>
    </w:p>
  </w:footnote>
  <w:footnote w:id="0" w:type="continuationSeparator">
    <w:p w:rsidRDefault="00B40F99" w:rsidR="00B40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C208A8">
      <w:rPr>
        <w:rFonts w:hAnsi="Times New Roman" w:ascii="Times New Roman"/>
        <w:b w:val="false"/>
      </w:rPr>
      <w:t>244</w:t>
    </w:r>
    <w:r w:rsidR="00A437AE">
      <w:rPr>
        <w:rFonts w:hAnsi="Times New Roman" w:ascii="Times New Roman"/>
        <w:b w:val="false"/>
      </w:rPr>
      <w:t>/2014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303F0"/>
    <w:rsid w:val="001534EB"/>
    <w:rsid w:val="00311159"/>
    <w:rsid w:val="0038054A"/>
    <w:rsid w:val="00542935"/>
    <w:rsid w:val="005A18B4"/>
    <w:rsid w:val="005F3CC7"/>
    <w:rsid w:val="00606084"/>
    <w:rsid w:val="00883BC7"/>
    <w:rsid w:val="009D7637"/>
    <w:rsid w:val="00A437AE"/>
    <w:rsid w:val="00B24788"/>
    <w:rsid w:val="00B40F99"/>
    <w:rsid w:val="00BA275F"/>
    <w:rsid w:val="00C06B8F"/>
    <w:rsid w:val="00C208A8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C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C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309</properties:Words>
  <properties:Characters>1532</properties:Characters>
  <properties:Lines>90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2016-07-14T11:01:00Z</dcterms:created>
  <dc:creator>vjelenovic</dc:creator>
  <cp:lastModifiedBy>Danijela Fumić</cp:lastModifiedBy>
  <cp:lastPrinted>2016-07-14T11:01:00Z</cp:lastPrinted>
  <dcterms:modified xmlns:xsi="http://www.w3.org/2001/XMLSchema-instance" xsi:type="dcterms:W3CDTF">2016-07-14T11:02:00Z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