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31c3" w14:paraId="38b31c3" w:rsidRDefault="005A030D" w:rsidP="005A030D" w:rsidR="005A030D">
      <w:pPr>
        <w15:collapsed w:val="false"/>
      </w:pPr>
      <w:bookmarkStart w:name="_GoBack" w:id="0"/>
      <w:bookmarkEnd w:id="0"/>
      <w:r w:rsidRPr="0066557C">
        <w:rPr>
          <w:noProof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30D" w:rsidP="005A030D" w:rsidR="005A030D" w:rsidRPr="0063308C">
      <w:pPr>
        <w:rPr>
          <w:b/>
        </w:rPr>
      </w:pPr>
      <w:r w:rsidRPr="0063308C">
        <w:rPr>
          <w:b/>
        </w:rPr>
        <w:t>REPUBLIKA HRVATSKA</w:t>
      </w:r>
    </w:p>
    <w:p w:rsidRDefault="005A030D" w:rsidP="005A030D" w:rsidR="005A030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5A030D" w:rsidP="005A030D" w:rsidR="005A030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St-</w:t>
      </w:r>
      <w:r w:rsidR="00544ED6">
        <w:t>5891/2016-10</w:t>
      </w:r>
    </w:p>
    <w:p w:rsidRDefault="005A030D" w:rsidP="005A030D" w:rsidR="005A030D">
      <w:pPr>
        <w:jc w:val="center"/>
      </w:pPr>
    </w:p>
    <w:p w:rsidRDefault="005A030D" w:rsidP="005A030D" w:rsidR="005A030D" w:rsidRPr="0063308C">
      <w:pPr>
        <w:jc w:val="center"/>
      </w:pPr>
      <w:r>
        <w:t>R E P U B L I K A   H R V A T S K A</w:t>
      </w:r>
    </w:p>
    <w:p w:rsidRDefault="005A030D" w:rsidP="005A030D" w:rsidR="005A030D" w:rsidRPr="0063308C">
      <w:pPr>
        <w:jc w:val="center"/>
      </w:pPr>
      <w:r w:rsidRPr="0063308C">
        <w:t>R J E Š E NJ E</w:t>
      </w:r>
    </w:p>
    <w:p w:rsidRDefault="005A030D" w:rsidP="005A030D" w:rsidR="005A030D" w:rsidRPr="0063308C">
      <w:pPr>
        <w:jc w:val="both"/>
      </w:pPr>
    </w:p>
    <w:p w:rsidRDefault="005A030D" w:rsidP="005A030D" w:rsidR="005A030D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Pr="005F6633">
        <w:t>SLIŠKO SCENA d.o.o.</w:t>
      </w:r>
      <w:r>
        <w:t xml:space="preserve">, Lužan (Grad Zagreb), Zelinska ulica 6, OIB: </w:t>
      </w:r>
      <w:r w:rsidRPr="005F6633">
        <w:t>85639232801</w:t>
      </w:r>
      <w:r>
        <w:t xml:space="preserve">, dana 3. listopada 2016. godine, 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5A030D" w:rsidP="005A030D" w:rsidR="00E029B4" w:rsidRPr="005A030D">
      <w:pPr>
        <w:pStyle w:val="Odlomakpopisa"/>
        <w:numPr>
          <w:ilvl w:val="0"/>
          <w:numId w:val="1"/>
        </w:numPr>
      </w:pPr>
      <w:r w:rsidRPr="005A030D">
        <w:t>JANKO VIDIČEK, ZAGREB</w:t>
      </w:r>
      <w:r>
        <w:t xml:space="preserve">, BRAZILSKA 3, OIB: 51043553915, </w:t>
      </w:r>
      <w:r w:rsidR="00B93BB9" w:rsidRPr="005A030D">
        <w:t>razrješuje se dužnosti</w:t>
      </w:r>
      <w:r w:rsidRPr="005A030D">
        <w:t xml:space="preserve"> povjerenika predstečajne nagodbe</w:t>
      </w:r>
      <w:r w:rsidR="00B93BB9" w:rsidRPr="005A030D">
        <w:t>.</w:t>
      </w:r>
    </w:p>
    <w:p w:rsidRDefault="00243285" w:rsidP="00243285" w:rsidR="00243285" w:rsidRPr="000A797F">
      <w:pPr>
        <w:ind w:left="360"/>
        <w:jc w:val="both"/>
      </w:pPr>
    </w:p>
    <w:p w:rsidRDefault="00B93BB9" w:rsidP="000A797F" w:rsidR="000A797F">
      <w:pPr>
        <w:numPr>
          <w:ilvl w:val="0"/>
          <w:numId w:val="1"/>
        </w:numPr>
        <w:jc w:val="both"/>
      </w:pPr>
      <w:r w:rsidRPr="000A797F">
        <w:t xml:space="preserve">Za novog </w:t>
      </w:r>
      <w:r w:rsidR="005A030D">
        <w:t xml:space="preserve">povjerenika predstečajne nagodbe </w:t>
      </w:r>
      <w:r w:rsidRPr="000A797F">
        <w:t xml:space="preserve">imenuje se </w:t>
      </w:r>
      <w:r w:rsidR="005A030D">
        <w:t>VESNA STANČIĆ, JELENJE, PODKILAVAC 10, DRAŽICE, OIB: 45477363422</w:t>
      </w:r>
      <w:r w:rsidR="000A797F" w:rsidRPr="000A797F">
        <w:t xml:space="preserve"> </w:t>
      </w:r>
    </w:p>
    <w:p w:rsidRDefault="000A797F" w:rsidP="000A797F" w:rsidR="000A797F" w:rsidRPr="000A797F">
      <w:pPr>
        <w:ind w:left="1080"/>
        <w:jc w:val="both"/>
      </w:pPr>
    </w:p>
    <w:p w:rsidRDefault="001358F8" w:rsidP="001358F8" w:rsidR="001358F8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BD540B" w:rsidP="00EE41E8" w:rsidR="00BD540B">
      <w:pPr>
        <w:ind w:firstLine="708"/>
        <w:jc w:val="both"/>
      </w:pPr>
      <w:r>
        <w:t xml:space="preserve">Povjerenik predstečajne nagodbe Janko Vidiček, </w:t>
      </w:r>
      <w:r w:rsidR="001F0DCA">
        <w:t>zatražio</w:t>
      </w:r>
      <w:r w:rsidR="001F0DCA" w:rsidRPr="001F0DCA">
        <w:t xml:space="preserve"> je</w:t>
      </w:r>
      <w:r w:rsidR="00254BDA">
        <w:t xml:space="preserve"> </w:t>
      </w:r>
      <w:r w:rsidR="001F0DCA" w:rsidRPr="001F0DCA">
        <w:t>od sud</w:t>
      </w:r>
      <w:r w:rsidR="001F0DCA">
        <w:t>a da ga</w:t>
      </w:r>
      <w:r w:rsidR="001F0DCA" w:rsidRPr="001F0DCA">
        <w:t xml:space="preserve"> u ovom postupku razriješi dužnosti </w:t>
      </w:r>
      <w:r>
        <w:t>povjerenika</w:t>
      </w:r>
      <w:r w:rsidR="001F0DCA" w:rsidRPr="001F0DCA">
        <w:t>.</w:t>
      </w:r>
      <w:r w:rsidR="001F0DCA">
        <w:t xml:space="preserve"> </w:t>
      </w:r>
      <w:r>
        <w:t xml:space="preserve">U zahtjevu se navodi kako zbog ozbiljnih zdravstvenih tegoba i potrebnih pretraga i terapije, nije u mogućnosti preuzeti povjerenu mu dužnost povjerenika. U prilogu zahtjeva dostavlja se i medicinska dokumentacija iz koje je vidljivo </w:t>
      </w:r>
      <w:r w:rsidR="00D961D1">
        <w:t>kako je povjerenik Janko Vidiček smanjeno sposoban za obavljanje poslova stečajnog upravitelja.</w:t>
      </w:r>
    </w:p>
    <w:p w:rsidRDefault="00D961D1" w:rsidP="00EE41E8" w:rsidR="00D961D1">
      <w:pPr>
        <w:ind w:firstLine="708"/>
        <w:jc w:val="both"/>
      </w:pPr>
    </w:p>
    <w:p w:rsidRDefault="00D961D1" w:rsidP="00EE41E8" w:rsidR="00D961D1">
      <w:pPr>
        <w:ind w:firstLine="708"/>
        <w:jc w:val="both"/>
      </w:pPr>
      <w:r>
        <w:t xml:space="preserve">Odredbom članka 23. Stečajnog zakona („Narodne novine“ broj 71/15; dalje SZ) određeno je kako se na imenovanj, </w:t>
      </w:r>
      <w:r w:rsidR="009A5079">
        <w:t>nadzor nad radom, odgovornost i nagradu na odgovarajući način primjenjuju odredbe SZ-a o stečajnom upravitelju.</w:t>
      </w:r>
    </w:p>
    <w:p w:rsidRDefault="009A5079" w:rsidP="00EE41E8" w:rsidR="009A5079">
      <w:pPr>
        <w:ind w:firstLine="708"/>
        <w:jc w:val="both"/>
      </w:pPr>
    </w:p>
    <w:p w:rsidRDefault="009A5079" w:rsidP="00EE41E8" w:rsidR="009A5079">
      <w:pPr>
        <w:ind w:firstLine="708"/>
        <w:jc w:val="both"/>
      </w:pPr>
      <w:r>
        <w:t>Člankom 91. st.5. SZ-a određeno je kako sud može razriješiti stečajnog upravitelja na osobni zahtjev.</w:t>
      </w:r>
    </w:p>
    <w:p w:rsidRDefault="00D961D1" w:rsidP="00EE41E8" w:rsidR="00D961D1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 xml:space="preserve">S obzirom na to da je sud razriješio dosadašnjeg stečajnog upravitelja, </w:t>
      </w:r>
      <w:r w:rsidR="009A5079">
        <w:t xml:space="preserve">imajući u vidu medicinsku dokumentaciju koja je sudu dostavljena u prilogu zahtjeva, </w:t>
      </w:r>
      <w:r>
        <w:t>odgovarajućom primjenom odredaba Stečajnog zakona</w:t>
      </w:r>
      <w:r w:rsidR="00254BDA">
        <w:t>, metodom slučajnog odabira</w:t>
      </w:r>
      <w:r>
        <w:t xml:space="preserve"> za novog </w:t>
      </w:r>
      <w:r w:rsidR="009A5079">
        <w:t>povjerenika</w:t>
      </w:r>
      <w:r>
        <w:t xml:space="preserve"> </w:t>
      </w:r>
      <w:r w:rsidRPr="00163E44">
        <w:t>imenovan</w:t>
      </w:r>
      <w:r w:rsidR="009A5079">
        <w:t>a</w:t>
      </w:r>
      <w:r w:rsidRPr="00163E44">
        <w:t xml:space="preserve"> je </w:t>
      </w:r>
      <w:r w:rsidR="00AE6AC6">
        <w:t>Vesna Stančić</w:t>
      </w:r>
      <w:r w:rsidRPr="00163E44">
        <w:t xml:space="preserve"> </w:t>
      </w:r>
      <w:r>
        <w:t>(točka II. izreke).</w:t>
      </w:r>
    </w:p>
    <w:p w:rsidRDefault="00AE6AC6" w:rsidP="001F0DCA" w:rsidR="00AE6AC6">
      <w:pPr>
        <w:ind w:firstLine="708"/>
        <w:jc w:val="both"/>
      </w:pPr>
    </w:p>
    <w:p w:rsidRDefault="00AE6AC6" w:rsidP="001F0DCA" w:rsidR="00AE6AC6">
      <w:pPr>
        <w:ind w:firstLine="708"/>
        <w:jc w:val="both"/>
      </w:pPr>
      <w:r>
        <w:t>Ovo Rješenje bit će objavljeno na E oglanoj ploči suda u skladu s odredbom članka 12. SZ-a i dostavljeno Ministarstvu pravosuđa u skladu s odredbom članka 78.st.6. SZ-a.</w:t>
      </w:r>
    </w:p>
    <w:p w:rsidRDefault="00D12B12" w:rsidP="001F0DCA" w:rsidR="00D12B12">
      <w:pPr>
        <w:ind w:firstLine="708"/>
        <w:jc w:val="both"/>
      </w:pPr>
    </w:p>
    <w:p w:rsidRDefault="00D12B12" w:rsidP="001F0DCA" w:rsidR="00D12B12">
      <w:pPr>
        <w:ind w:firstLine="708"/>
        <w:jc w:val="both"/>
      </w:pPr>
    </w:p>
    <w:p w:rsidRDefault="00AE6AC6" w:rsidP="001F0DCA" w:rsidR="00AE6AC6">
      <w:pPr>
        <w:ind w:firstLine="708"/>
        <w:jc w:val="both"/>
      </w:pPr>
    </w:p>
    <w:p w:rsidRDefault="00AE6AC6" w:rsidP="001F0DCA" w:rsidR="00AE6AC6">
      <w:pPr>
        <w:ind w:firstLine="708"/>
        <w:jc w:val="both"/>
      </w:pPr>
      <w:r>
        <w:lastRenderedPageBreak/>
        <w:t>Slijedom navedenoga odlučeno je kao u izreci.</w:t>
      </w:r>
    </w:p>
    <w:p w:rsidRDefault="00163E44" w:rsidP="001F0DCA" w:rsidR="00163E44">
      <w:pPr>
        <w:ind w:firstLine="708"/>
        <w:jc w:val="both"/>
      </w:pP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974441">
        <w:rPr>
          <w:lang w:val="pt-BR"/>
        </w:rPr>
        <w:t>3</w:t>
      </w:r>
      <w:r w:rsidR="003869E3">
        <w:rPr>
          <w:lang w:val="pt-BR"/>
        </w:rPr>
        <w:t>.</w:t>
      </w:r>
      <w:r w:rsidR="00974441">
        <w:rPr>
          <w:lang w:val="pt-BR"/>
        </w:rPr>
        <w:t xml:space="preserve"> li</w:t>
      </w:r>
      <w:r w:rsidR="00AE6AC6">
        <w:rPr>
          <w:lang w:val="pt-BR"/>
        </w:rPr>
        <w:t>stopada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544ED6" w:rsidR="00544ED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544ED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4ED6" w:rsidP="00E91121" w:rsidR="00544E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4ED6" w:rsidP="00E91121" w:rsidR="00544ED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4ED6" w:rsidP="00E91121" w:rsidR="00544ED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44ED6" w:rsidP="00E91121" w:rsidR="00544ED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44ED6" w:rsidP="00544ED6" w:rsidR="00544ED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1797B" w:rsidP="00544ED6" w:rsidR="00F1797B" w:rsidRPr="001F0DCA">
      <w:pPr>
        <w:ind w:firstLine="708" w:left="4248"/>
      </w:pPr>
    </w:p>
    <w:p w:rsidRDefault="008D55C6" w:rsidP="002D4CBC" w:rsidR="008D55C6">
      <w:pPr>
        <w:jc w:val="both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544ED6" w:rsidP="002D4CBC" w:rsidR="00544ED6">
      <w:pPr>
        <w:jc w:val="both"/>
      </w:pPr>
    </w:p>
    <w:p w:rsidRDefault="00B93BB9" w:rsidP="002D4CBC" w:rsidR="00B93BB9" w:rsidRPr="006B77AD">
      <w:pPr>
        <w:jc w:val="both"/>
      </w:pPr>
    </w:p>
    <w:sectPr w:rsidSect="004F5A01" w:rsidR="00B93BB9" w:rsidRPr="006B77A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4B1">
          <w:rPr>
            <w:noProof/>
          </w:rPr>
          <w:t>3</w:t>
        </w:r>
        <w:r>
          <w:fldChar w:fldCharType="end"/>
        </w:r>
      </w:p>
      <w:p w:rsidRDefault="004F5A01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 w:rsidR="00AE6AC6">
          <w:t>5891/2016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100575"/>
    <w:rsid w:val="001358F8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4F5A01"/>
    <w:rsid w:val="0053524A"/>
    <w:rsid w:val="00544ED6"/>
    <w:rsid w:val="005A030D"/>
    <w:rsid w:val="006B77AD"/>
    <w:rsid w:val="006D066F"/>
    <w:rsid w:val="0073212E"/>
    <w:rsid w:val="0086115E"/>
    <w:rsid w:val="008D55C6"/>
    <w:rsid w:val="009508C1"/>
    <w:rsid w:val="00974441"/>
    <w:rsid w:val="00990BF7"/>
    <w:rsid w:val="009A5079"/>
    <w:rsid w:val="009C58F8"/>
    <w:rsid w:val="009E6687"/>
    <w:rsid w:val="00AD12E1"/>
    <w:rsid w:val="00AE6AC6"/>
    <w:rsid w:val="00B85BF4"/>
    <w:rsid w:val="00B93BB9"/>
    <w:rsid w:val="00BD540B"/>
    <w:rsid w:val="00C53B7E"/>
    <w:rsid w:val="00CD080D"/>
    <w:rsid w:val="00D0668D"/>
    <w:rsid w:val="00D12B12"/>
    <w:rsid w:val="00D26CB0"/>
    <w:rsid w:val="00D95F7A"/>
    <w:rsid w:val="00D961D1"/>
    <w:rsid w:val="00E029B4"/>
    <w:rsid w:val="00E67FD5"/>
    <w:rsid w:val="00E974B1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44ED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44ED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97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44ED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44ED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97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St-5891/2016</izvorni_sadrzaj>
    <derivirana_varijabla naziv="DomainObject.Predmet.OznakaBroj_1">St-5891/2016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</izvorni_sadrzaj>
    <derivirana_varijabla naziv="DomainObject.Predmet.SudioniciListNaziv_1">
      <item>SLIŠKO SCENA d.o.o.</item>
      <item>SLIŠKO SCENA d.o.o.</item>
      <item>Financijska agencija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</izvorni_sadrzaj>
    <derivirana_varijabla naziv="DomainObject.Predmet.SudioniciListNazivOIB_1">
      <item>, OIB 85639232801</item>
      <item>, OIB 85639232801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340</properties:Words>
  <properties:Characters>1870</properties:Characters>
  <properties:Lines>98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2016-10-03T09:26:00Z</dcterms:created>
  <dc:creator>gzubak</dc:creator>
  <cp:lastModifiedBy>Jadranka Zelić</cp:lastModifiedBy>
  <cp:lastPrinted>2016-10-04T07:45:00Z</cp:lastPrinted>
  <dcterms:modified xmlns:xsi="http://www.w3.org/2001/XMLSchema-instance" xsi:type="dcterms:W3CDTF">2016-10-04T07:48:00Z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