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436b" w14:paraId="cfb436b" w:rsidRDefault="00A35B24" w:rsidP="00024905" w:rsidR="000921B3" w:rsidRPr="00F11B70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F11B70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11B70">
          <w:rPr>
            <w:sz w:val="22"/>
            <w:szCs w:val="22"/>
          </w:rPr>
          <w:t xml:space="preserve">7 </w:t>
        </w:r>
        <w:r w:rsidR="00BA0338" w:rsidRPr="00F11B70">
          <w:rPr>
            <w:sz w:val="22"/>
            <w:szCs w:val="22"/>
          </w:rPr>
          <w:t>St</w:t>
        </w:r>
      </w:smartTag>
      <w:r w:rsidR="00BA0338" w:rsidRPr="00F11B70">
        <w:rPr>
          <w:sz w:val="22"/>
          <w:szCs w:val="22"/>
        </w:rPr>
        <w:t>.</w:t>
      </w:r>
      <w:r w:rsidR="00195EC5" w:rsidRPr="00F11B70">
        <w:rPr>
          <w:sz w:val="22"/>
          <w:szCs w:val="22"/>
        </w:rPr>
        <w:t xml:space="preserve"> </w:t>
      </w:r>
      <w:r w:rsidR="00F11B70" w:rsidRPr="00F11B70">
        <w:rPr>
          <w:sz w:val="22"/>
          <w:szCs w:val="22"/>
        </w:rPr>
        <w:t>1508</w:t>
      </w:r>
      <w:r w:rsidR="008663A7" w:rsidRPr="00F11B70">
        <w:rPr>
          <w:sz w:val="22"/>
          <w:szCs w:val="22"/>
        </w:rPr>
        <w:t>/</w:t>
      </w:r>
      <w:r w:rsidR="00FA1610" w:rsidRPr="00F11B70">
        <w:rPr>
          <w:sz w:val="22"/>
          <w:szCs w:val="22"/>
        </w:rPr>
        <w:t>16</w:t>
      </w:r>
    </w:p>
    <w:p w:rsidRDefault="00EF3B37" w:rsidR="002E6DA4" w:rsidRPr="00F11B70">
      <w:pPr>
        <w:ind w:firstLine="708" w:left="708"/>
        <w:rPr>
          <w:color w:val="000000"/>
          <w:sz w:val="22"/>
          <w:szCs w:val="22"/>
        </w:rPr>
      </w:pPr>
      <w:r w:rsidRPr="00F11B70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F11B70">
      <w:pPr>
        <w:ind w:firstLine="708" w:left="708"/>
        <w:rPr>
          <w:color w:val="000000"/>
          <w:sz w:val="22"/>
          <w:szCs w:val="22"/>
        </w:rPr>
      </w:pPr>
    </w:p>
    <w:p w:rsidRDefault="002E6DA4" w:rsidP="00914681" w:rsidR="002E6DA4" w:rsidRPr="00F11B70">
      <w:pPr>
        <w:rPr>
          <w:b/>
          <w:sz w:val="22"/>
          <w:szCs w:val="22"/>
        </w:rPr>
      </w:pPr>
      <w:r w:rsidRPr="00F11B70">
        <w:rPr>
          <w:color w:val="000000"/>
          <w:sz w:val="22"/>
          <w:szCs w:val="22"/>
        </w:rPr>
        <w:t xml:space="preserve">    </w:t>
      </w:r>
      <w:r w:rsidRPr="00F11B70">
        <w:rPr>
          <w:b/>
          <w:sz w:val="22"/>
          <w:szCs w:val="22"/>
        </w:rPr>
        <w:t>REPUBLIKA HRVATSKA</w:t>
      </w:r>
    </w:p>
    <w:p w:rsidRDefault="002E6DA4" w:rsidP="00914681" w:rsidR="002E6DA4" w:rsidRPr="00F11B70">
      <w:pPr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 xml:space="preserve">   </w:t>
      </w:r>
      <w:r w:rsidR="00914681">
        <w:rPr>
          <w:b/>
          <w:sz w:val="22"/>
          <w:szCs w:val="22"/>
        </w:rPr>
        <w:t xml:space="preserve"> </w:t>
      </w:r>
      <w:r w:rsidRPr="00F11B70">
        <w:rPr>
          <w:b/>
          <w:sz w:val="22"/>
          <w:szCs w:val="22"/>
        </w:rPr>
        <w:t>TRGOVAČKI SUD U SPLITU</w:t>
      </w:r>
    </w:p>
    <w:p w:rsidRDefault="002E6DA4" w:rsidP="00914681" w:rsidR="00A77688" w:rsidRPr="00F11B70">
      <w:pPr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 xml:space="preserve">    </w:t>
      </w:r>
      <w:r w:rsidR="00F11B70" w:rsidRPr="00F11B70">
        <w:rPr>
          <w:b/>
          <w:sz w:val="22"/>
          <w:szCs w:val="22"/>
        </w:rPr>
        <w:t>Sukoišanska 6</w:t>
      </w:r>
      <w:r w:rsidRPr="00F11B70">
        <w:rPr>
          <w:b/>
          <w:sz w:val="22"/>
          <w:szCs w:val="22"/>
        </w:rPr>
        <w:t xml:space="preserve">, </w:t>
      </w:r>
      <w:r w:rsidR="00F11B70" w:rsidRPr="00F11B70">
        <w:rPr>
          <w:b/>
          <w:sz w:val="22"/>
          <w:szCs w:val="22"/>
        </w:rPr>
        <w:t>Split</w:t>
      </w:r>
    </w:p>
    <w:p w:rsidRDefault="00D238C6" w:rsidP="0001336A" w:rsidR="00D238C6" w:rsidRPr="00F11B70">
      <w:pPr>
        <w:rPr>
          <w:b/>
          <w:sz w:val="22"/>
          <w:szCs w:val="22"/>
        </w:rPr>
      </w:pPr>
    </w:p>
    <w:p w:rsidRDefault="001B2C1C" w:rsidP="0001336A" w:rsidR="001B2C1C" w:rsidRPr="00F11B70">
      <w:pPr>
        <w:rPr>
          <w:b/>
          <w:sz w:val="22"/>
          <w:szCs w:val="22"/>
        </w:rPr>
      </w:pPr>
    </w:p>
    <w:p w:rsidRDefault="007046C9" w:rsidP="0001336A" w:rsidR="007046C9" w:rsidRPr="00F11B70">
      <w:pPr>
        <w:rPr>
          <w:b/>
          <w:sz w:val="22"/>
          <w:szCs w:val="22"/>
        </w:rPr>
      </w:pPr>
    </w:p>
    <w:p w:rsidRDefault="006A2142" w:rsidP="00294DF4" w:rsidR="00D823B8" w:rsidRPr="00F11B70">
      <w:pPr>
        <w:ind w:right="-2"/>
        <w:jc w:val="center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>R E P U B L I K A  H R V A T S  K A</w:t>
      </w:r>
    </w:p>
    <w:p w:rsidRDefault="00BA0338" w:rsidP="00750C46" w:rsidR="007046C9" w:rsidRPr="00F11B70">
      <w:pPr>
        <w:pStyle w:val="Naslov2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>R J E Š E N J E</w:t>
      </w:r>
    </w:p>
    <w:p w:rsidRDefault="00BA0338" w:rsidP="0001336A" w:rsidR="00BA0338" w:rsidRPr="00F11B70">
      <w:pPr>
        <w:ind w:right="-2"/>
        <w:rPr>
          <w:b/>
          <w:sz w:val="22"/>
          <w:szCs w:val="22"/>
        </w:rPr>
      </w:pPr>
    </w:p>
    <w:p w:rsidRDefault="00294DF4" w:rsidP="001B2C1C" w:rsidR="00FA1610" w:rsidRPr="00F11B70">
      <w:pPr>
        <w:ind w:firstLine="720"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 xml:space="preserve">Trgovački sud u Splitu, po stečajnom sucu tog suda Diani Butigan Granić, kao sucu pojedincu, u stečajnom postupku nad stečajnim </w:t>
      </w:r>
      <w:r w:rsidR="001B2C1C" w:rsidRPr="00F11B70">
        <w:rPr>
          <w:sz w:val="22"/>
          <w:szCs w:val="22"/>
        </w:rPr>
        <w:t xml:space="preserve">dužnikom </w:t>
      </w:r>
      <w:r w:rsidR="00F11B70" w:rsidRPr="00F11B70">
        <w:rPr>
          <w:sz w:val="22"/>
          <w:szCs w:val="22"/>
        </w:rPr>
        <w:t>OLEA d.o.o., Split, Manđerova 10, OIB: 75685156170,  kojeg zastupa stečajni upravitelj Stjepan Kugler,  nakon održanog ispitnog ročišta</w:t>
      </w:r>
      <w:r w:rsidR="001B2C1C" w:rsidRPr="00F11B70">
        <w:rPr>
          <w:sz w:val="22"/>
          <w:szCs w:val="22"/>
        </w:rPr>
        <w:t xml:space="preserve">, </w:t>
      </w:r>
      <w:r w:rsidR="00F11B70" w:rsidRPr="00F11B70">
        <w:rPr>
          <w:sz w:val="22"/>
          <w:szCs w:val="22"/>
        </w:rPr>
        <w:t xml:space="preserve"> </w:t>
      </w:r>
      <w:r w:rsidR="008C34A3" w:rsidRPr="00F11B70">
        <w:rPr>
          <w:sz w:val="22"/>
          <w:szCs w:val="22"/>
        </w:rPr>
        <w:t xml:space="preserve">dana </w:t>
      </w:r>
      <w:r w:rsidR="00F11B70" w:rsidRPr="00F11B70">
        <w:rPr>
          <w:sz w:val="22"/>
          <w:szCs w:val="22"/>
        </w:rPr>
        <w:t>05</w:t>
      </w:r>
      <w:r w:rsidR="002578FB" w:rsidRPr="00F11B70">
        <w:rPr>
          <w:sz w:val="22"/>
          <w:szCs w:val="22"/>
        </w:rPr>
        <w:t xml:space="preserve">. </w:t>
      </w:r>
      <w:r w:rsidR="00F11B70" w:rsidRPr="00F11B70">
        <w:rPr>
          <w:sz w:val="22"/>
          <w:szCs w:val="22"/>
        </w:rPr>
        <w:t>ožujka</w:t>
      </w:r>
      <w:r w:rsidR="002578FB" w:rsidRPr="00F11B70">
        <w:rPr>
          <w:sz w:val="22"/>
          <w:szCs w:val="22"/>
        </w:rPr>
        <w:t xml:space="preserve"> </w:t>
      </w:r>
      <w:r w:rsidR="00F11B70" w:rsidRPr="00F11B70">
        <w:rPr>
          <w:sz w:val="22"/>
          <w:szCs w:val="22"/>
        </w:rPr>
        <w:t>2018</w:t>
      </w:r>
      <w:r w:rsidR="008663A7" w:rsidRPr="00F11B70">
        <w:rPr>
          <w:sz w:val="22"/>
          <w:szCs w:val="22"/>
        </w:rPr>
        <w:t>.g.</w:t>
      </w:r>
    </w:p>
    <w:p w:rsidRDefault="0023483D" w:rsidP="002F6061" w:rsidR="0023483D" w:rsidRPr="00F11B70">
      <w:pPr>
        <w:ind w:firstLine="720" w:right="-2"/>
        <w:jc w:val="both"/>
        <w:rPr>
          <w:sz w:val="22"/>
          <w:szCs w:val="22"/>
        </w:rPr>
      </w:pPr>
    </w:p>
    <w:p w:rsidRDefault="001B2C1C" w:rsidP="002F6061" w:rsidR="001B2C1C" w:rsidRPr="00F11B70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 w:rsidRPr="00F11B70">
      <w:pPr>
        <w:ind w:right="-2"/>
        <w:jc w:val="center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>r i j e š i o    j e</w:t>
      </w:r>
    </w:p>
    <w:p w:rsidRDefault="001B2C1C" w:rsidP="00F06668" w:rsidR="001B2C1C" w:rsidRPr="00F11B70">
      <w:pPr>
        <w:ind w:right="-2"/>
        <w:jc w:val="center"/>
        <w:rPr>
          <w:b/>
          <w:sz w:val="22"/>
          <w:szCs w:val="22"/>
        </w:rPr>
      </w:pPr>
    </w:p>
    <w:p w:rsidRDefault="00F11B70" w:rsidP="00F06668" w:rsidR="00F11B70" w:rsidRPr="00F11B70">
      <w:pPr>
        <w:ind w:right="-2"/>
        <w:jc w:val="center"/>
        <w:rPr>
          <w:b/>
          <w:sz w:val="22"/>
          <w:szCs w:val="22"/>
        </w:rPr>
      </w:pPr>
    </w:p>
    <w:p w:rsidRDefault="00F11B70" w:rsidP="00F11B70" w:rsidR="00F11B70" w:rsidRPr="00F11B70">
      <w:pPr>
        <w:jc w:val="both"/>
        <w:rPr>
          <w:sz w:val="22"/>
          <w:szCs w:val="22"/>
        </w:rPr>
      </w:pPr>
      <w:r w:rsidRPr="00F11B70">
        <w:rPr>
          <w:b/>
          <w:sz w:val="22"/>
          <w:szCs w:val="22"/>
        </w:rPr>
        <w:t xml:space="preserve">I </w:t>
      </w:r>
      <w:r w:rsidRPr="00F11B70">
        <w:rPr>
          <w:sz w:val="22"/>
          <w:szCs w:val="22"/>
        </w:rPr>
        <w:tab/>
        <w:t>Utvrđuju se osnovanim tražbine vjerovnika I višeg isplatnog reda:</w:t>
      </w:r>
    </w:p>
    <w:p w:rsidRDefault="00F11B70" w:rsidP="00F11B70" w:rsidR="00F11B70" w:rsidRPr="00F11B70">
      <w:pPr>
        <w:rPr>
          <w:sz w:val="22"/>
          <w:szCs w:val="22"/>
        </w:rPr>
      </w:pPr>
    </w:p>
    <w:tbl>
      <w:tblPr>
        <w:tblW w:type="dxa" w:w="83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</w:tblGrid>
      <w:tr w:rsidTr="00F11B70" w:rsidR="00F11B70" w:rsidRPr="00F11B70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Red.br.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Priznato kuna </w:t>
            </w:r>
          </w:p>
        </w:tc>
      </w:tr>
      <w:tr w:rsidTr="00F11B70" w:rsidR="00F11B70" w:rsidRPr="00F11B70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</w:t>
            </w:r>
          </w:p>
        </w:tc>
        <w:tc>
          <w:tcPr>
            <w:tcW w:type="dxa" w:w="3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RH, Ministarstvo financija, Porezna uprava, područni ured Split 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  <w:lang w:val="en-US"/>
              </w:rPr>
              <w:t>1.917.592,56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  <w:lang w:val="en-US"/>
              </w:rPr>
              <w:t>1.917.592,56</w:t>
            </w:r>
          </w:p>
        </w:tc>
      </w:tr>
    </w:tbl>
    <w:p w:rsidRDefault="00F11B70" w:rsidP="008663A7" w:rsidR="00F11B70" w:rsidRPr="00F11B70">
      <w:pPr>
        <w:jc w:val="both"/>
        <w:rPr>
          <w:b/>
          <w:sz w:val="22"/>
          <w:szCs w:val="22"/>
        </w:rPr>
      </w:pPr>
    </w:p>
    <w:p w:rsidRDefault="00F11B70" w:rsidP="008663A7" w:rsidR="00F11B70" w:rsidRPr="00F11B70">
      <w:pPr>
        <w:jc w:val="both"/>
        <w:rPr>
          <w:b/>
          <w:sz w:val="22"/>
          <w:szCs w:val="22"/>
        </w:rPr>
      </w:pPr>
    </w:p>
    <w:p w:rsidRDefault="00F11B70" w:rsidP="008663A7" w:rsidR="008663A7" w:rsidRPr="00F11B70">
      <w:pPr>
        <w:jc w:val="both"/>
        <w:rPr>
          <w:sz w:val="22"/>
          <w:szCs w:val="22"/>
        </w:rPr>
      </w:pPr>
      <w:r w:rsidRPr="00F11B70">
        <w:rPr>
          <w:b/>
          <w:sz w:val="22"/>
          <w:szCs w:val="22"/>
        </w:rPr>
        <w:t>II</w:t>
      </w:r>
      <w:r w:rsidR="008663A7" w:rsidRPr="00F11B70">
        <w:rPr>
          <w:b/>
          <w:sz w:val="22"/>
          <w:szCs w:val="22"/>
        </w:rPr>
        <w:t xml:space="preserve"> </w:t>
      </w:r>
      <w:r w:rsidR="008663A7" w:rsidRPr="00F11B70">
        <w:rPr>
          <w:sz w:val="22"/>
          <w:szCs w:val="22"/>
        </w:rPr>
        <w:tab/>
        <w:t xml:space="preserve">Utvrđuju se osnovanim tražbine vjerovnika </w:t>
      </w:r>
      <w:r w:rsidR="005F5D5E" w:rsidRPr="00F11B70">
        <w:rPr>
          <w:sz w:val="22"/>
          <w:szCs w:val="22"/>
        </w:rPr>
        <w:t>I</w:t>
      </w:r>
      <w:r w:rsidR="008663A7" w:rsidRPr="00F11B70">
        <w:rPr>
          <w:sz w:val="22"/>
          <w:szCs w:val="22"/>
        </w:rPr>
        <w:t>I višeg isplatnog reda:</w:t>
      </w:r>
    </w:p>
    <w:p w:rsidRDefault="00F11B70" w:rsidP="008663A7" w:rsidR="00F11B70" w:rsidRPr="00F11B70">
      <w:pPr>
        <w:jc w:val="both"/>
        <w:rPr>
          <w:sz w:val="22"/>
          <w:szCs w:val="22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Red.br.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701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1701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Priznato kuna 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Capricorno d.o.o., 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09517317411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  <w:lang w:val="en-US"/>
              </w:rPr>
              <w:t>14.122,13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  <w:lang w:val="en-US"/>
              </w:rPr>
              <w:t>14.122,13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2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Podravka d.d.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18928523252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64.390,34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64.390,34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3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Financijska Agencija, Zagreb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85821130368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2.183,21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2.183,21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4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Hrvatska radiotelevizija, Zagreb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68419124305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12.585,13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12.585,13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5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Elekta-C d.o.o.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17708664252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16.379,14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16.379,14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6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VIPnet d.o.o.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29524210204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24.843,76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24.843,76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7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RH, Ministarstvo financija, Porezna uprava, područni ured Split 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18683136487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155.780,77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155.780,77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F11B70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     8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Grad Split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78755598868</w:t>
            </w:r>
          </w:p>
        </w:tc>
        <w:tc>
          <w:tcPr>
            <w:tcW w:type="dxa" w:w="1701"/>
            <w:vAlign w:val="center"/>
          </w:tcPr>
          <w:p w:rsidRDefault="00F11B70" w:rsidP="00F11B70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27.563,62</w:t>
            </w:r>
          </w:p>
        </w:tc>
        <w:tc>
          <w:tcPr>
            <w:tcW w:type="dxa" w:w="1701"/>
            <w:vAlign w:val="center"/>
          </w:tcPr>
          <w:p w:rsidRDefault="00F11B70" w:rsidP="00F11B70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27.346,52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Grad Solin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40642464411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68.329,44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68.329,44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10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Vodovod i kanalizacija d.o.o., Split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56826138353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29.376,96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29.376,96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11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Hrvatski telekom d.d.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817913146560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6.596,58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6.596,58</w:t>
            </w:r>
          </w:p>
        </w:tc>
      </w:tr>
      <w:tr w:rsidTr="00F11B70" w:rsidR="00F11B70" w:rsidRPr="00F11B70">
        <w:tc>
          <w:tcPr>
            <w:tcW w:type="dxa" w:w="1008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12</w:t>
            </w:r>
          </w:p>
        </w:tc>
        <w:tc>
          <w:tcPr>
            <w:tcW w:type="dxa" w:w="3920"/>
          </w:tcPr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Hrvatsko društvo skladatelja</w:t>
            </w:r>
          </w:p>
          <w:p w:rsidRDefault="00F11B70" w:rsidP="00710963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56668956985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118.544,89</w:t>
            </w:r>
          </w:p>
        </w:tc>
        <w:tc>
          <w:tcPr>
            <w:tcW w:type="dxa" w:w="1701"/>
            <w:vAlign w:val="center"/>
          </w:tcPr>
          <w:p w:rsidRDefault="00F11B70" w:rsidP="00710963" w:rsidR="00F11B70" w:rsidRPr="00F11B70">
            <w:pPr>
              <w:jc w:val="center"/>
              <w:rPr>
                <w:sz w:val="22"/>
                <w:szCs w:val="22"/>
                <w:lang w:val="en-US"/>
              </w:rPr>
            </w:pPr>
            <w:r w:rsidRPr="00F11B70">
              <w:rPr>
                <w:sz w:val="22"/>
                <w:szCs w:val="22"/>
                <w:lang w:val="en-US"/>
              </w:rPr>
              <w:t>118.544,89</w:t>
            </w:r>
          </w:p>
        </w:tc>
      </w:tr>
    </w:tbl>
    <w:p w:rsidRDefault="00F11B70" w:rsidP="00F11B70" w:rsidR="00F11B70" w:rsidRPr="00F11B70">
      <w:pPr>
        <w:jc w:val="both"/>
        <w:rPr>
          <w:sz w:val="22"/>
          <w:szCs w:val="22"/>
        </w:rPr>
      </w:pPr>
      <w:r w:rsidRPr="00F11B70">
        <w:rPr>
          <w:b/>
          <w:sz w:val="22"/>
          <w:szCs w:val="22"/>
        </w:rPr>
        <w:t xml:space="preserve"> </w:t>
      </w:r>
    </w:p>
    <w:p w:rsidRDefault="001B2C1C" w:rsidP="001B2C1C" w:rsidR="001B2C1C" w:rsidRPr="00F11B70">
      <w:pPr>
        <w:rPr>
          <w:sz w:val="22"/>
          <w:szCs w:val="22"/>
        </w:rPr>
      </w:pPr>
    </w:p>
    <w:p w:rsidRDefault="001B2C1C" w:rsidP="001B2C1C" w:rsidR="001B2C1C" w:rsidRPr="00F11B70">
      <w:pPr>
        <w:jc w:val="both"/>
        <w:rPr>
          <w:sz w:val="22"/>
          <w:szCs w:val="22"/>
        </w:rPr>
      </w:pPr>
    </w:p>
    <w:p w:rsidRDefault="00B2512E" w:rsidP="0023483D" w:rsidR="0023483D" w:rsidRPr="00F11B70">
      <w:pPr>
        <w:jc w:val="both"/>
        <w:rPr>
          <w:sz w:val="22"/>
          <w:szCs w:val="22"/>
        </w:rPr>
      </w:pPr>
      <w:r w:rsidRPr="00F11B70">
        <w:rPr>
          <w:b/>
          <w:sz w:val="22"/>
          <w:szCs w:val="22"/>
        </w:rPr>
        <w:t>II</w:t>
      </w:r>
      <w:r w:rsidR="00F11B70" w:rsidRPr="00F11B70">
        <w:rPr>
          <w:b/>
          <w:sz w:val="22"/>
          <w:szCs w:val="22"/>
        </w:rPr>
        <w:t>I</w:t>
      </w:r>
      <w:r w:rsidRPr="00F11B70">
        <w:rPr>
          <w:b/>
          <w:sz w:val="22"/>
          <w:szCs w:val="22"/>
        </w:rPr>
        <w:t xml:space="preserve"> </w:t>
      </w:r>
      <w:r w:rsidRPr="00F11B70">
        <w:rPr>
          <w:sz w:val="22"/>
          <w:szCs w:val="22"/>
        </w:rPr>
        <w:tab/>
      </w:r>
      <w:r w:rsidR="00D70A10" w:rsidRPr="00F11B70">
        <w:rPr>
          <w:sz w:val="22"/>
          <w:szCs w:val="22"/>
        </w:rPr>
        <w:t xml:space="preserve">Osporavaju se </w:t>
      </w:r>
      <w:r w:rsidRPr="00F11B70">
        <w:rPr>
          <w:sz w:val="22"/>
          <w:szCs w:val="22"/>
        </w:rPr>
        <w:t xml:space="preserve">tražbine </w:t>
      </w:r>
      <w:r w:rsidR="0016016E" w:rsidRPr="00F11B70">
        <w:rPr>
          <w:sz w:val="22"/>
          <w:szCs w:val="22"/>
        </w:rPr>
        <w:t xml:space="preserve">vjerovnika </w:t>
      </w:r>
      <w:r w:rsidR="005F5D5E" w:rsidRPr="00F11B70">
        <w:rPr>
          <w:sz w:val="22"/>
          <w:szCs w:val="22"/>
        </w:rPr>
        <w:t>I</w:t>
      </w:r>
      <w:r w:rsidRPr="00F11B70">
        <w:rPr>
          <w:sz w:val="22"/>
          <w:szCs w:val="22"/>
        </w:rPr>
        <w:t>I višeg isplatnog reda</w:t>
      </w:r>
    </w:p>
    <w:p w:rsidRDefault="001B2C1C" w:rsidP="001B2C1C" w:rsidR="001B2C1C" w:rsidRPr="00F11B70">
      <w:pPr>
        <w:rPr>
          <w:sz w:val="22"/>
          <w:szCs w:val="22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345"/>
        <w:gridCol w:w="1843"/>
        <w:gridCol w:w="2126"/>
      </w:tblGrid>
      <w:tr w:rsidTr="001B2C1C" w:rsidR="001B2C1C" w:rsidRPr="00F11B70">
        <w:tc>
          <w:tcPr>
            <w:tcW w:type="dxa" w:w="1008"/>
          </w:tcPr>
          <w:p w:rsidRDefault="001B2C1C" w:rsidP="00BC6027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Red.br.</w:t>
            </w:r>
          </w:p>
        </w:tc>
        <w:tc>
          <w:tcPr>
            <w:tcW w:type="dxa" w:w="4345"/>
          </w:tcPr>
          <w:p w:rsidRDefault="001B2C1C" w:rsidP="00BC6027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Vjerovnik </w:t>
            </w:r>
          </w:p>
        </w:tc>
        <w:tc>
          <w:tcPr>
            <w:tcW w:type="dxa" w:w="1843"/>
          </w:tcPr>
          <w:p w:rsidRDefault="001B2C1C" w:rsidP="00BC6027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Prijavljeno kuna </w:t>
            </w:r>
          </w:p>
        </w:tc>
        <w:tc>
          <w:tcPr>
            <w:tcW w:type="dxa" w:w="2126"/>
          </w:tcPr>
          <w:p w:rsidRDefault="001B2C1C" w:rsidP="00BC6027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 xml:space="preserve">Osporeno kuna </w:t>
            </w:r>
          </w:p>
        </w:tc>
      </w:tr>
      <w:tr w:rsidTr="001B2C1C" w:rsidR="001B2C1C" w:rsidRPr="00F11B70">
        <w:tc>
          <w:tcPr>
            <w:tcW w:type="dxa" w:w="1008"/>
          </w:tcPr>
          <w:p w:rsidRDefault="003A2F38" w:rsidP="00BC6027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1</w:t>
            </w:r>
          </w:p>
        </w:tc>
        <w:tc>
          <w:tcPr>
            <w:tcW w:type="dxa" w:w="4345"/>
          </w:tcPr>
          <w:p w:rsidRDefault="00F11B70" w:rsidP="00F11B70" w:rsidR="00F11B70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Grad Split</w:t>
            </w:r>
          </w:p>
          <w:p w:rsidRDefault="00F11B70" w:rsidP="00F11B70" w:rsidR="001B2C1C" w:rsidRPr="00F11B70">
            <w:pPr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OIB: 78755598868</w:t>
            </w:r>
          </w:p>
        </w:tc>
        <w:tc>
          <w:tcPr>
            <w:tcW w:type="dxa" w:w="1843"/>
            <w:vAlign w:val="center"/>
          </w:tcPr>
          <w:p w:rsidRDefault="00F11B70" w:rsidP="00F11B70" w:rsidR="001B2C1C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  <w:lang w:val="en-US"/>
              </w:rPr>
              <w:t>27.563,62</w:t>
            </w:r>
          </w:p>
        </w:tc>
        <w:tc>
          <w:tcPr>
            <w:tcW w:type="dxa" w:w="2126"/>
          </w:tcPr>
          <w:p w:rsidRDefault="00F11B70" w:rsidP="00F11B70" w:rsidR="00F11B70" w:rsidRPr="00F11B70">
            <w:pPr>
              <w:jc w:val="center"/>
              <w:rPr>
                <w:sz w:val="22"/>
                <w:szCs w:val="22"/>
              </w:rPr>
            </w:pPr>
            <w:r w:rsidRPr="00F11B70">
              <w:rPr>
                <w:sz w:val="22"/>
                <w:szCs w:val="22"/>
              </w:rPr>
              <w:t>217,10</w:t>
            </w:r>
          </w:p>
        </w:tc>
      </w:tr>
    </w:tbl>
    <w:p w:rsidRDefault="001B2C1C" w:rsidP="001B2C1C" w:rsidR="001B2C1C" w:rsidRPr="00F11B70">
      <w:pPr>
        <w:jc w:val="both"/>
        <w:rPr>
          <w:sz w:val="22"/>
          <w:szCs w:val="22"/>
        </w:rPr>
      </w:pPr>
    </w:p>
    <w:p w:rsidRDefault="001B2C1C" w:rsidP="00D70A10" w:rsidR="001B2C1C" w:rsidRPr="00F11B70">
      <w:pPr>
        <w:rPr>
          <w:sz w:val="22"/>
          <w:szCs w:val="22"/>
        </w:rPr>
      </w:pPr>
    </w:p>
    <w:p w:rsidRDefault="0016016E" w:rsidP="00024905" w:rsidR="00024905" w:rsidRPr="00F11B70">
      <w:pPr>
        <w:pStyle w:val="Tijeloteksta"/>
        <w:ind w:right="-2"/>
        <w:rPr>
          <w:sz w:val="22"/>
          <w:szCs w:val="22"/>
        </w:rPr>
      </w:pPr>
      <w:r w:rsidRPr="00F11B70">
        <w:rPr>
          <w:b/>
          <w:sz w:val="22"/>
          <w:szCs w:val="22"/>
        </w:rPr>
        <w:t>I</w:t>
      </w:r>
      <w:r w:rsidR="00F11B70">
        <w:rPr>
          <w:b/>
          <w:sz w:val="22"/>
          <w:szCs w:val="22"/>
        </w:rPr>
        <w:t>V</w:t>
      </w:r>
      <w:r w:rsidR="00DB3B02" w:rsidRPr="00F11B70">
        <w:rPr>
          <w:b/>
          <w:sz w:val="22"/>
          <w:szCs w:val="22"/>
        </w:rPr>
        <w:t>.</w:t>
      </w:r>
      <w:r w:rsidR="00024905" w:rsidRPr="00F11B70">
        <w:rPr>
          <w:b/>
          <w:sz w:val="22"/>
          <w:szCs w:val="22"/>
        </w:rPr>
        <w:t xml:space="preserve"> </w:t>
      </w:r>
      <w:r w:rsidR="00024905" w:rsidRPr="00F11B70">
        <w:rPr>
          <w:sz w:val="22"/>
          <w:szCs w:val="22"/>
        </w:rPr>
        <w:tab/>
      </w:r>
      <w:r w:rsidR="00F11B70">
        <w:rPr>
          <w:sz w:val="22"/>
          <w:szCs w:val="22"/>
        </w:rPr>
        <w:t>Vjerovnici</w:t>
      </w:r>
      <w:r w:rsidR="0057540A" w:rsidRPr="00F11B70">
        <w:rPr>
          <w:sz w:val="22"/>
          <w:szCs w:val="22"/>
        </w:rPr>
        <w:t xml:space="preserve"> iz točke </w:t>
      </w:r>
      <w:r w:rsidR="00B77F36" w:rsidRPr="00F11B70">
        <w:rPr>
          <w:sz w:val="22"/>
          <w:szCs w:val="22"/>
        </w:rPr>
        <w:t>I</w:t>
      </w:r>
      <w:r w:rsidR="00300C3E" w:rsidRPr="00F11B70">
        <w:rPr>
          <w:sz w:val="22"/>
          <w:szCs w:val="22"/>
        </w:rPr>
        <w:t>I</w:t>
      </w:r>
      <w:r w:rsidR="00BA1346">
        <w:rPr>
          <w:sz w:val="22"/>
          <w:szCs w:val="22"/>
        </w:rPr>
        <w:t>I</w:t>
      </w:r>
      <w:r w:rsidR="00300C3E" w:rsidRPr="00F11B70">
        <w:rPr>
          <w:sz w:val="22"/>
          <w:szCs w:val="22"/>
        </w:rPr>
        <w:t>. izreke rješenja upućuju</w:t>
      </w:r>
      <w:r w:rsidR="00024905" w:rsidRPr="00F11B70">
        <w:rPr>
          <w:sz w:val="22"/>
          <w:szCs w:val="22"/>
        </w:rPr>
        <w:t xml:space="preserve"> se u roku 8 dana pokrenuti parnicu radi utvrđenja osporene tražbine.</w:t>
      </w:r>
    </w:p>
    <w:p w:rsidRDefault="00024905" w:rsidP="00024905" w:rsidR="00024905" w:rsidRPr="00F11B70">
      <w:pPr>
        <w:pStyle w:val="Tijeloteksta"/>
        <w:ind w:right="-2"/>
        <w:rPr>
          <w:sz w:val="22"/>
          <w:szCs w:val="22"/>
        </w:rPr>
      </w:pPr>
    </w:p>
    <w:p w:rsidRDefault="00024905" w:rsidP="00024905" w:rsidR="00024905" w:rsidRPr="00F11B70">
      <w:pPr>
        <w:pStyle w:val="Tijeloteksta"/>
        <w:ind w:right="-2"/>
        <w:rPr>
          <w:sz w:val="22"/>
          <w:szCs w:val="22"/>
        </w:rPr>
      </w:pPr>
      <w:r w:rsidRPr="00F11B70">
        <w:rPr>
          <w:b/>
          <w:sz w:val="22"/>
          <w:szCs w:val="22"/>
        </w:rPr>
        <w:t>V</w:t>
      </w:r>
      <w:r w:rsidR="00DB3B02" w:rsidRPr="00F11B70">
        <w:rPr>
          <w:b/>
          <w:sz w:val="22"/>
          <w:szCs w:val="22"/>
        </w:rPr>
        <w:t>.</w:t>
      </w:r>
      <w:r w:rsidRPr="00F11B70">
        <w:rPr>
          <w:b/>
          <w:sz w:val="22"/>
          <w:szCs w:val="22"/>
        </w:rPr>
        <w:t xml:space="preserve"> </w:t>
      </w:r>
      <w:r w:rsidRPr="00F11B70">
        <w:rPr>
          <w:sz w:val="22"/>
          <w:szCs w:val="22"/>
        </w:rPr>
        <w:tab/>
        <w:t>Ako vjerovni</w:t>
      </w:r>
      <w:r w:rsidR="00F11B70">
        <w:rPr>
          <w:sz w:val="22"/>
          <w:szCs w:val="22"/>
        </w:rPr>
        <w:t>ci</w:t>
      </w:r>
      <w:r w:rsidR="00C668F2" w:rsidRPr="00F11B70">
        <w:rPr>
          <w:sz w:val="22"/>
          <w:szCs w:val="22"/>
        </w:rPr>
        <w:t xml:space="preserve"> </w:t>
      </w:r>
      <w:r w:rsidRPr="00F11B70">
        <w:rPr>
          <w:sz w:val="22"/>
          <w:szCs w:val="22"/>
        </w:rPr>
        <w:t xml:space="preserve">koji </w:t>
      </w:r>
      <w:r w:rsidR="00C668F2" w:rsidRPr="00F11B70">
        <w:rPr>
          <w:sz w:val="22"/>
          <w:szCs w:val="22"/>
        </w:rPr>
        <w:t>su</w:t>
      </w:r>
      <w:r w:rsidRPr="00F11B70">
        <w:rPr>
          <w:sz w:val="22"/>
          <w:szCs w:val="22"/>
        </w:rPr>
        <w:t xml:space="preserve"> upućeni na parnicu ne pokren</w:t>
      </w:r>
      <w:r w:rsidR="00C668F2" w:rsidRPr="00F11B70">
        <w:rPr>
          <w:sz w:val="22"/>
          <w:szCs w:val="22"/>
        </w:rPr>
        <w:t>u</w:t>
      </w:r>
      <w:r w:rsidRPr="00F11B70">
        <w:rPr>
          <w:sz w:val="22"/>
          <w:szCs w:val="22"/>
        </w:rPr>
        <w:t xml:space="preserve"> pa</w:t>
      </w:r>
      <w:r w:rsidR="008C34A3" w:rsidRPr="00F11B70">
        <w:rPr>
          <w:sz w:val="22"/>
          <w:szCs w:val="22"/>
        </w:rPr>
        <w:t>rnicu u roku određenom točkom I</w:t>
      </w:r>
      <w:r w:rsidR="00F11B70">
        <w:rPr>
          <w:sz w:val="22"/>
          <w:szCs w:val="22"/>
        </w:rPr>
        <w:t>V</w:t>
      </w:r>
      <w:r w:rsidR="00DB3B02" w:rsidRPr="00F11B70">
        <w:rPr>
          <w:sz w:val="22"/>
          <w:szCs w:val="22"/>
        </w:rPr>
        <w:t>.</w:t>
      </w:r>
      <w:r w:rsidRPr="00F11B70">
        <w:rPr>
          <w:sz w:val="22"/>
          <w:szCs w:val="22"/>
        </w:rPr>
        <w:t xml:space="preserve"> rješenja, smatrat će se da je odustao od prava na vođenje parnice.</w:t>
      </w:r>
      <w:r w:rsidR="0023483D" w:rsidRPr="00F11B70">
        <w:rPr>
          <w:sz w:val="22"/>
          <w:szCs w:val="22"/>
        </w:rPr>
        <w:t xml:space="preserve"> </w:t>
      </w:r>
    </w:p>
    <w:p w:rsidRDefault="001B2C1C" w:rsidP="00024905" w:rsidR="001B2C1C" w:rsidRPr="00F11B70">
      <w:pPr>
        <w:pStyle w:val="Tijeloteksta"/>
        <w:ind w:right="-2"/>
        <w:rPr>
          <w:sz w:val="22"/>
          <w:szCs w:val="22"/>
        </w:rPr>
      </w:pPr>
    </w:p>
    <w:p w:rsidRDefault="001B2C1C" w:rsidP="00024905" w:rsidR="001B2C1C" w:rsidRPr="00F11B70">
      <w:pPr>
        <w:pStyle w:val="Tijeloteksta"/>
        <w:ind w:right="-2"/>
        <w:rPr>
          <w:sz w:val="22"/>
          <w:szCs w:val="22"/>
        </w:rPr>
      </w:pPr>
    </w:p>
    <w:p w:rsidRDefault="007B6B4D" w:rsidP="001B2C1C" w:rsidR="001B2C1C" w:rsidRPr="00F11B70">
      <w:pPr>
        <w:pStyle w:val="Naslov2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>Obrazloženje</w:t>
      </w:r>
    </w:p>
    <w:p w:rsidRDefault="007B6B4D" w:rsidP="007B6B4D" w:rsidR="007B6B4D" w:rsidRPr="00F11B70">
      <w:pPr>
        <w:rPr>
          <w:sz w:val="22"/>
          <w:szCs w:val="22"/>
        </w:rPr>
      </w:pPr>
    </w:p>
    <w:p w:rsidRDefault="001B2C1C" w:rsidP="007B6B4D" w:rsidR="001B2C1C" w:rsidRPr="00F11B70">
      <w:pPr>
        <w:rPr>
          <w:sz w:val="22"/>
          <w:szCs w:val="22"/>
        </w:rPr>
      </w:pPr>
    </w:p>
    <w:p w:rsidRDefault="007B6B4D" w:rsidP="007B6B4D" w:rsidR="001B2C1C" w:rsidRPr="00F11B70">
      <w:pPr>
        <w:pStyle w:val="Tijeloteksta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ab/>
        <w:t>Rješ</w:t>
      </w:r>
      <w:r w:rsidR="00F11B70">
        <w:rPr>
          <w:sz w:val="22"/>
          <w:szCs w:val="22"/>
        </w:rPr>
        <w:t xml:space="preserve">enjem Trgovačkog suda u Splitu </w:t>
      </w:r>
      <w:r w:rsidRPr="00F11B70">
        <w:rPr>
          <w:sz w:val="22"/>
          <w:szCs w:val="22"/>
        </w:rPr>
        <w:t>posl.br.</w:t>
      </w:r>
      <w:r w:rsidR="00813B10" w:rsidRPr="00F11B70">
        <w:rPr>
          <w:sz w:val="22"/>
          <w:szCs w:val="22"/>
        </w:rPr>
        <w:t xml:space="preserve"> 7. </w:t>
      </w:r>
      <w:r w:rsidRPr="00F11B70">
        <w:rPr>
          <w:sz w:val="22"/>
          <w:szCs w:val="22"/>
        </w:rPr>
        <w:t xml:space="preserve">St. </w:t>
      </w:r>
      <w:r w:rsidR="00F11B70">
        <w:rPr>
          <w:sz w:val="22"/>
          <w:szCs w:val="22"/>
        </w:rPr>
        <w:t>1508</w:t>
      </w:r>
      <w:r w:rsidR="005F5D5E" w:rsidRPr="00F11B70">
        <w:rPr>
          <w:sz w:val="22"/>
          <w:szCs w:val="22"/>
        </w:rPr>
        <w:t xml:space="preserve">/16 od </w:t>
      </w:r>
      <w:r w:rsidR="00F11B70">
        <w:rPr>
          <w:sz w:val="22"/>
          <w:szCs w:val="22"/>
        </w:rPr>
        <w:t>01</w:t>
      </w:r>
      <w:r w:rsidR="001B2C1C" w:rsidRPr="00F11B70">
        <w:rPr>
          <w:sz w:val="22"/>
          <w:szCs w:val="22"/>
        </w:rPr>
        <w:t xml:space="preserve">. </w:t>
      </w:r>
      <w:r w:rsidR="00F11B70">
        <w:rPr>
          <w:sz w:val="22"/>
          <w:szCs w:val="22"/>
        </w:rPr>
        <w:t>prosinca</w:t>
      </w:r>
      <w:r w:rsidR="001B2C1C" w:rsidRPr="00F11B70">
        <w:rPr>
          <w:sz w:val="22"/>
          <w:szCs w:val="22"/>
        </w:rPr>
        <w:t xml:space="preserve"> </w:t>
      </w:r>
      <w:r w:rsidR="005F5D5E" w:rsidRPr="00F11B70">
        <w:rPr>
          <w:sz w:val="22"/>
          <w:szCs w:val="22"/>
        </w:rPr>
        <w:t xml:space="preserve">2017.g. </w:t>
      </w:r>
      <w:r w:rsidRPr="00F11B70">
        <w:rPr>
          <w:sz w:val="22"/>
          <w:szCs w:val="22"/>
        </w:rPr>
        <w:t>otvoren je stečajni postupak nad stečajnim dužnikom</w:t>
      </w:r>
      <w:r w:rsidR="00EB5846" w:rsidRPr="00F11B70">
        <w:rPr>
          <w:sz w:val="22"/>
          <w:szCs w:val="22"/>
        </w:rPr>
        <w:t xml:space="preserve"> </w:t>
      </w:r>
      <w:r w:rsidR="00F11B70" w:rsidRPr="00F11B70">
        <w:rPr>
          <w:sz w:val="22"/>
          <w:szCs w:val="22"/>
        </w:rPr>
        <w:t>OLEA d.o.o., Split, Manđerova 10, OIB: 75685156170</w:t>
      </w:r>
      <w:r w:rsidR="001B2C1C" w:rsidRPr="00F11B70">
        <w:rPr>
          <w:sz w:val="22"/>
          <w:szCs w:val="22"/>
        </w:rPr>
        <w:t>.</w:t>
      </w:r>
    </w:p>
    <w:p w:rsidRDefault="0016016E" w:rsidP="007B6B4D" w:rsidR="0016016E" w:rsidRPr="00F11B70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F11B70">
      <w:pPr>
        <w:pStyle w:val="Tijeloteksta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ab/>
        <w:t xml:space="preserve"> Na ispitnom ročištu održanom dana </w:t>
      </w:r>
      <w:r w:rsidR="00F11B70">
        <w:rPr>
          <w:sz w:val="22"/>
          <w:szCs w:val="22"/>
        </w:rPr>
        <w:t>05</w:t>
      </w:r>
      <w:r w:rsidR="001B2C1C" w:rsidRPr="00F11B70">
        <w:rPr>
          <w:sz w:val="22"/>
          <w:szCs w:val="22"/>
        </w:rPr>
        <w:t xml:space="preserve">. </w:t>
      </w:r>
      <w:r w:rsidR="00F11B70">
        <w:rPr>
          <w:sz w:val="22"/>
          <w:szCs w:val="22"/>
        </w:rPr>
        <w:t>ožujka</w:t>
      </w:r>
      <w:r w:rsidR="001B2C1C" w:rsidRPr="00F11B70">
        <w:rPr>
          <w:sz w:val="22"/>
          <w:szCs w:val="22"/>
        </w:rPr>
        <w:t xml:space="preserve"> </w:t>
      </w:r>
      <w:r w:rsidR="00F11B70">
        <w:rPr>
          <w:sz w:val="22"/>
          <w:szCs w:val="22"/>
        </w:rPr>
        <w:t>2018</w:t>
      </w:r>
      <w:r w:rsidR="00D42734" w:rsidRPr="00F11B70">
        <w:rPr>
          <w:sz w:val="22"/>
          <w:szCs w:val="22"/>
        </w:rPr>
        <w:t xml:space="preserve">.g. </w:t>
      </w:r>
      <w:r w:rsidRPr="00F11B70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F11B70">
        <w:rPr>
          <w:sz w:val="22"/>
          <w:szCs w:val="22"/>
        </w:rPr>
        <w:t xml:space="preserve">rješenju </w:t>
      </w:r>
      <w:r w:rsidRPr="00F11B70">
        <w:rPr>
          <w:sz w:val="22"/>
          <w:szCs w:val="22"/>
        </w:rPr>
        <w:t xml:space="preserve">o otvaranju stečajnog postupka objavljenom na </w:t>
      </w:r>
      <w:r w:rsidR="00AF6D13" w:rsidRPr="00F11B70">
        <w:rPr>
          <w:sz w:val="22"/>
          <w:szCs w:val="22"/>
        </w:rPr>
        <w:t>e-</w:t>
      </w:r>
      <w:r w:rsidRPr="00F11B70">
        <w:rPr>
          <w:sz w:val="22"/>
          <w:szCs w:val="22"/>
        </w:rPr>
        <w:t xml:space="preserve">oglasnoj ploči suda </w:t>
      </w:r>
      <w:r w:rsidR="00F11B70">
        <w:rPr>
          <w:sz w:val="22"/>
          <w:szCs w:val="22"/>
        </w:rPr>
        <w:t>01</w:t>
      </w:r>
      <w:r w:rsidR="001B2C1C" w:rsidRPr="00F11B70">
        <w:rPr>
          <w:sz w:val="22"/>
          <w:szCs w:val="22"/>
        </w:rPr>
        <w:t xml:space="preserve">. </w:t>
      </w:r>
      <w:r w:rsidR="00F11B70">
        <w:rPr>
          <w:sz w:val="22"/>
          <w:szCs w:val="22"/>
        </w:rPr>
        <w:t>prosinca</w:t>
      </w:r>
      <w:r w:rsidR="001B2C1C" w:rsidRPr="00F11B70">
        <w:rPr>
          <w:sz w:val="22"/>
          <w:szCs w:val="22"/>
        </w:rPr>
        <w:t xml:space="preserve"> </w:t>
      </w:r>
      <w:r w:rsidR="00F11B70">
        <w:rPr>
          <w:sz w:val="22"/>
          <w:szCs w:val="22"/>
        </w:rPr>
        <w:t>2018</w:t>
      </w:r>
      <w:r w:rsidR="00D42734" w:rsidRPr="00F11B70">
        <w:rPr>
          <w:sz w:val="22"/>
          <w:szCs w:val="22"/>
        </w:rPr>
        <w:t xml:space="preserve">.g. </w:t>
      </w:r>
      <w:r w:rsidRPr="00F11B70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F11B70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</w:r>
      <w:r w:rsidR="00BA6C04" w:rsidRPr="00F11B70">
        <w:rPr>
          <w:sz w:val="22"/>
          <w:szCs w:val="22"/>
        </w:rPr>
        <w:t xml:space="preserve">Stečajni upravitelj je navedene tražbine u smislu čl. 138. Stečajnog zakona (NN 71/15, dalje u tekstu: SZ), priznao kao tražbine </w:t>
      </w:r>
      <w:r w:rsidR="00D42734" w:rsidRPr="00F11B70">
        <w:rPr>
          <w:sz w:val="22"/>
          <w:szCs w:val="22"/>
        </w:rPr>
        <w:t>II</w:t>
      </w:r>
      <w:r w:rsidR="00BA6C04" w:rsidRPr="00F11B70">
        <w:rPr>
          <w:sz w:val="22"/>
          <w:szCs w:val="22"/>
        </w:rPr>
        <w:t xml:space="preserve"> višeg isplatnog reda u iznosima kako je to navedeno u  izreci ovog rješenja. </w:t>
      </w:r>
    </w:p>
    <w:p w:rsidRDefault="00BA6C04" w:rsidP="00BA6C04" w:rsidR="00BA6C04" w:rsidRPr="00F11B70">
      <w:pPr>
        <w:ind w:right="-2"/>
        <w:jc w:val="both"/>
        <w:rPr>
          <w:sz w:val="22"/>
          <w:szCs w:val="22"/>
        </w:rPr>
      </w:pPr>
    </w:p>
    <w:p w:rsidRDefault="001B2C1C" w:rsidP="003A2F38" w:rsidR="001B2C1C" w:rsidRPr="00F11B70">
      <w:pPr>
        <w:ind w:firstLine="360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Stečajni upravitelj je osporio tražbine vjerovnika i to:</w:t>
      </w:r>
    </w:p>
    <w:p w:rsidRDefault="001B2C1C" w:rsidP="001B2C1C" w:rsidR="001B2C1C" w:rsidRPr="00F11B70">
      <w:pPr>
        <w:jc w:val="both"/>
        <w:rPr>
          <w:sz w:val="22"/>
          <w:szCs w:val="22"/>
        </w:rPr>
      </w:pPr>
    </w:p>
    <w:p w:rsidRDefault="00F11B70" w:rsidP="00F11B70" w:rsidR="00F11B70" w:rsidRPr="00F11B70">
      <w:pPr>
        <w:pStyle w:val="Odlomakpopisa"/>
        <w:numPr>
          <w:ilvl w:val="0"/>
          <w:numId w:val="25"/>
        </w:num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Grad Split zbog zastare računa i zz kamata, zaduženja VI-XII/2008 i III/2009.</w:t>
      </w:r>
    </w:p>
    <w:p w:rsidRDefault="00D42734" w:rsidP="00D42734" w:rsidR="00D42734" w:rsidRPr="00F11B70">
      <w:pPr>
        <w:jc w:val="both"/>
        <w:rPr>
          <w:sz w:val="22"/>
          <w:szCs w:val="22"/>
        </w:rPr>
      </w:pPr>
    </w:p>
    <w:p w:rsidRDefault="007B6B4D" w:rsidP="00BA6C04" w:rsidR="00BA6C04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</w:r>
      <w:r w:rsidR="00BA6C04" w:rsidRPr="00F11B70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F11B7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F11B7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F11B70">
      <w:pPr>
        <w:ind w:firstLine="360"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lastRenderedPageBreak/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F11B7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F11B70">
      <w:pPr>
        <w:ind w:right="-2"/>
        <w:jc w:val="both"/>
        <w:rPr>
          <w:sz w:val="22"/>
          <w:szCs w:val="22"/>
        </w:rPr>
      </w:pPr>
    </w:p>
    <w:p w:rsidRDefault="00D42734" w:rsidP="007B6B4D" w:rsidR="00D42734" w:rsidRPr="00F11B7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sz w:val="22"/>
          <w:szCs w:val="22"/>
        </w:rPr>
      </w:pPr>
    </w:p>
    <w:p w:rsidRDefault="007B6B4D" w:rsidP="007B6B4D" w:rsidR="00D70A10" w:rsidRPr="00F11B70">
      <w:pPr>
        <w:pStyle w:val="Naslov2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>U Dubrovniku,</w:t>
      </w:r>
      <w:r w:rsidR="00F11B70">
        <w:rPr>
          <w:sz w:val="22"/>
          <w:szCs w:val="22"/>
        </w:rPr>
        <w:t xml:space="preserve"> 14</w:t>
      </w:r>
      <w:r w:rsidR="002578FB" w:rsidRPr="00F11B70">
        <w:rPr>
          <w:sz w:val="22"/>
          <w:szCs w:val="22"/>
        </w:rPr>
        <w:t xml:space="preserve">. </w:t>
      </w:r>
      <w:r w:rsidR="00F11B70">
        <w:rPr>
          <w:sz w:val="22"/>
          <w:szCs w:val="22"/>
        </w:rPr>
        <w:t>ožujka</w:t>
      </w:r>
      <w:r w:rsidR="002578FB" w:rsidRPr="00F11B70">
        <w:rPr>
          <w:sz w:val="22"/>
          <w:szCs w:val="22"/>
        </w:rPr>
        <w:t xml:space="preserve"> </w:t>
      </w:r>
      <w:r w:rsidR="00F11B70">
        <w:rPr>
          <w:sz w:val="22"/>
          <w:szCs w:val="22"/>
        </w:rPr>
        <w:t>2018</w:t>
      </w:r>
      <w:r w:rsidR="00D42734" w:rsidRPr="00F11B70">
        <w:rPr>
          <w:sz w:val="22"/>
          <w:szCs w:val="22"/>
        </w:rPr>
        <w:t>.g.</w:t>
      </w:r>
    </w:p>
    <w:p w:rsidRDefault="007B6B4D" w:rsidP="007B6B4D" w:rsidR="007B6B4D" w:rsidRPr="00F11B70">
      <w:pPr>
        <w:pStyle w:val="Naslov2"/>
        <w:ind w:right="-2"/>
        <w:rPr>
          <w:sz w:val="22"/>
          <w:szCs w:val="22"/>
        </w:rPr>
      </w:pPr>
      <w:r w:rsidRPr="00F11B70">
        <w:rPr>
          <w:sz w:val="22"/>
          <w:szCs w:val="22"/>
        </w:rPr>
        <w:t xml:space="preserve"> </w:t>
      </w:r>
    </w:p>
    <w:p w:rsidRDefault="007151E3" w:rsidP="007151E3" w:rsidR="007151E3" w:rsidRPr="00F11B70">
      <w:pPr>
        <w:rPr>
          <w:sz w:val="22"/>
          <w:szCs w:val="22"/>
        </w:rPr>
      </w:pPr>
    </w:p>
    <w:p w:rsidRDefault="00D42734" w:rsidP="007151E3" w:rsidR="00D42734" w:rsidRPr="00F11B70">
      <w:pPr>
        <w:rPr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  <w:t>Stečajni sudac:</w:t>
      </w: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</w:r>
      <w:r w:rsidRPr="00F11B70">
        <w:rPr>
          <w:b/>
          <w:sz w:val="22"/>
          <w:szCs w:val="22"/>
        </w:rPr>
        <w:tab/>
        <w:t>Diana Butigan Granić</w:t>
      </w:r>
    </w:p>
    <w:p w:rsidRDefault="00D70A10" w:rsidP="007B6B4D" w:rsidR="00D70A10" w:rsidRPr="00F11B7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</w:p>
    <w:p w:rsidRDefault="00D42734" w:rsidP="007B6B4D" w:rsidR="00D42734" w:rsidRPr="00F11B7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>POUKA O PRAVNOM LIJEKU</w:t>
      </w:r>
    </w:p>
    <w:p w:rsidRDefault="007B6B4D" w:rsidP="001E7492" w:rsidR="001E7492" w:rsidRPr="00F11B70">
      <w:pPr>
        <w:jc w:val="both"/>
        <w:rPr>
          <w:sz w:val="22"/>
          <w:szCs w:val="22"/>
        </w:rPr>
      </w:pPr>
      <w:r w:rsidRPr="00F11B70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F11B70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F11B70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F11B70">
      <w:pPr>
        <w:ind w:right="-2"/>
        <w:jc w:val="both"/>
        <w:rPr>
          <w:b/>
          <w:sz w:val="22"/>
          <w:szCs w:val="22"/>
        </w:rPr>
      </w:pPr>
      <w:r w:rsidRPr="00F11B70">
        <w:rPr>
          <w:b/>
          <w:sz w:val="22"/>
          <w:szCs w:val="22"/>
        </w:rPr>
        <w:t>DN-a:</w:t>
      </w:r>
    </w:p>
    <w:p w:rsidRDefault="008273C4" w:rsidP="008273C4" w:rsidR="008273C4" w:rsidRPr="00F11B7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e - oglasna ploča suda</w:t>
      </w:r>
    </w:p>
    <w:p w:rsidRDefault="007B6B4D" w:rsidP="0016016E" w:rsidR="007B6B4D" w:rsidRPr="00F11B7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stečajnom upravitelju</w:t>
      </w:r>
      <w:r w:rsidR="008273C4" w:rsidRPr="00F11B70">
        <w:rPr>
          <w:sz w:val="22"/>
          <w:szCs w:val="22"/>
        </w:rPr>
        <w:t xml:space="preserve"> -</w:t>
      </w:r>
      <w:r w:rsidR="00DB3B02" w:rsidRPr="00F11B70">
        <w:rPr>
          <w:sz w:val="22"/>
          <w:szCs w:val="22"/>
        </w:rPr>
        <w:t xml:space="preserve"> e-oglasna ploča</w:t>
      </w:r>
      <w:r w:rsidR="008273C4" w:rsidRPr="00F11B70">
        <w:rPr>
          <w:sz w:val="22"/>
          <w:szCs w:val="22"/>
        </w:rPr>
        <w:t xml:space="preserve"> </w:t>
      </w:r>
    </w:p>
    <w:p w:rsidRDefault="00F11B70" w:rsidP="00F11B70" w:rsidR="00F11B70" w:rsidRPr="00F11B7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F11B70">
        <w:rPr>
          <w:sz w:val="22"/>
          <w:szCs w:val="22"/>
        </w:rPr>
        <w:t>Grad Split,</w:t>
      </w:r>
      <w:r w:rsidRPr="00F11B70">
        <w:rPr>
          <w:sz w:val="22"/>
          <w:szCs w:val="22"/>
          <w:shd w:fill="FFFFFF" w:color="auto" w:val="clear"/>
        </w:rPr>
        <w:t xml:space="preserve"> Obala kneza Branimira 17</w:t>
      </w:r>
      <w:r>
        <w:rPr>
          <w:sz w:val="22"/>
          <w:szCs w:val="22"/>
          <w:shd w:fill="FFFFFF" w:color="auto" w:val="clear"/>
        </w:rPr>
        <w:t>, Split</w:t>
      </w:r>
    </w:p>
    <w:p w:rsidRDefault="001B2C1C" w:rsidP="001B2C1C" w:rsidR="001B2C1C" w:rsidRPr="00F11B70">
      <w:pPr>
        <w:pStyle w:val="Odlomakpopisa"/>
        <w:ind w:right="-2"/>
        <w:jc w:val="both"/>
        <w:rPr>
          <w:sz w:val="22"/>
          <w:szCs w:val="22"/>
        </w:rPr>
      </w:pPr>
    </w:p>
    <w:sectPr w:rsidSect="008C34A3" w:rsidR="001B2C1C" w:rsidRPr="00F11B70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8B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F11B70">
      <w:rPr>
        <w:b/>
        <w:sz w:val="22"/>
        <w:szCs w:val="22"/>
      </w:rPr>
      <w:t>1508</w:t>
    </w:r>
    <w:r w:rsidR="005F5D5E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24E33"/>
    <w:rsid w:val="0023483D"/>
    <w:rsid w:val="00234F2E"/>
    <w:rsid w:val="002357C3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92B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4681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372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3E7"/>
    <w:rsid w:val="00B947C5"/>
    <w:rsid w:val="00BA0338"/>
    <w:rsid w:val="00BA1346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766"/>
    <w:rsid w:val="00C82935"/>
    <w:rsid w:val="00C840CC"/>
    <w:rsid w:val="00C84E83"/>
    <w:rsid w:val="00C86BC2"/>
    <w:rsid w:val="00C91FCD"/>
    <w:rsid w:val="00C93299"/>
    <w:rsid w:val="00CC5D8D"/>
    <w:rsid w:val="00CD08B9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5FC7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11B70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0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8B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8B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8B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8B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D0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8B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8B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8B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8B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St-1508/2016-16</izvorni_sadrzaj>
    <derivirana_varijabla naziv="DomainObject.Oznaka_1">St-1508/2016-16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OLEA d.o.o. za ugostiteljstvo, turizam i trgovinu</izvorni_sadrzaj>
    <derivirana_varijabla naziv="DomainObject.Predmet.ProtustrankaFormated_1">  OLEA d.o.o. za ugostiteljstvo, turizam i trgovinu</derivirana_varijabla>
  </DomainObject.Predmet.ProtustrankaFormated>
  <DomainObject.Predmet.ProtustrankaFormatedOIB>
    <izvorni_sadrzaj>  OLEA d.o.o. za ugostiteljstvo, turizam i trgovinu, OIB 75685156170</izvorni_sadrzaj>
    <derivirana_varijabla naziv="DomainObject.Predmet.ProtustrankaFormatedOIB_1">  OLEA d.o.o. za ugostiteljstvo, turizam i trgovinu, OIB 75685156170</derivirana_varijabla>
  </DomainObject.Predmet.ProtustrankaFormatedOIB>
  <DomainObject.Predmet.ProtustrankaFormatedWithAdress>
    <izvorni_sadrzaj> OLEA d.o.o. za ugostiteljstvo, turizam i trgovinu, Manđerova 10, 21000 Split</izvorni_sadrzaj>
    <derivirana_varijabla naziv="DomainObject.Predmet.ProtustrankaFormatedWithAdress_1"> OLEA d.o.o. za ugostiteljstvo, turizam i trgovinu, Manđerova 10, 21000 Split</derivirana_varijabla>
  </DomainObject.Predmet.ProtustrankaFormatedWithAdress>
  <DomainObject.Predmet.ProtustrankaFormatedWithAdressOIB>
    <izvorni_sadrzaj> OLEA d.o.o. za ugostiteljstvo, turizam i trgovinu, OIB 75685156170, Manđerova 10, 21000 Split</izvorni_sadrzaj>
    <derivirana_varijabla naziv="DomainObject.Predmet.ProtustrankaFormatedWithAdressOIB_1"> OLEA d.o.o. za ugostiteljstvo, turizam i trgovinu, OIB 75685156170, Manđerova 10, 21000 Split</derivirana_varijabla>
  </DomainObject.Predmet.ProtustrankaFormatedWithAdressOIB>
  <DomainObject.Predmet.ProtustrankaWithAdress>
    <izvorni_sadrzaj>OLEA d.o.o. za ugostiteljstvo, turizam i trgovinu Manđerova 10, 21000 Split</izvorni_sadrzaj>
    <derivirana_varijabla naziv="DomainObject.Predmet.ProtustrankaWithAdress_1">OLEA d.o.o. za ugostiteljstvo, turizam i trgovinu Manđerova 10, 21000 Split</derivirana_varijabla>
  </DomainObject.Predmet.ProtustrankaWithAdress>
  <DomainObject.Predmet.ProtustrankaWithAdressOIB>
    <izvorni_sadrzaj>OLEA d.o.o. za ugostiteljstvo, turizam i trgovinu, OIB 75685156170, Manđerova 10, 21000 Split</izvorni_sadrzaj>
    <derivirana_varijabla naziv="DomainObject.Predmet.ProtustrankaWithAdressOIB_1">OLEA d.o.o. za ugostiteljstvo, turizam i trgovinu, OIB 75685156170, Manđerova 10, 21000 Split</derivirana_varijabla>
  </DomainObject.Predmet.ProtustrankaWithAdressOIB>
  <DomainObject.Predmet.ProtustrankaNazivFormated>
    <izvorni_sadrzaj>OLEA d.o.o. za ugostiteljstvo, turizam i trgovinu</izvorni_sadrzaj>
    <derivirana_varijabla naziv="DomainObject.Predmet.ProtustrankaNazivFormated_1">OLEA d.o.o. za ugostiteljstvo, turizam i trgovinu</derivirana_varijabla>
  </DomainObject.Predmet.ProtustrankaNazivFormated>
  <DomainObject.Predmet.ProtustrankaNazivFormatedOIB>
    <izvorni_sadrzaj>OLEA d.o.o. za ugostiteljstvo, turizam i trgovinu, OIB 75685156170</izvorni_sadrzaj>
    <derivirana_varijabla naziv="DomainObject.Predmet.ProtustrankaNazivFormatedOIB_1">OLEA d.o.o. za ugostiteljstvo, turizam i trgovinu, OIB 75685156170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HRVATSKO DRUŠTVO SKLADATELJA</izvorni_sadrzaj>
    <derivirana_varijabla naziv="DomainObject.Predmet.StrankaFormated_1">  FINANCIJSKA AGENCIJA, RC SPLIT; HRVATSKO DRUŠTVO SKLADATELJA</derivirana_varijabla>
  </DomainObject.Predmet.StrankaFormated>
  <DomainObject.Predmet.StrankaFormatedOIB>
    <izvorni_sadrzaj>  FINANCIJSKA AGENCIJA, RC SPLIT, OIB 85821130368; HRVATSKO DRUŠTVO SKLADATELJA, OIB 56668956985</izvorni_sadrzaj>
    <derivirana_varijabla naziv="DomainObject.Predmet.StrankaFormatedOIB_1">  FINANCIJSKA AGENCIJA, RC SPLIT, OIB 85821130368; HRVATSKO DRUŠTVO SKLADATELJA, OIB 56668956985</derivirana_varijabla>
  </DomainObject.Predmet.StrankaFormatedOIB>
  <DomainObject.Predmet.StrankaFormatedWithAdress>
    <izvorni_sadrzaj> FINANCIJSKA AGENCIJA, RC SPLIT, Mažuranićevo šetalište 24 b, 21000 Split; HRVATSKO DRUŠTVO SKLADATELJA, Berislavićeva 9, 10000 Zagreb</izvorni_sadrzaj>
    <derivirana_varijabla naziv="DomainObject.Predmet.StrankaFormatedWithAdress_1"> FINANCIJSKA AGENCIJA, RC SPLIT, Mažuranićevo šetalište 24 b, 21000 Split; HRVATSKO DRUŠTVO SKLADATELJA, Berislavićeva 9, 10000 Zagreb</derivirana_varijabla>
  </DomainObject.Predmet.StrankaFormatedWithAdress>
  <DomainObject.Predmet.StrankaFormatedWithAdressOIB>
    <izvorni_sadrzaj> FINANCIJSKA AGENCIJA, RC SPLIT, OIB 85821130368, Mažuranićevo šetalište 24 b, 21000 Split; HRVATSKO DRUŠTVO SKLADATELJA, OIB 56668956985, Berislavićeva 9, 10000 Zagreb</izvorni_sadrzaj>
    <derivirana_varijabla naziv="DomainObject.Predmet.StrankaFormatedWithAdressOIB_1"> FINANCIJSKA AGENCIJA, RC SPLIT, OIB 85821130368, Mažuranićevo šetalište 24 b, 21000 Split; HRVATSKO DRUŠTVO SKLADATELJA, OIB 56668956985, Berislavićeva 9, 10000 Zagreb</derivirana_varijabla>
  </DomainObject.Predmet.StrankaFormatedWithAdressOIB>
  <DomainObject.Predmet.StrankaWithAdress>
    <izvorni_sadrzaj>FINANCIJSKA AGENCIJA, RC SPLIT Mažuranićevo šetalište 24 b,21000 Split,HRVATSKO DRUŠTVO SKLADATELJA Berislavićeva 9,10000 Zagreb</izvorni_sadrzaj>
    <derivirana_varijabla naziv="DomainObject.Predmet.StrankaWithAdress_1">FINANCIJSKA AGENCIJA, RC SPLIT Mažuranićevo šetalište 24 b,21000 Split,HRVATSKO DRUŠTVO SKLADATELJA Berislavićeva 9,10000 Zagreb</derivirana_varijabla>
  </DomainObject.Predmet.StrankaWithAdress>
  <DomainObject.Predmet.StrankaWithAdressOIB>
    <izvorni_sadrzaj>FINANCIJSKA AGENCIJA, RC SPLIT, OIB 85821130368, Mažuranićevo šetalište 24 b,21000 Split,HRVATSKO DRUŠTVO SKLADATELJA, OIB 56668956985, Berislavićeva 9,10000 Zagreb</izvorni_sadrzaj>
    <derivirana_varijabla naziv="DomainObject.Predmet.StrankaWithAdressOIB_1">FINANCIJSKA AGENCIJA, RC SPLIT, OIB 85821130368, Mažuranićevo šetalište 24 b,21000 Split,HRVATSKO DRUŠTVO SKLADATELJA, OIB 56668956985, Berislavićeva 9,10000 Zagreb</derivirana_varijabla>
  </DomainObject.Predmet.StrankaWithAdressOIB>
  <DomainObject.Predmet.StrankaNazivFormated>
    <izvorni_sadrzaj>FINANCIJSKA AGENCIJA, RC SPLIT,HRVATSKO DRUŠTVO SKLADATELJA</izvorni_sadrzaj>
    <derivirana_varijabla naziv="DomainObject.Predmet.StrankaNazivFormated_1">FINANCIJSKA AGENCIJA, RC SPLIT,HRVATSKO DRUŠTVO SKLADATELJA</derivirana_varijabla>
  </DomainObject.Predmet.StrankaNazivFormated>
  <DomainObject.Predmet.StrankaNazivFormatedOIB>
    <izvorni_sadrzaj>FINANCIJSKA AGENCIJA, RC SPLIT, OIB 85821130368,HRVATSKO DRUŠTVO SKLADATELJA, OIB 56668956985</izvorni_sadrzaj>
    <derivirana_varijabla naziv="DomainObject.Predmet.StrankaNazivFormatedOIB_1">FINANCIJSKA AGENCIJA, RC SPLIT, OIB 85821130368,HRVATSKO DRUŠTVO SKLADATELJA, OIB 56668956985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5032913.12</izvorni_sadrzaj>
    <derivirana_varijabla naziv="DomainObject.Predmet.TrenutnaVrijednost_1">5032913.12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HRVATSKO DRUŠTVO SKLADATELJA</item>
    </izvorni_sadrzaj>
    <derivirana_varijabla naziv="DomainObject.Predmet.StrankaListFormated_1">
      <item>FINANCIJSKA AGENCIJA, RC SPLIT</item>
      <item>HRVATSKO DRUŠTVO SKLADATELJA</item>
    </derivirana_varijabla>
  </DomainObject.Predmet.StrankaListFormated>
  <DomainObject.Predmet.StrankaListFormatedOIB>
    <izvorni_sadrzaj>
      <item>FINANCIJSKA AGENCIJA, RC SPLIT, OIB 85821130368</item>
      <item>HRVATSKO DRUŠTVO SKLADATELJA, OIB 56668956985</item>
    </izvorni_sadrzaj>
    <derivirana_varijabla naziv="DomainObject.Predmet.StrankaListFormatedOIB_1">
      <item>FINANCIJSKA AGENCIJA, RC SPLIT, OIB 85821130368</item>
      <item>HRVATSKO DRUŠTVO SKLADATELJA, OIB 56668956985</item>
    </derivirana_varijabla>
  </DomainObject.Predmet.StrankaListFormatedOIB>
  <DomainObject.Predmet.StrankaListFormatedWithAdress>
    <izvorni_sadrzaj>
      <item>FINANCIJSKA AGENCIJA, RC SPLIT, Mažuranićevo šetalište 24 b, 21000 Split</item>
      <item>HRVATSKO DRUŠTVO SKLADATELJA, Berislavićeva 9, 10000 Zagreb</item>
    </izvorni_sadrzaj>
    <derivirana_varijabla naziv="DomainObject.Predmet.StrankaListFormatedWithAdress_1">
      <item>FINANCIJSKA AGENCIJA, RC SPLIT, Mažuranićevo šetalište 24 b, 21000 Split</item>
      <item>HRVATSKO DRUŠTVO SKLADATELJA, Berislavićeva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HRVATSKO DRUŠTVO SKLADATELJA, OIB 56668956985, Berislavićeva 9, 10000 Zagreb</item>
    </izvorni_sadrzaj>
    <derivirana_varijabla naziv="DomainObject.Predmet.StrankaListFormatedWithAdressOIB_1">
      <item>FINANCIJSKA AGENCIJA, RC SPLIT, OIB 85821130368, Mažuranićevo šetalište 24 b, 21000 Split</item>
      <item>HRVATSKO DRUŠTVO SKLADATELJA, OIB 56668956985, Berislavićeva 9, 10000 Zagreb</item>
    </derivirana_varijabla>
  </DomainObject.Predmet.StrankaListFormatedWithAdressOIB>
  <DomainObject.Predmet.StrankaListNazivFormated>
    <izvorni_sadrzaj>
      <item>FINANCIJSKA AGENCIJA, RC SPLIT</item>
      <item>HRVATSKO DRUŠTVO SKLADATELJA</item>
    </izvorni_sadrzaj>
    <derivirana_varijabla naziv="DomainObject.Predmet.StrankaListNazivFormated_1">
      <item>FINANCIJSKA AGENCIJA, RC SPLIT</item>
      <item>HRVATSKO DRUŠTVO SKLADATELJA</item>
    </derivirana_varijabla>
  </DomainObject.Predmet.StrankaListNazivFormated>
  <DomainObject.Predmet.StrankaListNazivFormatedOIB>
    <izvorni_sadrzaj>
      <item>FINANCIJSKA AGENCIJA, RC SPLIT, OIB 85821130368</item>
      <item>HRVATSKO DRUŠTVO SKLADATELJA, OIB 56668956985</item>
    </izvorni_sadrzaj>
    <derivirana_varijabla naziv="DomainObject.Predmet.StrankaListNazivFormatedOIB_1">
      <item>FINANCIJSKA AGENCIJA, RC SPLIT, OIB 85821130368</item>
      <item>HRVATSKO DRUŠTVO SKLADATELJA, OIB 56668956985</item>
    </derivirana_varijabla>
  </DomainObject.Predmet.StrankaListNazivFormatedOIB>
  <DomainObject.Predmet.ProtuStrankaListFormated>
    <izvorni_sadrzaj>
      <item>OLEA d.o.o. za ugostiteljstvo, turizam i trgovinu</item>
    </izvorni_sadrzaj>
    <derivirana_varijabla naziv="DomainObject.Predmet.ProtuStrankaListFormated_1">
      <item>OLEA d.o.o. za ugostiteljstvo, turizam i trgovinu</item>
    </derivirana_varijabla>
  </DomainObject.Predmet.ProtuStrankaListFormated>
  <DomainObject.Predmet.ProtuStrankaListFormatedOIB>
    <izvorni_sadrzaj>
      <item>OLEA d.o.o. za ugostiteljstvo, turizam i trgovinu, OIB 75685156170</item>
    </izvorni_sadrzaj>
    <derivirana_varijabla naziv="DomainObject.Predmet.ProtuStrankaListFormatedOIB_1">
      <item>OLEA d.o.o. za ugostiteljstvo, turizam i trgovinu, OIB 75685156170</item>
    </derivirana_varijabla>
  </DomainObject.Predmet.ProtuStrankaListFormatedOIB>
  <DomainObject.Predmet.ProtuStrankaListFormatedWithAdress>
    <izvorni_sadrzaj>
      <item>OLEA d.o.o. za ugostiteljstvo, turizam i trgovinu, Manđerova 10, 21000 Split</item>
    </izvorni_sadrzaj>
    <derivirana_varijabla naziv="DomainObject.Predmet.ProtuStrankaListFormatedWithAdress_1">
      <item>OLEA d.o.o. za ugostiteljstvo, turizam i trgovinu, Manđerova 10, 21000 Split</item>
    </derivirana_varijabla>
  </DomainObject.Predmet.ProtuStrankaListFormatedWithAdress>
  <DomainObject.Predmet.ProtuStrankaListFormatedWithAdressOIB>
    <izvorni_sadrzaj>
      <item>OLEA d.o.o. za ugostiteljstvo, turizam i trgovinu, OIB 75685156170, Manđerova 10, 21000 Split</item>
    </izvorni_sadrzaj>
    <derivirana_varijabla naziv="DomainObject.Predmet.ProtuStrankaListFormatedWithAdressOIB_1">
      <item>OLEA d.o.o. za ugostiteljstvo, turizam i trgovinu, OIB 75685156170, Manđerova 10, 21000 Split</item>
    </derivirana_varijabla>
  </DomainObject.Predmet.ProtuStrankaListFormatedWithAdressOIB>
  <DomainObject.Predmet.ProtuStrankaListNazivFormated>
    <izvorni_sadrzaj>
      <item>OLEA d.o.o. za ugostiteljstvo, turizam i trgovinu</item>
    </izvorni_sadrzaj>
    <derivirana_varijabla naziv="DomainObject.Predmet.ProtuStrankaListNazivFormated_1">
      <item>OLEA d.o.o. za ugostiteljstvo, turizam i trgovinu</item>
    </derivirana_varijabla>
  </DomainObject.Predmet.ProtuStrankaListNazivFormated>
  <DomainObject.Predmet.ProtuStrankaListNazivFormatedOIB>
    <izvorni_sadrzaj>
      <item>OLEA d.o.o. za ugostiteljstvo, turizam i trgovinu, OIB 75685156170</item>
    </izvorni_sadrzaj>
    <derivirana_varijabla naziv="DomainObject.Predmet.ProtuStrankaListNazivFormatedOIB_1">
      <item>OLEA d.o.o. za ugostiteljstvo, turizam i trgovinu, OIB 75685156170</item>
    </derivirana_varijabla>
  </DomainObject.Predmet.ProtuStrankaListNazivFormatedOIB>
  <DomainObject.Predmet.OstaliListFormated>
    <izvorni_sadrzaj>
      <item>Srećko Čulić</item>
      <item>Pavle Fellner</item>
    </izvorni_sadrzaj>
    <derivirana_varijabla naziv="DomainObject.Predmet.OstaliListFormated_1">
      <item>Srećko Čulić</item>
      <item>Pavle Fellner</item>
    </derivirana_varijabla>
  </DomainObject.Predmet.OstaliListFormated>
  <DomainObject.Predmet.OstaliListFormatedOIB>
    <izvorni_sadrzaj>
      <item>Srećko Čulić, OIB 70776782046</item>
      <item>Pavle Fellner</item>
    </izvorni_sadrzaj>
    <derivirana_varijabla naziv="DomainObject.Predmet.OstaliListFormatedOIB_1">
      <item>Srećko Čulić, OIB 70776782046</item>
      <item>Pavle Fellner</item>
    </derivirana_varijabla>
  </DomainObject.Predmet.OstaliListFormatedOIB>
  <DomainObject.Predmet.OstaliListFormatedWithAdress>
    <izvorni_sadrzaj>
      <item>Srećko Čulić, Mažuranićevo Šetalište 48, 21000 Split</item>
      <item>Pavle Fellner, Jurišićeva 1, 10000 Zagreb</item>
    </izvorni_sadrzaj>
    <derivirana_varijabla naziv="DomainObject.Predmet.OstaliListFormatedWithAdress_1">
      <item>Srećko Čulić, Mažuranićevo Šetalište 48, 21000 Split</item>
      <item>Pavle Fellner, Jurišićeva 1, 10000 Zagreb</item>
    </derivirana_varijabla>
  </DomainObject.Predmet.OstaliListFormatedWithAdress>
  <DomainObject.Predmet.OstaliListFormatedWithAdressOIB>
    <izvorni_sadrzaj>
      <item>Srećko Čulić, OIB 70776782046, Mažuranićevo Šetalište 48, 21000 Split</item>
      <item>Pavle Fellner, Jurišićeva 1, 10000 Zagreb</item>
    </izvorni_sadrzaj>
    <derivirana_varijabla naziv="DomainObject.Predmet.OstaliListFormatedWithAdressOIB_1">
      <item>Srećko Čulić, OIB 70776782046, Mažuranićevo Šetalište 48, 21000 Split</item>
      <item>Pavle Fellner, Jurišićeva 1, 10000 Zagreb</item>
    </derivirana_varijabla>
  </DomainObject.Predmet.OstaliListFormatedWithAdressOIB>
  <DomainObject.Predmet.OstaliListNazivFormated>
    <izvorni_sadrzaj>
      <item>Srećko Čulić</item>
      <item>Pavle Fellner</item>
    </izvorni_sadrzaj>
    <derivirana_varijabla naziv="DomainObject.Predmet.OstaliListNazivFormated_1">
      <item>Srećko Čulić</item>
      <item>Pavle Fellner</item>
    </derivirana_varijabla>
  </DomainObject.Predmet.OstaliListNazivFormated>
  <DomainObject.Predmet.OstaliListNazivFormatedOIB>
    <izvorni_sadrzaj>
      <item>Srećko Čulić, OIB 70776782046</item>
      <item>Pavle Fellner</item>
    </izvorni_sadrzaj>
    <derivirana_varijabla naziv="DomainObject.Predmet.OstaliListNazivFormatedOIB_1">
      <item>Srećko Čulić, OIB 70776782046</item>
      <item>Pavle Fellner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St-1508/2016-16</izvorni_sadrzaj>
    <derivirana_varijabla naziv="DomainObject.PoslovniBrojDokumenta_1">St-1508/2016-16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OLEA d.o.o. za ugostiteljstvo, turizam i trgovinu</izvorni_sadrzaj>
    <derivirana_varijabla naziv="DomainObject.Predmet.ProtustrankaIDrugi_1">OLEA d.o.o. za ugostiteljstvo,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OLEA d.o.o. za ugostiteljstvo, turizam i trgovinu, OIB 75685156170, Manđerova 10, 21000 Split</izvorni_sadrzaj>
    <derivirana_varijabla naziv="DomainObject.Predmet.ProtustrankaIDrugiAdressOIB_1">OLEA d.o.o. za ugostiteljstvo, turizam i trgovinu, OIB 75685156170, Manđerova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OLEA d.o.o. za ugostiteljstvo, turizam i trgovinu</item>
      <item>FINANCIJSKA AGENCIJA, RC SPLIT</item>
      <item>Srećko Čulić</item>
      <item>HRVATSKO DRUŠTVO SKLADATELJA</item>
      <item>Pavle Fellner</item>
    </izvorni_sadrzaj>
    <derivirana_varijabla naziv="DomainObject.Predmet.SudioniciListNaziv_1">
      <item>OLEA d.o.o. za ugostiteljstvo, turizam i trgovinu</item>
      <item>FINANCIJSKA AGENCIJA, RC SPLIT</item>
      <item>Srećko Čulić</item>
      <item>HRVATSKO DRUŠTVO SKLADATELJA</item>
      <item>Pavle Fellner</item>
    </derivirana_varijabla>
  </DomainObject.Predmet.SudioniciListNaziv>
  <DomainObject.Predmet.SudioniciListAdressOIB>
    <izvorni_sadrzaj>
      <item>OLEA d.o.o. za ugostiteljstvo, turizam i trgovinu, OIB 75685156170, Manđerova 10,21000 Split</item>
      <item>FINANCIJSKA AGENCIJA, RC SPLIT, OIB 85821130368, Mažuranićevo šetalište 24 b,21000 Split</item>
      <item>Srećko Čulić, OIB 70776782046, Mažuranićevo Šetalište 48,21000 Split</item>
      <item>HRVATSKO DRUŠTVO SKLADATELJA, OIB 56668956985, Berislavićeva 9,10000 Zagreb</item>
      <item>Pavle Fellner, Jurišićeva 1,10000 Zagreb</item>
    </izvorni_sadrzaj>
    <derivirana_varijabla naziv="DomainObject.Predmet.SudioniciListAdressOIB_1">
      <item>OLEA d.o.o. za ugostiteljstvo, turizam i trgovinu, OIB 75685156170, Manđerova 10,21000 Split</item>
      <item>FINANCIJSKA AGENCIJA, RC SPLIT, OIB 85821130368, Mažuranićevo šetalište 24 b,21000 Split</item>
      <item>Srećko Čulić, OIB 70776782046, Mažuranićevo Šetalište 48,21000 Split</item>
      <item>HRVATSKO DRUŠTVO SKLADATELJA, OIB 56668956985, Berislavićeva 9,10000 Zagreb</item>
      <item>Pavle Fellner, Jurišićeva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75685156170</item>
      <item>, OIB 85821130368</item>
      <item>, OIB 70776782046</item>
      <item>, OIB 56668956985</item>
      <item>, OIB null</item>
    </izvorni_sadrzaj>
    <derivirana_varijabla naziv="DomainObject.Predmet.SudioniciListNazivOIB_1">
      <item>, OIB 75685156170</item>
      <item>, OIB 85821130368</item>
      <item>, OIB 70776782046</item>
      <item>, OIB 56668956985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627</properties:Words>
  <properties:Characters>3492</properties:Characters>
  <properties:Lines>180</properties:Lines>
  <properties:Paragraphs>114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2018-03-14T13:40:00Z</dcterms:created>
  <dc:creator>Ante Kačić</dc:creator>
  <cp:lastModifiedBy>Ivana Mendeš</cp:lastModifiedBy>
  <cp:lastPrinted>2018-03-14T13:55:00Z</cp:lastPrinted>
  <dcterms:modified xmlns:xsi="http://www.w3.org/2001/XMLSchema-instance" xsi:type="dcterms:W3CDTF">2018-03-14T14:07:00Z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St-1508/2016-16 / Odluka - Rješenje - utvrđene i osporene tražbine (1508-16  utvrđene i osporene tražbine - ima osporavanja OK.docx)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