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49c2" w14:paraId="5dc49c2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 xml:space="preserve">rgovački sud u Zadru (OIB:39670464653)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4769FE">
        <w:t>PARTICULA,</w:t>
      </w:r>
      <w:r w:rsidR="00525B46">
        <w:t xml:space="preserve"> d.o.o., </w:t>
      </w:r>
      <w:proofErr w:type="spellStart"/>
      <w:r w:rsidR="004769FE">
        <w:t>Polača</w:t>
      </w:r>
      <w:proofErr w:type="spellEnd"/>
      <w:r w:rsidR="00525B46">
        <w:t xml:space="preserve">, </w:t>
      </w:r>
      <w:proofErr w:type="spellStart"/>
      <w:r w:rsidR="004769FE">
        <w:t>Polača</w:t>
      </w:r>
      <w:proofErr w:type="spellEnd"/>
      <w:r w:rsidR="004769FE">
        <w:t xml:space="preserve"> 125</w:t>
      </w:r>
      <w:r w:rsidR="00525B46">
        <w:t xml:space="preserve">, OIB: </w:t>
      </w:r>
      <w:r w:rsidR="004769FE">
        <w:t>38468617143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766D50">
        <w:t>21.</w:t>
      </w:r>
      <w:r w:rsidR="00525B46">
        <w:t xml:space="preserve"> </w:t>
      </w:r>
      <w:r w:rsidR="0048371A">
        <w:t>lipnja</w:t>
      </w:r>
      <w:r w:rsidR="007324F1">
        <w:t xml:space="preserve"> 2017</w:t>
      </w:r>
      <w:r w:rsidR="00090759">
        <w:t>.</w:t>
      </w:r>
      <w:r w:rsidR="00525B46">
        <w:t xml:space="preserve">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4769FE">
        <w:t>e</w:t>
      </w:r>
      <w:r w:rsidRPr="003573CC">
        <w:t xml:space="preserve"> upravitelj</w:t>
      </w:r>
      <w:r w:rsidR="004769FE">
        <w:t>ice</w:t>
      </w:r>
      <w:r w:rsidR="000527C6">
        <w:t xml:space="preserve"> </w:t>
      </w:r>
      <w:r w:rsidR="004769FE">
        <w:t xml:space="preserve">Ivanke </w:t>
      </w:r>
      <w:proofErr w:type="spellStart"/>
      <w:r w:rsidR="004769FE">
        <w:t>Bosotine</w:t>
      </w:r>
      <w:proofErr w:type="spellEnd"/>
      <w:r w:rsidR="001007BD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7324F1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766D50" w:rsidP="00C64EB0" w:rsidR="00C64EB0">
      <w:pPr>
        <w:pStyle w:val="Odlomakpopisa"/>
        <w:numPr>
          <w:ilvl w:val="0"/>
          <w:numId w:val="3"/>
        </w:numPr>
        <w:ind w:hanging="713" w:left="1418"/>
        <w:jc w:val="both"/>
      </w:pPr>
      <w:r>
        <w:t xml:space="preserve">Nalaže se računovodstvu ovog suda isplatiti nagradu iz točke I. ovog rješenja. </w:t>
      </w:r>
    </w:p>
    <w:p w:rsidRDefault="00766D50" w:rsidP="00766D50" w:rsidR="00766D50">
      <w:pPr>
        <w:pStyle w:val="Odlomakpopisa"/>
      </w:pPr>
    </w:p>
    <w:p w:rsidRDefault="00766D50" w:rsidP="00766D50" w:rsidR="00766D5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766D50" w:rsidR="00B3003A" w:rsidRPr="0064286F">
      <w:pPr>
        <w:ind w:firstLine="705"/>
        <w:jc w:val="both"/>
      </w:pPr>
      <w:r w:rsidRPr="0064286F">
        <w:t xml:space="preserve">Rješenjem ovog suda od </w:t>
      </w:r>
      <w:r w:rsidR="004769FE">
        <w:t>21</w:t>
      </w:r>
      <w:r w:rsidR="00D8617A">
        <w:t xml:space="preserve">. </w:t>
      </w:r>
      <w:r w:rsidR="004769FE">
        <w:t>lipnja</w:t>
      </w:r>
      <w:r w:rsidR="001007BD">
        <w:t xml:space="preserve"> </w:t>
      </w:r>
      <w:r w:rsidR="009433E3">
        <w:t>2016</w:t>
      </w:r>
      <w:r w:rsidR="00B4287C">
        <w:t>.</w:t>
      </w:r>
      <w:r w:rsidR="009433E3">
        <w:t xml:space="preserve"> godine</w:t>
      </w:r>
      <w:r w:rsidR="004769FE">
        <w:t xml:space="preserve"> imenovana</w:t>
      </w:r>
      <w:r w:rsidRPr="0064286F">
        <w:t xml:space="preserve"> je privremen</w:t>
      </w:r>
      <w:r w:rsidR="004769FE">
        <w:t>a</w:t>
      </w:r>
      <w:r w:rsidRPr="0064286F">
        <w:t xml:space="preserve"> stečajn</w:t>
      </w:r>
      <w:r w:rsidR="004769FE">
        <w:t>a</w:t>
      </w:r>
      <w:r>
        <w:t xml:space="preserve"> upravitelj</w:t>
      </w:r>
      <w:r w:rsidR="004769FE">
        <w:t>ica</w:t>
      </w:r>
      <w:r>
        <w:t xml:space="preserve"> </w:t>
      </w:r>
      <w:r w:rsidRPr="0064286F">
        <w:t>koj</w:t>
      </w:r>
      <w:r w:rsidR="00486D35">
        <w:t>i</w:t>
      </w:r>
      <w:r w:rsidRPr="0064286F">
        <w:t xml:space="preserve"> je </w:t>
      </w:r>
      <w:r w:rsidRPr="00115127">
        <w:t xml:space="preserve">dana </w:t>
      </w:r>
      <w:r w:rsidR="004769FE">
        <w:t>14</w:t>
      </w:r>
      <w:r w:rsidR="00D8617A" w:rsidRPr="00115127">
        <w:t xml:space="preserve">. </w:t>
      </w:r>
      <w:r w:rsidR="004769FE">
        <w:t>listopada</w:t>
      </w:r>
      <w:r w:rsidR="009433E3" w:rsidRPr="00115127">
        <w:t xml:space="preserve"> 201</w:t>
      </w:r>
      <w:r w:rsidR="004769FE">
        <w:t>6</w:t>
      </w:r>
      <w:r w:rsidR="00911FC8" w:rsidRPr="00115127">
        <w:t>.</w:t>
      </w:r>
      <w:r w:rsidR="009433E3" w:rsidRPr="00115127">
        <w:t xml:space="preserve"> godine</w:t>
      </w:r>
      <w:r w:rsidRPr="0064286F">
        <w:t xml:space="preserve"> dostavi</w:t>
      </w:r>
      <w:r w:rsidR="004769FE">
        <w:t>la</w:t>
      </w:r>
      <w:r w:rsidRPr="0064286F">
        <w:t xml:space="preserve"> izvješće, čime su se stekli uvjeti iz članka 7. Uredbe o kriterijima i načinu obračuna plaćanja nagrada stečajnim upraviteljima.</w:t>
      </w:r>
      <w:r w:rsidR="00766D50">
        <w:t xml:space="preserve"> Visina nagrade određena je s obzirom na okolnost da stečajni dužnik nema imovine koju je valjalo popisati, pa je s</w:t>
      </w:r>
      <w:r w:rsidRPr="0064286F">
        <w:t>toga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766D50">
        <w:t>21.</w:t>
      </w:r>
      <w:r w:rsidR="00525B46">
        <w:t xml:space="preserve"> </w:t>
      </w:r>
      <w:r w:rsidR="0048371A">
        <w:t>lipnja</w:t>
      </w:r>
      <w:r w:rsidR="007324F1">
        <w:t xml:space="preserve">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6A43A3" w:rsidP="0048371A" w:rsidR="006A43A3" w:rsidRPr="006A43A3">
      <w:pPr>
        <w:ind w:firstLine="708" w:left="6372"/>
        <w:jc w:val="both"/>
      </w:pPr>
      <w:r w:rsidRPr="006A43A3">
        <w:t>Sutkinja</w:t>
      </w:r>
    </w:p>
    <w:p w:rsidRDefault="0048371A" w:rsidP="0048371A" w:rsidR="006A43A3" w:rsidRPr="006A43A3">
      <w:pPr>
        <w:ind w:left="7080"/>
        <w:jc w:val="both"/>
      </w:pPr>
      <w:r>
        <w:t xml:space="preserve">Ardena </w:t>
      </w:r>
      <w:proofErr w:type="spellStart"/>
      <w:r>
        <w:t>Bajlo</w:t>
      </w:r>
      <w:proofErr w:type="spellEnd"/>
    </w:p>
    <w:p w:rsidRDefault="006A43A3" w:rsidP="006A43A3" w:rsidR="006A43A3" w:rsidRPr="006A43A3">
      <w:pPr>
        <w:tabs>
          <w:tab w:pos="3342" w:val="left"/>
        </w:tabs>
      </w:pPr>
      <w:r w:rsidRPr="006A43A3">
        <w:tab/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766D50">
      <w:r>
        <w:t xml:space="preserve">   </w:t>
      </w:r>
    </w:p>
    <w:p w:rsidRDefault="00B50947" w:rsidP="00B50947" w:rsidR="00B50947" w:rsidRPr="003573CC">
      <w:r>
        <w:lastRenderedPageBreak/>
        <w:t>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headerReference w:type="default" r:id="rId10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D59" w:rsidP="005E4D59" w:rsidR="005E4D59">
      <w:r>
        <w:separator/>
      </w:r>
    </w:p>
  </w:endnote>
  <w:endnote w:id="0" w:type="continuationSeparator">
    <w:p w:rsidRDefault="005E4D59" w:rsidP="005E4D59" w:rsidR="005E4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D59" w:rsidP="005E4D59" w:rsidR="005E4D59">
      <w:r>
        <w:separator/>
      </w:r>
    </w:p>
  </w:footnote>
  <w:footnote w:id="0" w:type="continuationSeparator">
    <w:p w:rsidRDefault="005E4D59" w:rsidP="005E4D59" w:rsidR="005E4D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D59" w:rsidR="005E4D59">
    <w:pPr>
      <w:pStyle w:val="Zaglavlje"/>
    </w:pPr>
    <w:r>
      <w:tab/>
    </w:r>
    <w:r>
      <w:tab/>
    </w:r>
    <w:r w:rsidRPr="007B1E6A">
      <w:t xml:space="preserve">1 St – </w:t>
    </w:r>
    <w:r>
      <w:t>425/2016-29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15127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769FE"/>
    <w:rsid w:val="00481705"/>
    <w:rsid w:val="0048371A"/>
    <w:rsid w:val="00486D35"/>
    <w:rsid w:val="00525B46"/>
    <w:rsid w:val="005A029D"/>
    <w:rsid w:val="005A216F"/>
    <w:rsid w:val="005A5EB5"/>
    <w:rsid w:val="005C5B26"/>
    <w:rsid w:val="005E425A"/>
    <w:rsid w:val="005E4D59"/>
    <w:rsid w:val="00613476"/>
    <w:rsid w:val="00615D63"/>
    <w:rsid w:val="00630EA3"/>
    <w:rsid w:val="00633783"/>
    <w:rsid w:val="00634CED"/>
    <w:rsid w:val="00640DD5"/>
    <w:rsid w:val="006A43A3"/>
    <w:rsid w:val="006B6E1C"/>
    <w:rsid w:val="006D30A4"/>
    <w:rsid w:val="00710A26"/>
    <w:rsid w:val="00711A77"/>
    <w:rsid w:val="00731A40"/>
    <w:rsid w:val="007324F1"/>
    <w:rsid w:val="007421EA"/>
    <w:rsid w:val="00766D50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9797F"/>
    <w:rsid w:val="009A60C6"/>
    <w:rsid w:val="009B4F44"/>
    <w:rsid w:val="009E1B98"/>
    <w:rsid w:val="00A3183B"/>
    <w:rsid w:val="00A65322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0239"/>
    <w:rsid w:val="00BF6B26"/>
    <w:rsid w:val="00C64EB0"/>
    <w:rsid w:val="00CA2AA9"/>
    <w:rsid w:val="00CE069C"/>
    <w:rsid w:val="00CF2E75"/>
    <w:rsid w:val="00CF7517"/>
    <w:rsid w:val="00D27BB2"/>
    <w:rsid w:val="00D375C3"/>
    <w:rsid w:val="00D8617A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3713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D5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D59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D59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D59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5E4D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4D59"/>
    <w:rPr>
      <w:sz w:val="24"/>
      <w:szCs w:val="24"/>
    </w:rPr>
  </w:style>
  <w:style w:styleId="Podnoje" w:type="paragraph">
    <w:name w:val="footer"/>
    <w:basedOn w:val="Normal"/>
    <w:link w:val="PodnojeChar"/>
    <w:rsid w:val="005E4D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4D5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7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D5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D59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D59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D59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5E4D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4D59"/>
    <w:rPr>
      <w:sz w:val="24"/>
      <w:szCs w:val="24"/>
    </w:rPr>
  </w:style>
  <w:style w:styleId="Podnoje" w:type="paragraph">
    <w:name w:val="footer"/>
    <w:basedOn w:val="Normal"/>
    <w:link w:val="PodnojeChar"/>
    <w:rsid w:val="005E4D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4D5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PARTICULA, d.o.o. za trgovinu i građenje</izvorni_sadrzaj>
    <derivirana_varijabla naziv="DomainObject.Predmet.ProtustrankaFormated_1">  PARTICULA, d.o.o. za trgovinu i građenje</derivirana_varijabla>
  </DomainObject.Predmet.ProtustrankaFormated>
  <DomainObject.Predmet.ProtustrankaFormatedOIB>
    <izvorni_sadrzaj>  PARTICULA, d.o.o. za trgovinu i građenje, OIB 38468617143</izvorni_sadrzaj>
    <derivirana_varijabla naziv="DomainObject.Predmet.ProtustrankaFormatedOIB_1">  PARTICULA, d.o.o. za trgovinu i građenje, OIB 38468617143</derivirana_varijabla>
  </DomainObject.Predmet.ProtustrankaFormatedOIB>
  <DomainObject.Predmet.ProtustrankaFormatedWithAdress>
    <izvorni_sadrzaj> PARTICULA, d.o.o. za trgovinu i građenje, Polača 125, 23210 Polača</izvorni_sadrzaj>
    <derivirana_varijabla naziv="DomainObject.Predmet.ProtustrankaFormatedWithAdress_1"> PARTICULA, d.o.o. za trgovinu i građenje, Polača 125, 23210 Polača</derivirana_varijabla>
  </DomainObject.Predmet.ProtustrankaFormatedWithAdress>
  <DomainObject.Predmet.ProtustrankaFormatedWithAdressOIB>
    <izvorni_sadrzaj> PARTICULA, d.o.o. za trgovinu i građenje, OIB 38468617143, Polača 125, 23210 Polača</izvorni_sadrzaj>
    <derivirana_varijabla naziv="DomainObject.Predmet.ProtustrankaFormatedWithAdressOIB_1"> PARTICULA, d.o.o. za trgovinu i građenje, OIB 38468617143, Polača 125, 23210 Polača</derivirana_varijabla>
  </DomainObject.Predmet.ProtustrankaFormatedWithAdressOIB>
  <DomainObject.Predmet.ProtustrankaWithAdress>
    <izvorni_sadrzaj>PARTICULA, d.o.o. za trgovinu i građenje Polača 125, 23210 Polača</izvorni_sadrzaj>
    <derivirana_varijabla naziv="DomainObject.Predmet.ProtustrankaWithAdress_1">PARTICULA, d.o.o. za trgovinu i građenje Polača 125, 23210 Polača</derivirana_varijabla>
  </DomainObject.Predmet.ProtustrankaWithAdress>
  <DomainObject.Predmet.ProtustrankaWithAdressOIB>
    <izvorni_sadrzaj>PARTICULA, d.o.o. za trgovinu i građenje, OIB 38468617143, Polača 125, 23210 Polača</izvorni_sadrzaj>
    <derivirana_varijabla naziv="DomainObject.Predmet.ProtustrankaWithAdressOIB_1">PARTICULA, d.o.o. za trgovinu i građenje, OIB 38468617143, Polača 125, 23210 Polača</derivirana_varijabla>
  </DomainObject.Predmet.ProtustrankaWithAdressOIB>
  <DomainObject.Predmet.ProtustrankaNazivFormated>
    <izvorni_sadrzaj>PARTICULA, d.o.o. za trgovinu i građenje</izvorni_sadrzaj>
    <derivirana_varijabla naziv="DomainObject.Predmet.ProtustrankaNazivFormated_1">PARTICULA, d.o.o. za trgovinu i građenje</derivirana_varijabla>
  </DomainObject.Predmet.ProtustrankaNazivFormated>
  <DomainObject.Predmet.ProtustrankaNazivFormatedOIB>
    <izvorni_sadrzaj>PARTICULA, d.o.o. za trgovinu i građenje, OIB 38468617143</izvorni_sadrzaj>
    <derivirana_varijabla naziv="DomainObject.Predmet.ProtustrankaNazivFormatedOIB_1">PARTICULA, d.o.o. za trgovinu i građenje, OIB 38468617143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308065.83</izvorni_sadrzaj>
    <derivirana_varijabla naziv="DomainObject.Predmet.TrenutnaVrijednost_1">308065.83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PARTICULA, d.o.o. za trgovinu i građenje</item>
    </izvorni_sadrzaj>
    <derivirana_varijabla naziv="DomainObject.Predmet.ProtuStrankaListFormated_1">
      <item>PARTICULA, d.o.o. za trgovinu i građenje</item>
    </derivirana_varijabla>
  </DomainObject.Predmet.ProtuStrankaListFormated>
  <DomainObject.Predmet.ProtuStrankaListFormatedOIB>
    <izvorni_sadrzaj>
      <item>PARTICULA, d.o.o. za trgovinu i građenje, OIB 38468617143</item>
    </izvorni_sadrzaj>
    <derivirana_varijabla naziv="DomainObject.Predmet.ProtuStrankaListFormatedOIB_1">
      <item>PARTICULA, d.o.o. za trgovinu i građenje, OIB 38468617143</item>
    </derivirana_varijabla>
  </DomainObject.Predmet.ProtuStrankaListFormatedOIB>
  <DomainObject.Predmet.ProtuStrankaListFormatedWithAdress>
    <izvorni_sadrzaj>
      <item>PARTICULA, d.o.o. za trgovinu i građenje, Polača 125, 23210 Polača</item>
    </izvorni_sadrzaj>
    <derivirana_varijabla naziv="DomainObject.Predmet.ProtuStrankaListFormatedWithAdress_1">
      <item>PARTICULA, d.o.o. za trgovinu i građenje, Polača 125, 23210 Polača</item>
    </derivirana_varijabla>
  </DomainObject.Predmet.ProtuStrankaListFormatedWithAdress>
  <DomainObject.Predmet.ProtuStrankaListFormatedWithAdressOIB>
    <izvorni_sadrzaj>
      <item>PARTICULA, d.o.o. za trgovinu i građenje, OIB 38468617143, Polača 125, 23210 Polača</item>
    </izvorni_sadrzaj>
    <derivirana_varijabla naziv="DomainObject.Predmet.ProtuStrankaListFormatedWithAdressOIB_1">
      <item>PARTICULA, d.o.o. za trgovinu i građenje, OIB 38468617143, Polača 125, 23210 Polača</item>
    </derivirana_varijabla>
  </DomainObject.Predmet.ProtuStrankaListFormatedWithAdressOIB>
  <DomainObject.Predmet.ProtuStrankaListNazivFormated>
    <izvorni_sadrzaj>
      <item>PARTICULA, d.o.o. za trgovinu i građenje</item>
    </izvorni_sadrzaj>
    <derivirana_varijabla naziv="DomainObject.Predmet.ProtuStrankaListNazivFormated_1">
      <item>PARTICULA, d.o.o. za trgovinu i građenje</item>
    </derivirana_varijabla>
  </DomainObject.Predmet.ProtuStrankaListNazivFormated>
  <DomainObject.Predmet.ProtuStrankaListNazivFormatedOIB>
    <izvorni_sadrzaj>
      <item>PARTICULA, d.o.o. za trgovinu i građenje, OIB 38468617143</item>
    </izvorni_sadrzaj>
    <derivirana_varijabla naziv="DomainObject.Predmet.ProtuStrankaListNazivFormatedOIB_1">
      <item>PARTICULA, d.o.o. za trgovinu i građenje, OIB 38468617143</item>
    </derivirana_varijabla>
  </DomainObject.Predmet.ProtuStrankaListNazivFormatedOIB>
  <DomainObject.Predmet.OstaliListFormated>
    <izvorni_sadrzaj>
      <item>Ante Bačić</item>
    </izvorni_sadrzaj>
    <derivirana_varijabla naziv="DomainObject.Predmet.OstaliListFormated_1">
      <item>Ante Bačić</item>
    </derivirana_varijabla>
  </DomainObject.Predmet.OstaliListFormated>
  <DomainObject.Predmet.OstaliListFormatedOIB>
    <izvorni_sadrzaj>
      <item>Ante Bačić, OIB 99573682790</item>
    </izvorni_sadrzaj>
    <derivirana_varijabla naziv="DomainObject.Predmet.OstaliListFormatedOIB_1">
      <item>Ante Bačić, OIB 99573682790</item>
    </derivirana_varijabla>
  </DomainObject.Predmet.OstaliListFormatedOIB>
  <DomainObject.Predmet.OstaliListFormatedWithAdress>
    <izvorni_sadrzaj>
      <item>Ante Bačić, Polača 125, 23210 Polača</item>
    </izvorni_sadrzaj>
    <derivirana_varijabla naziv="DomainObject.Predmet.OstaliListFormatedWithAdress_1">
      <item>Ante Bačić, Polača 125, 23210 Polača</item>
    </derivirana_varijabla>
  </DomainObject.Predmet.OstaliListFormatedWithAdress>
  <DomainObject.Predmet.OstaliListFormatedWithAdressOIB>
    <izvorni_sadrzaj>
      <item>Ante Bačić, OIB 99573682790, Polača 125, 23210 Polača</item>
    </izvorni_sadrzaj>
    <derivirana_varijabla naziv="DomainObject.Predmet.OstaliListFormatedWithAdressOIB_1">
      <item>Ante Bačić, OIB 99573682790, Polača 125, 23210 Polača</item>
    </derivirana_varijabla>
  </DomainObject.Predmet.OstaliListFormatedWithAdressOIB>
  <DomainObject.Predmet.OstaliListNazivFormated>
    <izvorni_sadrzaj>
      <item>Ante Bačić</item>
    </izvorni_sadrzaj>
    <derivirana_varijabla naziv="DomainObject.Predmet.OstaliListNazivFormated_1">
      <item>Ante Bačić</item>
    </derivirana_varijabla>
  </DomainObject.Predmet.OstaliListNazivFormated>
  <DomainObject.Predmet.OstaliListNazivFormatedOIB>
    <izvorni_sadrzaj>
      <item>Ante Bačić, OIB 99573682790</item>
    </izvorni_sadrzaj>
    <derivirana_varijabla naziv="DomainObject.Predmet.OstaliListNazivFormatedOIB_1">
      <item>Ante Bačić, OIB 99573682790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PARTICULA, d.o.o. za trgovinu i građenje</izvorni_sadrzaj>
    <derivirana_varijabla naziv="DomainObject.Predmet.ProtustrankaIDrugi_1">PARTICULA, d.o.o.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PARTICULA, d.o.o. za trgovinu i građenje, OIB 38468617143, Polača 125, 23210 Polača</izvorni_sadrzaj>
    <derivirana_varijabla naziv="DomainObject.Predmet.ProtustrankaIDrugiAdressOIB_1">PARTICULA, d.o.o. za trgovinu i građenje, OIB 38468617143, Polača 125,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PARTICULA, d.o.o. za trgovinu i građenje</item>
      <item>Ante Bačić</item>
    </izvorni_sadrzaj>
    <derivirana_varijabla naziv="DomainObject.Predmet.SudioniciListNaziv_1">
      <item>FINA</item>
      <item>PARTICULA, d.o.o. za trgovinu i građenje</item>
      <item>Ante Bačić</item>
    </derivirana_varijabla>
  </DomainObject.Predmet.SudioniciListNaziv>
  <DomainObject.Predmet.SudioniciListAdressOIB>
    <izvorni_sadrzaj>
      <item>FINA, OIB 85821130368</item>
      <item>PARTICULA, d.o.o. za trgovinu i građenje, OIB 38468617143, Polača 125,23210 Polača</item>
      <item>Ante Bačić, OIB 99573682790, Polača 125,23210 Polača</item>
    </izvorni_sadrzaj>
    <derivirana_varijabla naziv="DomainObject.Predmet.SudioniciListAdressOIB_1">
      <item>FINA, OIB 85821130368</item>
      <item>PARTICULA, d.o.o. za trgovinu i građenje, OIB 38468617143, Polača 125,23210 Polača</item>
      <item>Ante Bačić, OIB 99573682790, Polača 125,23210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38468617143</item>
      <item>, OIB 99573682790</item>
    </izvorni_sadrzaj>
    <derivirana_varijabla naziv="DomainObject.Predmet.SudioniciListNazivOIB_1">
      <item>, OIB 85821130368</item>
      <item>, OIB 38468617143</item>
      <item>, OIB 99573682790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D3986-DD22-4594-8E12-C6205914959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211</properties:Words>
  <properties:Characters>995</properties:Characters>
  <properties:Lines>55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2017-06-21T05:42:00Z</dcterms:created>
  <dc:creator>abajlo</dc:creator>
  <cp:lastModifiedBy>Nena Mužanović</cp:lastModifiedBy>
  <cp:lastPrinted>2017-06-21T09:56:00Z</cp:lastPrinted>
  <dcterms:modified xmlns:xsi="http://www.w3.org/2001/XMLSchema-instance" xsi:type="dcterms:W3CDTF">2017-06-23T09:12:00Z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