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20d7" w14:paraId="94020d7" w:rsidRDefault="00F377AA" w:rsidP="00F377AA" w:rsidR="00F377AA" w:rsidRPr="00F377AA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  <w:t>1.St-</w:t>
      </w:r>
      <w:r>
        <w:t>630</w:t>
      </w:r>
      <w:r w:rsidRPr="00F377AA">
        <w:t>/201</w:t>
      </w:r>
      <w:r>
        <w:t>8</w:t>
      </w:r>
      <w:r w:rsidR="003B2381">
        <w:t>-</w:t>
      </w:r>
      <w:r w:rsidR="00E7253D">
        <w:t>12</w:t>
      </w:r>
    </w:p>
    <w:p w:rsidRDefault="00F377AA" w:rsidP="00F377AA" w:rsidR="00F377AA" w:rsidRPr="00F377AA">
      <w:pPr>
        <w:spacing w:before="50"/>
      </w:pPr>
    </w:p>
    <w:p w:rsidRDefault="00F377AA" w:rsidP="00F377AA" w:rsidR="00F377AA" w:rsidRPr="00F377AA">
      <w:pPr>
        <w:spacing w:before="50"/>
      </w:pPr>
      <w:r w:rsidRPr="00F377AA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7AA" w:rsidP="00F377AA" w:rsidR="00F377AA" w:rsidRPr="00F377AA">
      <w:pPr>
        <w:spacing w:before="50"/>
      </w:pPr>
      <w:r w:rsidRPr="00F377AA">
        <w:t>REPUBLIKA HRVATSKA</w:t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  <w:t xml:space="preserve">      </w:t>
      </w:r>
    </w:p>
    <w:p w:rsidRDefault="00F377AA" w:rsidP="00F377AA" w:rsidR="00F377AA" w:rsidRPr="00F377AA">
      <w:r w:rsidRPr="00F377AA">
        <w:t>TRGOVAČKI SUD U SPLITU</w:t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</w:r>
      <w:r w:rsidRPr="00F377AA">
        <w:tab/>
      </w:r>
    </w:p>
    <w:p w:rsidRDefault="00F377AA" w:rsidP="00F377AA" w:rsidR="00F377AA" w:rsidRPr="00F377A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77AA"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 w:rsidRPr="00F377AA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F377AA">
        <w:rPr>
          <w:rFonts w:cs="Times New Roman" w:hAnsi="Times New Roman" w:ascii="Times New Roman"/>
          <w:sz w:val="24"/>
          <w:szCs w:val="24"/>
        </w:rPr>
        <w:t xml:space="preserve"> 6</w:t>
      </w:r>
      <w:r w:rsidRPr="00F377AA">
        <w:rPr>
          <w:rFonts w:cs="Times New Roman" w:hAnsi="Times New Roman" w:ascii="Times New Roman"/>
          <w:sz w:val="24"/>
          <w:szCs w:val="24"/>
        </w:rPr>
        <w:tab/>
      </w:r>
    </w:p>
    <w:p w:rsidRDefault="00F377AA" w:rsidP="00F377AA" w:rsidR="00F377AA" w:rsidRPr="00F377AA">
      <w:pPr>
        <w:spacing w:after="200" w:before="200"/>
        <w:jc w:val="center"/>
        <w:rPr>
          <w:spacing w:val="60"/>
        </w:rPr>
      </w:pPr>
      <w:r w:rsidRPr="00F377AA">
        <w:rPr>
          <w:spacing w:val="60"/>
        </w:rPr>
        <w:t>REPUBLIKA HRVATSKA</w:t>
      </w:r>
    </w:p>
    <w:p w:rsidRDefault="00F377AA" w:rsidP="00F377AA" w:rsidR="00F377AA" w:rsidRPr="00F377AA">
      <w:pPr>
        <w:jc w:val="center"/>
        <w:rPr>
          <w:rFonts w:eastAsia="Calibri"/>
          <w:lang w:eastAsia="en-US"/>
        </w:rPr>
      </w:pPr>
      <w:r w:rsidRPr="00F377AA">
        <w:rPr>
          <w:rFonts w:eastAsia="Calibri"/>
          <w:lang w:eastAsia="en-US"/>
        </w:rPr>
        <w:t>R J E Š E N J E</w:t>
      </w:r>
    </w:p>
    <w:p w:rsidRDefault="00F377AA" w:rsidP="00F377AA" w:rsidR="00F377AA"/>
    <w:p w:rsidRDefault="00F377AA" w:rsidP="00F377AA" w:rsidR="00F377AA">
      <w:r>
        <w:tab/>
        <w:t>Trgovački sud u Splitu, po sucu ovog suda Velimiru Vukoviću, kao stečajnom sucu , u stečajnom postupku nad stečajnim dužnikom   Stečajna masa KUMULUS d.o.o. u stečaju, Osijek, Trg slobode 8, OIB: 50095347513,  dana 1</w:t>
      </w:r>
      <w:r w:rsidR="006C1B4E">
        <w:t>7</w:t>
      </w:r>
      <w:r>
        <w:t>. prosinca 2018.</w:t>
      </w:r>
    </w:p>
    <w:p w:rsidRDefault="00F377AA" w:rsidP="00F377AA" w:rsidR="00F377A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F377AA" w:rsidP="00F377AA" w:rsidR="00F377A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</w:t>
      </w:r>
    </w:p>
    <w:p w:rsidRDefault="00F377AA" w:rsidP="00F377AA" w:rsidR="00F377AA">
      <w:pPr>
        <w:pStyle w:val="Tijeloteksta"/>
        <w:tabs>
          <w:tab w:pos="708" w:val="left"/>
        </w:tabs>
      </w:pPr>
    </w:p>
    <w:p w:rsidRDefault="00F377AA" w:rsidP="00F377AA" w:rsidR="00F377AA">
      <w:r>
        <w:t>I.</w:t>
      </w:r>
      <w:r>
        <w:tab/>
        <w:t xml:space="preserve">Ispravlja se rješenje ovog suda broj </w:t>
      </w:r>
      <w:r w:rsidRPr="00971B22">
        <w:t>1. St-630/2018 od 10. rujna 2018. godine</w:t>
      </w:r>
      <w:r>
        <w:t>, kojim je</w:t>
      </w:r>
      <w:r w:rsidRPr="00971B22">
        <w:t xml:space="preserve"> određen </w:t>
      </w:r>
      <w:r>
        <w:t xml:space="preserve"> </w:t>
      </w:r>
      <w:r w:rsidRPr="00971B22">
        <w:t>nastavak</w:t>
      </w:r>
      <w:r>
        <w:t xml:space="preserve"> </w:t>
      </w:r>
      <w:r w:rsidRPr="00971B22">
        <w:t>stečajnog postupka nad stečajnom masom iza KUMULUS d.o.o. za građevinarstvo i poslovanje nekretninama,  OIB: 46189125711, Split, Velebitska 20</w:t>
      </w:r>
      <w:r>
        <w:t xml:space="preserve"> u točki X. izreke, </w:t>
      </w:r>
      <w:r w:rsidR="003B2381">
        <w:t xml:space="preserve">kojom se </w:t>
      </w:r>
      <w:r w:rsidR="00AA10C9">
        <w:t xml:space="preserve">nalaže Općinskom građanskom sudu u Zagrebu, Zemljišno knjižni odjel upis zabilježbe otvaranja stečajnog postupka na nekretninama dužnika, </w:t>
      </w:r>
      <w:r w:rsidR="00164D45">
        <w:t xml:space="preserve">pogrešno je </w:t>
      </w:r>
      <w:r>
        <w:t>naveden</w:t>
      </w:r>
      <w:r w:rsidR="00164D45">
        <w:t>a</w:t>
      </w:r>
      <w:r w:rsidR="00AA10C9">
        <w:t xml:space="preserve"> </w:t>
      </w:r>
      <w:r w:rsidR="00164D45">
        <w:t xml:space="preserve">oznaka </w:t>
      </w:r>
      <w:r w:rsidR="00AA10C9">
        <w:t xml:space="preserve">nekretnine </w:t>
      </w:r>
      <w:r w:rsidR="003B2381">
        <w:t xml:space="preserve"> </w:t>
      </w:r>
      <w:r w:rsidR="00AA10C9">
        <w:t xml:space="preserve">čest. </w:t>
      </w:r>
      <w:proofErr w:type="spellStart"/>
      <w:r w:rsidR="00AA10C9">
        <w:t>zem</w:t>
      </w:r>
      <w:proofErr w:type="spellEnd"/>
      <w:r w:rsidR="00AA10C9">
        <w:t xml:space="preserve">. 941/2, ZU 31 k.o. </w:t>
      </w:r>
      <w:proofErr w:type="spellStart"/>
      <w:r w:rsidR="00AA10C9">
        <w:t>Resnik</w:t>
      </w:r>
      <w:proofErr w:type="spellEnd"/>
      <w:r w:rsidR="00AA10C9">
        <w:t>,</w:t>
      </w:r>
      <w:r w:rsidR="00E7253D">
        <w:t xml:space="preserve"> a</w:t>
      </w:r>
      <w:r w:rsidR="00AA10C9">
        <w:t xml:space="preserve"> treba stajati</w:t>
      </w:r>
      <w:r w:rsidR="0000248A">
        <w:t xml:space="preserve"> oznaka</w:t>
      </w:r>
      <w:r w:rsidR="00AA10C9">
        <w:t xml:space="preserve">: </w:t>
      </w:r>
      <w:r w:rsidR="006C1B4E">
        <w:t xml:space="preserve">čest. </w:t>
      </w:r>
      <w:proofErr w:type="spellStart"/>
      <w:r w:rsidR="006C1B4E">
        <w:t>zem</w:t>
      </w:r>
      <w:proofErr w:type="spellEnd"/>
      <w:r w:rsidR="006C1B4E">
        <w:t xml:space="preserve">. 941/1, ZU 31 k.o. </w:t>
      </w:r>
      <w:proofErr w:type="spellStart"/>
      <w:r w:rsidR="006C1B4E">
        <w:t>Resnik</w:t>
      </w:r>
      <w:proofErr w:type="spellEnd"/>
      <w:r w:rsidR="00AA10C9">
        <w:t xml:space="preserve"> </w:t>
      </w:r>
      <w:r>
        <w:t xml:space="preserve">       </w:t>
      </w:r>
    </w:p>
    <w:p w:rsidRDefault="00F377AA" w:rsidP="00F377AA" w:rsidR="00F377AA">
      <w:pPr>
        <w:jc w:val="both"/>
      </w:pPr>
    </w:p>
    <w:p w:rsidRDefault="00F377AA" w:rsidP="006C1B4E" w:rsidR="00F377A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</w:t>
      </w:r>
      <w:r w:rsidR="006C1B4E">
        <w:rPr>
          <w:rFonts w:cs="Times New Roman" w:hAnsi="Times New Roman" w:ascii="Times New Roman"/>
          <w:sz w:val="24"/>
          <w:szCs w:val="24"/>
        </w:rPr>
        <w:t xml:space="preserve"> </w:t>
      </w:r>
      <w:r w:rsidR="006C1B4E" w:rsidRPr="00971B22">
        <w:rPr>
          <w:rFonts w:cs="Times New Roman" w:hAnsi="Times New Roman" w:ascii="Times New Roman"/>
          <w:sz w:val="24"/>
          <w:szCs w:val="24"/>
        </w:rPr>
        <w:t>1. St-630/2018 od 10. rujna 2018. godine</w:t>
      </w:r>
      <w:r>
        <w:rPr>
          <w:rFonts w:cs="Times New Roman" w:hAnsi="Times New Roman" w:ascii="Times New Roman"/>
          <w:sz w:val="24"/>
          <w:szCs w:val="24"/>
        </w:rPr>
        <w:t>, ostaje neizmijenjeno.</w:t>
      </w:r>
    </w:p>
    <w:p w:rsidRDefault="00F377AA" w:rsidP="00F377AA" w:rsidR="00F377AA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F377AA" w:rsidP="00F377AA" w:rsidR="00F377AA">
      <w:pPr>
        <w:pStyle w:val="Bezproreda"/>
        <w:rPr>
          <w:rFonts w:cs="Times New Roman" w:hAnsi="Times New Roman" w:ascii="Times New Roman"/>
        </w:rPr>
      </w:pPr>
    </w:p>
    <w:p w:rsidRDefault="00F377AA" w:rsidP="00F377AA" w:rsidR="00F377AA">
      <w:r>
        <w:rPr>
          <w:rFonts w:eastAsia="Calibri"/>
          <w:lang w:eastAsia="en-US"/>
        </w:rPr>
        <w:tab/>
      </w:r>
      <w:r>
        <w:t xml:space="preserve">Očitom omaškom kod pisanja rješenja </w:t>
      </w:r>
      <w:r w:rsidR="006C1B4E">
        <w:t xml:space="preserve">rješenje ovog suda broj </w:t>
      </w:r>
      <w:r w:rsidR="006C1B4E" w:rsidRPr="00971B22">
        <w:t>1. St-630/2018 od 10. rujna 2018. godine</w:t>
      </w:r>
      <w:r w:rsidR="006C1B4E">
        <w:t>, kojim je</w:t>
      </w:r>
      <w:r w:rsidR="006C1B4E" w:rsidRPr="00971B22">
        <w:t xml:space="preserve"> određen </w:t>
      </w:r>
      <w:r w:rsidR="006C1B4E">
        <w:t xml:space="preserve"> </w:t>
      </w:r>
      <w:r w:rsidR="006C1B4E" w:rsidRPr="00971B22">
        <w:t>nastavak</w:t>
      </w:r>
      <w:r w:rsidR="006C1B4E">
        <w:t xml:space="preserve"> </w:t>
      </w:r>
      <w:r w:rsidR="006C1B4E" w:rsidRPr="00971B22">
        <w:t>stečajnog postupka nad stečajnom masom iza KUMULUS d.o.o. za građevinarstvo i poslovanje nekretninama,  OIB: 46189125711, Split, Velebitska 20</w:t>
      </w:r>
      <w:r w:rsidR="006C1B4E">
        <w:t xml:space="preserve"> u točki X. izreke, kojom se nalaže Općinskom građanskom sudu u Zagrebu, Zemljišno knjižni odjel</w:t>
      </w:r>
      <w:r w:rsidR="00C744D5">
        <w:t>,</w:t>
      </w:r>
      <w:r w:rsidR="006C1B4E">
        <w:t xml:space="preserve"> upis zabilježbe otvaranja stečajnog postupka na nekretninama dužnika, </w:t>
      </w:r>
      <w:r w:rsidR="0000248A">
        <w:t>pogrešno je</w:t>
      </w:r>
      <w:r w:rsidR="006C1B4E">
        <w:t xml:space="preserve"> naveden</w:t>
      </w:r>
      <w:r w:rsidR="00C744D5">
        <w:t xml:space="preserve">a oznaka </w:t>
      </w:r>
      <w:r w:rsidR="006C1B4E">
        <w:t xml:space="preserve"> nekretnin</w:t>
      </w:r>
      <w:r w:rsidR="00C744D5">
        <w:t>e</w:t>
      </w:r>
      <w:r w:rsidR="006C1B4E">
        <w:t xml:space="preserve"> čest. </w:t>
      </w:r>
      <w:proofErr w:type="spellStart"/>
      <w:r w:rsidR="006C1B4E">
        <w:t>zem</w:t>
      </w:r>
      <w:proofErr w:type="spellEnd"/>
      <w:r w:rsidR="006C1B4E">
        <w:t xml:space="preserve">. 941/2, ZU 31 k.o. </w:t>
      </w:r>
      <w:proofErr w:type="spellStart"/>
      <w:r w:rsidR="006C1B4E">
        <w:t>Resnik</w:t>
      </w:r>
      <w:proofErr w:type="spellEnd"/>
      <w:r w:rsidR="0000248A">
        <w:t>, a</w:t>
      </w:r>
      <w:r w:rsidR="006C1B4E">
        <w:t xml:space="preserve"> treba stajati: čest. </w:t>
      </w:r>
      <w:proofErr w:type="spellStart"/>
      <w:r w:rsidR="006C1B4E">
        <w:t>zem</w:t>
      </w:r>
      <w:proofErr w:type="spellEnd"/>
      <w:r w:rsidR="006C1B4E">
        <w:t xml:space="preserve">. 941/1, ZU 31 k.o. </w:t>
      </w:r>
      <w:proofErr w:type="spellStart"/>
      <w:r w:rsidR="006C1B4E">
        <w:t>Resnik</w:t>
      </w:r>
      <w:proofErr w:type="spellEnd"/>
      <w:r w:rsidR="006C1B4E">
        <w:t xml:space="preserve">, </w:t>
      </w:r>
      <w:r>
        <w:t xml:space="preserve"> pa je sud po službenoj dužnosti, a na temelju odredbe čl. 6. Stečajnog zakona  ( 44/96 do 133/12)  u vezi s odredbom čl. 347. Zakona o parničnom postupku ( NN 53/91, 91/92, 112/99, 88/01, 117/03, 88/05, 92/07, 84/08, 123/08, 57/11 i 25/13- dalje ZPP) odlučio kao pod točkom I izreke.</w:t>
      </w:r>
    </w:p>
    <w:p w:rsidRDefault="00F377AA" w:rsidP="00F377AA" w:rsidR="00F377AA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377AA" w:rsidP="00F377AA" w:rsidR="00F377AA">
      <w:r>
        <w:tab/>
      </w:r>
      <w:r>
        <w:tab/>
      </w:r>
      <w:r>
        <w:tab/>
      </w:r>
      <w:r>
        <w:tab/>
        <w:t xml:space="preserve">U Splitu, </w:t>
      </w:r>
      <w:r w:rsidR="003B2381">
        <w:t>1</w:t>
      </w:r>
      <w:r w:rsidR="00E7253D">
        <w:t>7</w:t>
      </w:r>
      <w:r>
        <w:t>.</w:t>
      </w:r>
      <w:r w:rsidR="003B2381">
        <w:t>prosinca</w:t>
      </w:r>
      <w:r>
        <w:t xml:space="preserve">  2018. </w:t>
      </w:r>
    </w:p>
    <w:p w:rsidRDefault="00F377AA" w:rsidP="00F377AA" w:rsidR="00F37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F377AA" w:rsidP="00F377AA" w:rsidR="00F377AA"/>
    <w:p w:rsidRDefault="00F377AA" w:rsidP="00F377AA" w:rsidR="00F37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F377AA" w:rsidP="00F377AA" w:rsidR="00F377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7AA" w:rsidP="00F377AA" w:rsidR="00F377AA">
      <w:pPr>
        <w:jc w:val="both"/>
      </w:pPr>
    </w:p>
    <w:p w:rsidRDefault="00F377AA" w:rsidP="00F377AA" w:rsidR="00F377AA">
      <w:r>
        <w:lastRenderedPageBreak/>
        <w:t xml:space="preserve">POUKA O PRAVNOM LIJEKU: </w:t>
      </w:r>
    </w:p>
    <w:p w:rsidRDefault="00F377AA" w:rsidP="00F377AA" w:rsidR="00F377AA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377AA" w:rsidP="00E7253D" w:rsidR="00F377AA">
      <w:pPr>
        <w:jc w:val="both"/>
        <w:rPr>
          <w:rFonts w:eastAsia="Calibri"/>
          <w:lang w:eastAsia="en-US"/>
        </w:rPr>
      </w:pPr>
    </w:p>
    <w:p w:rsidRDefault="00F377AA" w:rsidP="00F377AA" w:rsidR="00F377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F377AA" w:rsidP="00F377AA" w:rsidR="00F377AA">
      <w:pPr>
        <w:ind w:firstLine="357"/>
        <w:jc w:val="both"/>
      </w:pPr>
      <w:r>
        <w:t xml:space="preserve">- stečajnom upravitelju </w:t>
      </w:r>
    </w:p>
    <w:p w:rsidRDefault="006C1B4E" w:rsidP="00F377AA" w:rsidR="003B2381">
      <w:pPr>
        <w:ind w:firstLine="357"/>
        <w:jc w:val="both"/>
      </w:pPr>
      <w:r>
        <w:t xml:space="preserve">- Općinskom </w:t>
      </w:r>
      <w:r w:rsidR="003B2381">
        <w:t xml:space="preserve">građanskom sudu </w:t>
      </w:r>
      <w:r>
        <w:t>u Zagr</w:t>
      </w:r>
      <w:r w:rsidR="003B2381">
        <w:t>e</w:t>
      </w:r>
      <w:r>
        <w:t xml:space="preserve">bu, </w:t>
      </w:r>
      <w:r w:rsidR="003B2381">
        <w:t>Zemljišno knjižni odjel Zagreb</w:t>
      </w:r>
      <w:r w:rsidR="00E7253D">
        <w:t>, po pravomoćnosti</w:t>
      </w:r>
    </w:p>
    <w:p w:rsidRDefault="003B2381" w:rsidP="003B2381" w:rsidR="003B2381">
      <w:pPr>
        <w:ind w:firstLine="357"/>
        <w:jc w:val="both"/>
      </w:pPr>
      <w:r>
        <w:t>- vjerovniku Petru Pripuz, po punomoćniku</w:t>
      </w:r>
    </w:p>
    <w:p w:rsidRDefault="00F377AA" w:rsidP="00F377AA" w:rsidR="00F377AA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</w:t>
      </w:r>
      <w:r w:rsidR="003B2381">
        <w:rPr>
          <w:rFonts w:eastAsia="Calibri"/>
          <w:lang w:eastAsia="en-US"/>
        </w:rPr>
        <w:t>a</w:t>
      </w:r>
    </w:p>
    <w:p w:rsidRDefault="00F377AA" w:rsidP="00F377AA" w:rsidR="00F377AA"/>
    <w:p w:rsidRDefault="00F377AA" w:rsidP="00F377AA" w:rsidR="00F377AA"/>
    <w:p w:rsidRDefault="00F377AA" w:rsidP="00F377AA" w:rsidR="00F377AA"/>
    <w:p w:rsidRDefault="00F377AA" w:rsidP="00F377AA" w:rsidR="00F377AA"/>
    <w:p w:rsidRDefault="00F377AA" w:rsidP="00F377AA" w:rsidR="00F377AA"/>
    <w:p w:rsidRDefault="00F377AA" w:rsidP="00F377AA" w:rsidR="00F377AA"/>
    <w:p w:rsidRDefault="00F377AA" w:rsidP="00F377AA" w:rsidR="00F377AA"/>
    <w:p w:rsidRDefault="00F377AA" w:rsidP="00F377AA" w:rsidR="00F377AA"/>
    <w:p w:rsidRDefault="00F377AA" w:rsidP="00F377AA" w:rsidR="00F377A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7AA"/>
    <w:rsid w:val="0000248A"/>
    <w:rsid w:val="00164D45"/>
    <w:rsid w:val="003B2381"/>
    <w:rsid w:val="006C1B4E"/>
    <w:rsid w:val="008246AE"/>
    <w:rsid w:val="00AA10C9"/>
    <w:rsid w:val="00C744D5"/>
    <w:rsid w:val="00E7253D"/>
    <w:rsid w:val="00F377AA"/>
    <w:rsid w:val="00F53219"/>
    <w:rsid w:val="00FE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7A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F377A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F377AA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F377AA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F377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77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7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6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6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6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6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7A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F377A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F377AA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F377AA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F377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77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7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6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6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6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6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98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St-630/2018-12</izvorni_sadrzaj>
    <derivirana_varijabla naziv="DomainObject.Oznaka_1">St-630/2018-12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KUMULUS d.o.o. za građevinarstvo i poslovanje nekretninama u stečaju</izvorni_sadrzaj>
    <derivirana_varijabla naziv="DomainObject.Predmet.ProtustrankaFormated_1">  Stečajna masa iza KUMULUS d.o.o. za građevinarstvo i poslovanje nekretninama u stečaju</derivirana_varijabla>
  </DomainObject.Predmet.ProtustrankaFormated>
  <DomainObject.Predmet.ProtustrankaFormatedOIB>
    <izvorni_sadrzaj>  Stečajna masa iza KUMULUS d.o.o. za građevinarstvo i poslovanje nekretninama u stečaju, OIB 50095347513</izvorni_sadrzaj>
    <derivirana_varijabla naziv="DomainObject.Predmet.ProtustrankaFormatedOIB_1">  Stečajna masa iza KUMULUS d.o.o. za građevinarstvo i poslovanje nekretninama u stečaju, OIB 50095347513</derivirana_varijabla>
  </DomainObject.Predmet.ProtustrankaFormatedOIB>
  <DomainObject.Predmet.ProtustrankaFormatedWithAdress>
    <izvorni_sadrzaj> Stečajna masa iza KUMULUS d.o.o. za građevinarstvo i poslovanje nekretninama u stečaju, Trg slobode 8, 31000 Osijek</izvorni_sadrzaj>
    <derivirana_varijabla naziv="DomainObject.Predmet.ProtustrankaFormatedWithAdress_1"> Stečajna masa iza KUMULUS d.o.o. za građevinarstvo i poslovanje nekretninama u stečaju, Trg slobode 8, 31000 Osijek</derivirana_varijabla>
  </DomainObject.Predmet.ProtustrankaFormatedWithAdress>
  <DomainObject.Predmet.ProtustrankaFormatedWithAdressOIB>
    <izvorni_sadrzaj> Stečajna masa iza KUMULUS d.o.o. za građevinarstvo i poslovanje nekretninama u stečaju, OIB 50095347513, Trg slobode 8, 31000 Osijek</izvorni_sadrzaj>
    <derivirana_varijabla naziv="DomainObject.Predmet.ProtustrankaFormatedWithAdressOIB_1"> Stečajna masa iza KUMULUS d.o.o. za građevinarstvo i poslovanje nekretninama u stečaju, OIB 50095347513, Trg slobode 8, 31000 Osijek</derivirana_varijabla>
  </DomainObject.Predmet.ProtustrankaFormatedWithAdressOIB>
  <DomainObject.Predmet.ProtustrankaWithAdress>
    <izvorni_sadrzaj>Stečajna masa iza KUMULUS d.o.o. za građevinarstvo i poslovanje nekretninama u stečaju Trg slobode 8, 31000 Osijek</izvorni_sadrzaj>
    <derivirana_varijabla naziv="DomainObject.Predmet.ProtustrankaWithAdress_1">Stečajna masa iza KUMULUS d.o.o. za građevinarstvo i poslovanje nekretninama u stečaju Trg slobode 8, 31000 Osijek</derivirana_varijabla>
  </DomainObject.Predmet.ProtustrankaWithAdress>
  <DomainObject.Predmet.ProtustrankaWithAdressOIB>
    <izvorni_sadrzaj>Stečajna masa iza KUMULUS d.o.o. za građevinarstvo i poslovanje nekretninama u stečaju, OIB 50095347513, Trg slobode 8, 31000 Osijek</izvorni_sadrzaj>
    <derivirana_varijabla naziv="DomainObject.Predmet.ProtustrankaWithAdressOIB_1">Stečajna masa iza KUMULUS d.o.o. za građevinarstvo i poslovanje nekretninama u stečaju, OIB 50095347513, Trg slobode 8, 31000 Osijek</derivirana_varijabla>
  </DomainObject.Predmet.ProtustrankaWithAdressOIB>
  <DomainObject.Predmet.ProtustrankaNazivFormated>
    <izvorni_sadrzaj>Stečajna masa iza KUMULUS d.o.o. za građevinarstvo i poslovanje nekretninama u stečaju</izvorni_sadrzaj>
    <derivirana_varijabla naziv="DomainObject.Predmet.ProtustrankaNazivFormated_1">Stečajna masa iza KUMULUS d.o.o. za građevinarstvo i poslovanje nekretninama u stečaju</derivirana_varijabla>
  </DomainObject.Predmet.ProtustrankaNazivFormated>
  <DomainObject.Predmet.ProtustrankaNazivFormatedOIB>
    <izvorni_sadrzaj>Stečajna masa iza KUMULUS d.o.o. za građevinarstvo i poslovanje nekretninama u stečaju, OIB 50095347513</izvorni_sadrzaj>
    <derivirana_varijabla naziv="DomainObject.Predmet.ProtustrankaNazivFormatedOIB_1">Stečajna masa iza KUMULUS d.o.o. za građevinarstvo i poslovanje nekretninama u stečaju, OIB 50095347513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KUMULUS d.o.o. za građevinarstvo i poslovanje nekretninama u stečaju</item>
    </izvorni_sadrzaj>
    <derivirana_varijabla naziv="DomainObject.Predmet.ProtuStrankaListFormated_1">
      <item>Stečajna masa iza KUMULUS d.o.o. za građevinarstvo i poslovanje nekretninama u stečaju</item>
    </derivirana_varijabla>
  </DomainObject.Predmet.ProtuStrankaListFormated>
  <DomainObject.Predmet.ProtuStrankaListFormatedOIB>
    <izvorni_sadrzaj>
      <item>Stečajna masa iza KUMULUS d.o.o. za građevinarstvo i poslovanje nekretninama u stečaju, OIB 50095347513</item>
    </izvorni_sadrzaj>
    <derivirana_varijabla naziv="DomainObject.Predmet.ProtuStrankaListFormatedOIB_1">
      <item>Stečajna masa iza KUMULUS d.o.o. za građevinarstvo i poslovanje nekretninama u stečaju, OIB 50095347513</item>
    </derivirana_varijabla>
  </DomainObject.Predmet.ProtuStrankaListFormatedOIB>
  <DomainObject.Predmet.ProtuStrankaListFormatedWithAdress>
    <izvorni_sadrzaj>
      <item>Stečajna masa iza KUMULUS d.o.o. za građevinarstvo i poslovanje nekretninama u stečaju, Trg slobode 8, 31000 Osijek</item>
    </izvorni_sadrzaj>
    <derivirana_varijabla naziv="DomainObject.Predmet.ProtuStrankaListFormatedWithAdress_1">
      <item>Stečajna masa iza KUMULUS d.o.o. za građevinarstvo i poslovanje nekretninama u stečaju, Trg slobode 8, 31000 Osijek</item>
    </derivirana_varijabla>
  </DomainObject.Predmet.ProtuStrankaListFormatedWithAdress>
  <DomainObject.Predmet.ProtuStrankaListFormatedWithAdressOIB>
    <izvorni_sadrzaj>
      <item>Stečajna masa iza KUMULUS d.o.o. za građevinarstvo i poslovanje nekretninama u stečaju, OIB 50095347513, Trg slobode 8, 31000 Osijek</item>
    </izvorni_sadrzaj>
    <derivirana_varijabla naziv="DomainObject.Predmet.ProtuStrankaListFormatedWithAdressOIB_1">
      <item>Stečajna masa iza KUMULUS d.o.o. za građevinarstvo i poslovanje nekretninama u stečaju, OIB 50095347513, Trg slobode 8, 31000 Osijek</item>
    </derivirana_varijabla>
  </DomainObject.Predmet.ProtuStrankaListFormatedWithAdressOIB>
  <DomainObject.Predmet.ProtuStrankaListNazivFormated>
    <izvorni_sadrzaj>
      <item>Stečajna masa iza KUMULUS d.o.o. za građevinarstvo i poslovanje nekretninama u stečaju</item>
    </izvorni_sadrzaj>
    <derivirana_varijabla naziv="DomainObject.Predmet.ProtuStrankaListNazivFormated_1">
      <item>Stečajna masa iza KUMULUS d.o.o. za građevinarstvo i poslovanje nekretninama u stečaju</item>
    </derivirana_varijabla>
  </DomainObject.Predmet.ProtuStrankaListNazivFormated>
  <DomainObject.Predmet.ProtuStrankaListNazivFormatedOIB>
    <izvorni_sadrzaj>
      <item>Stečajna masa iza KUMULUS d.o.o. za građevinarstvo i poslovanje nekretninama u stečaju, OIB 50095347513</item>
    </izvorni_sadrzaj>
    <derivirana_varijabla naziv="DomainObject.Predmet.ProtuStrankaListNazivFormatedOIB_1">
      <item>Stečajna masa iza KUMULUS d.o.o. za građevinarstvo i poslovanje nekretninama u stečaju, OIB 50095347513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St-630/2018-12</izvorni_sadrzaj>
    <derivirana_varijabla naziv="DomainObject.PoslovniBrojDokumenta_1">St-630/2018-12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KUMULUS d.o.o. za građevinarstvo i poslovanje nekretninama u stečaju</izvorni_sadrzaj>
    <derivirana_varijabla naziv="DomainObject.Predmet.ProtustrankaIDrugi_1">Stečajna masa iza KUMULUS d.o.o. za građevinarstvo i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KUMULUS d.o.o. za građevinarstvo i poslovanje nekretninama u stečaju, OIB 50095347513, Trg slobode 8, 31000 Osijek</izvorni_sadrzaj>
    <derivirana_varijabla naziv="DomainObject.Predmet.ProtustrankaIDrugiAdressOIB_1">Stečajna masa iza KUMULUS d.o.o. za građevinarstvo i poslovanje nekretninama u stečaju, OIB 50095347513,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KUMULUS d.o.o. za građevinarstvo i poslovanje nekretninama u stečaju</item>
    </izvorni_sadrzaj>
    <derivirana_varijabla naziv="DomainObject.Predmet.SudioniciListNaziv_1">
      <item>Stečajna masa iza KUMULUS d.o.o. za građevinarstvo i poslovanje nekretninama u stečaju</item>
    </derivirana_varijabla>
  </DomainObject.Predmet.SudioniciListNaziv>
  <DomainObject.Predmet.SudioniciListAdressOIB>
    <izvorni_sadrzaj>
      <item>Stečajna masa iza KUMULUS d.o.o. za građevinarstvo i poslovanje nekretninama u stečaju, OIB 50095347513, Trg slobode 8,31000 Osijek</item>
    </izvorni_sadrzaj>
    <derivirana_varijabla naziv="DomainObject.Predmet.SudioniciListAdressOIB_1">
      <item>Stečajna masa iza KUMULUS d.o.o. za građevinarstvo i poslovanje nekretninama u stečaju, OIB 50095347513,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50095347513</item>
    </izvorni_sadrzaj>
    <derivirana_varijabla naziv="DomainObject.Predmet.SudioniciListNazivOIB_1">
      <item>, OIB 50095347513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St-630/2018-10</izvorni_sadrzaj>
    <derivirana_varijabla naziv="DomainObject.PredzadnjaOdlukaIzPredmeta.Oznaka_1">St-630/2018-10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2149</properties:Characters>
  <properties:Lines>66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2018-12-17T12:04:00Z</dcterms:created>
  <dc:creator>Velimir Vuković</dc:creator>
  <cp:lastModifiedBy>Velimir Vuković</cp:lastModifiedBy>
  <cp:lastPrinted>2018-12-17T12:51:00Z</cp:lastPrinted>
  <dcterms:modified xmlns:xsi="http://www.w3.org/2001/XMLSchema-instance" xsi:type="dcterms:W3CDTF">2018-12-17T12:52:00Z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St-630/2018-12 / Odluka - Rješenje - ispravak rješenja (1.st-630-18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