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4a1d49" w14:paraId="74a1d49" w:rsidRDefault="00522346" w:rsidR="00010A00">
      <w:pPr>
        <w15:collapsed w:val="false"/>
        <w:rPr>
          <w:sz w:val="24"/>
          <w:szCs w:val="24"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522346" w:rsidR="00522346" w:rsidRPr="008C26A5">
      <w:pPr>
        <w:rPr>
          <w:sz w:val="24"/>
          <w:szCs w:val="24"/>
        </w:rPr>
      </w:pPr>
    </w:p>
    <w:p w:rsidRDefault="005A3BA9" w:rsidP="005A3BA9" w:rsidR="005A3BA9" w:rsidRPr="008C26A5">
      <w:pPr>
        <w:jc w:val="both"/>
        <w:rPr>
          <w:sz w:val="24"/>
          <w:szCs w:val="24"/>
        </w:rPr>
      </w:pPr>
      <w:r w:rsidRPr="008C26A5">
        <w:rPr>
          <w:sz w:val="24"/>
          <w:szCs w:val="24"/>
        </w:rPr>
        <w:t>Republika Hrvatska</w:t>
      </w:r>
    </w:p>
    <w:p w:rsidRDefault="005A3BA9" w:rsidP="005A3BA9" w:rsidR="005A3BA9" w:rsidRPr="008C26A5">
      <w:pPr>
        <w:jc w:val="both"/>
        <w:rPr>
          <w:sz w:val="24"/>
          <w:szCs w:val="24"/>
        </w:rPr>
      </w:pPr>
      <w:r w:rsidRPr="008C26A5">
        <w:rPr>
          <w:sz w:val="24"/>
          <w:szCs w:val="24"/>
        </w:rPr>
        <w:t>Trgovački sud u Zagrebu</w:t>
      </w:r>
    </w:p>
    <w:p w:rsidRDefault="005A3BA9" w:rsidP="005A3BA9" w:rsidR="005A3BA9" w:rsidRPr="008C26A5">
      <w:pPr>
        <w:jc w:val="both"/>
        <w:rPr>
          <w:sz w:val="24"/>
          <w:szCs w:val="24"/>
        </w:rPr>
      </w:pPr>
      <w:r w:rsidRPr="008C26A5">
        <w:rPr>
          <w:sz w:val="24"/>
          <w:szCs w:val="24"/>
        </w:rPr>
        <w:t xml:space="preserve">Zagreb, Amruševa 2/II                                                           </w:t>
      </w:r>
      <w:r w:rsidR="00D642BB">
        <w:rPr>
          <w:sz w:val="24"/>
          <w:szCs w:val="24"/>
        </w:rPr>
        <w:t xml:space="preserve">                     67. St-217/15</w:t>
      </w:r>
      <w:r w:rsidR="00522346">
        <w:rPr>
          <w:sz w:val="24"/>
          <w:szCs w:val="24"/>
        </w:rPr>
        <w:t>-32</w:t>
      </w:r>
      <w:r w:rsidRPr="008C26A5">
        <w:rPr>
          <w:sz w:val="24"/>
          <w:szCs w:val="24"/>
        </w:rPr>
        <w:t xml:space="preserve">                                                               </w:t>
      </w:r>
    </w:p>
    <w:p w:rsidRDefault="00B43FE8" w:rsidP="00F36B69" w:rsidR="00B43FE8">
      <w:pPr>
        <w:jc w:val="center"/>
        <w:rPr>
          <w:b/>
          <w:sz w:val="24"/>
          <w:szCs w:val="24"/>
        </w:rPr>
      </w:pPr>
    </w:p>
    <w:p w:rsidRDefault="00F36B69" w:rsidP="00F36B69" w:rsidR="005A3BA9" w:rsidRPr="009C41A8">
      <w:pPr>
        <w:jc w:val="center"/>
        <w:rPr>
          <w:sz w:val="24"/>
          <w:szCs w:val="24"/>
        </w:rPr>
      </w:pPr>
      <w:r w:rsidRPr="009C41A8">
        <w:rPr>
          <w:sz w:val="24"/>
          <w:szCs w:val="24"/>
        </w:rPr>
        <w:t>R E P U B L I K A   H R V A T S K A</w:t>
      </w:r>
    </w:p>
    <w:p w:rsidRDefault="00B43FE8" w:rsidP="005A3BA9" w:rsidR="00B43FE8" w:rsidRPr="009C41A8">
      <w:pPr>
        <w:jc w:val="center"/>
        <w:rPr>
          <w:sz w:val="24"/>
          <w:szCs w:val="24"/>
        </w:rPr>
      </w:pPr>
    </w:p>
    <w:p w:rsidRDefault="005A3BA9" w:rsidP="005A3BA9" w:rsidR="005A3BA9" w:rsidRPr="009C41A8">
      <w:pPr>
        <w:jc w:val="center"/>
        <w:rPr>
          <w:sz w:val="24"/>
          <w:szCs w:val="24"/>
        </w:rPr>
      </w:pPr>
      <w:r w:rsidRPr="009C41A8">
        <w:rPr>
          <w:sz w:val="24"/>
          <w:szCs w:val="24"/>
        </w:rPr>
        <w:t>R J E Š E NJ E</w:t>
      </w:r>
    </w:p>
    <w:p w:rsidRDefault="005A3BA9" w:rsidP="005A3BA9" w:rsidR="005A3BA9" w:rsidRPr="008C26A5">
      <w:pPr>
        <w:pStyle w:val="Tijeloteksta"/>
      </w:pPr>
    </w:p>
    <w:p w:rsidRDefault="005A3BA9" w:rsidP="008C26A5" w:rsidR="00891B41">
      <w:pPr>
        <w:pStyle w:val="Tijeloteksta"/>
        <w:ind w:firstLine="720"/>
      </w:pPr>
      <w:r w:rsidRPr="008C26A5">
        <w:t>Trgovački sud u Zagrebu</w:t>
      </w:r>
      <w:r w:rsidR="009C41A8">
        <w:t>,</w:t>
      </w:r>
      <w:r w:rsidRPr="008C26A5">
        <w:t xml:space="preserve"> po sucu Gordanu Zubaku, u stečajnom  postupku nad dužnikom </w:t>
      </w:r>
      <w:r w:rsidR="00D642BB" w:rsidRPr="00D642BB">
        <w:rPr>
          <w:bCs/>
          <w:sz w:val="22"/>
          <w:szCs w:val="22"/>
          <w:lang w:val="pt-BR"/>
        </w:rPr>
        <w:t>MARTINOVIĆ-NIKOLIĆ GRUPA d.o.o. u stečaju, Zagreb, Lovački put 1/a</w:t>
      </w:r>
      <w:r w:rsidR="00D642BB">
        <w:rPr>
          <w:bCs/>
          <w:sz w:val="22"/>
          <w:szCs w:val="22"/>
          <w:lang w:val="pt-BR"/>
        </w:rPr>
        <w:t>, OIB: 36128728187</w:t>
      </w:r>
      <w:r w:rsidR="009C41A8">
        <w:rPr>
          <w:bCs/>
          <w:sz w:val="22"/>
          <w:szCs w:val="22"/>
          <w:lang w:val="pt-BR"/>
        </w:rPr>
        <w:t>,</w:t>
      </w:r>
      <w:r w:rsidR="001B5B2A" w:rsidRPr="001B5B2A">
        <w:rPr>
          <w:sz w:val="22"/>
          <w:szCs w:val="22"/>
        </w:rPr>
        <w:t xml:space="preserve"> </w:t>
      </w:r>
      <w:r w:rsidR="00D642BB">
        <w:t>3. veljače</w:t>
      </w:r>
      <w:r w:rsidR="009C41A8">
        <w:t xml:space="preserve"> 2016.,</w:t>
      </w:r>
    </w:p>
    <w:p w:rsidRDefault="008C26A5" w:rsidP="008C26A5" w:rsidR="008C26A5" w:rsidRPr="008C26A5">
      <w:pPr>
        <w:pStyle w:val="Tijeloteksta"/>
        <w:ind w:firstLine="720"/>
      </w:pPr>
    </w:p>
    <w:p w:rsidRDefault="008A7C5A" w:rsidP="008A7C5A" w:rsidR="008A7C5A" w:rsidRPr="008C26A5">
      <w:pPr>
        <w:jc w:val="center"/>
        <w:rPr>
          <w:sz w:val="24"/>
          <w:szCs w:val="24"/>
        </w:rPr>
      </w:pPr>
      <w:r w:rsidRPr="008C26A5">
        <w:rPr>
          <w:sz w:val="24"/>
          <w:szCs w:val="24"/>
        </w:rPr>
        <w:t>r i j e š i o  j e</w:t>
      </w:r>
    </w:p>
    <w:p w:rsidRDefault="008A7C5A" w:rsidP="000367C9" w:rsidR="008A7C5A" w:rsidRPr="008C26A5">
      <w:pPr>
        <w:rPr>
          <w:b/>
          <w:sz w:val="24"/>
          <w:szCs w:val="24"/>
        </w:rPr>
      </w:pPr>
    </w:p>
    <w:p w:rsidRDefault="00B75B61" w:rsidP="00B75B61" w:rsidR="00B75B61" w:rsidRPr="009C41A8">
      <w:pPr>
        <w:ind w:left="720"/>
        <w:jc w:val="both"/>
        <w:rPr>
          <w:sz w:val="24"/>
          <w:szCs w:val="24"/>
        </w:rPr>
      </w:pPr>
      <w:r w:rsidRPr="009C41A8">
        <w:rPr>
          <w:sz w:val="24"/>
          <w:szCs w:val="24"/>
        </w:rPr>
        <w:t>I.  Utvrđene tražbine viših isplatnih redova:</w:t>
      </w:r>
    </w:p>
    <w:p w:rsidRDefault="00D32F37" w:rsidP="00F36B69" w:rsidR="00D32F37" w:rsidRPr="009C41A8">
      <w:pPr>
        <w:rPr>
          <w:sz w:val="24"/>
          <w:szCs w:val="24"/>
        </w:rPr>
      </w:pPr>
    </w:p>
    <w:p w:rsidRDefault="00F65407" w:rsidP="00F65407" w:rsidR="00F65407" w:rsidRPr="009C41A8">
      <w:pPr>
        <w:ind w:left="720"/>
        <w:rPr>
          <w:sz w:val="24"/>
          <w:szCs w:val="24"/>
        </w:rPr>
      </w:pPr>
      <w:r w:rsidRPr="009C41A8">
        <w:rPr>
          <w:sz w:val="24"/>
          <w:szCs w:val="24"/>
        </w:rPr>
        <w:t>Drugi viši isplatni red</w:t>
      </w:r>
    </w:p>
    <w:p w:rsidRDefault="00F65407" w:rsidP="00F65407" w:rsidR="00F65407">
      <w:pPr>
        <w:ind w:left="720"/>
        <w:rPr>
          <w:sz w:val="24"/>
          <w:szCs w:val="24"/>
        </w:rPr>
      </w:pPr>
    </w:p>
    <w:p w:rsidRDefault="00D642BB" w:rsidP="00D642BB" w:rsidR="009C41A8" w:rsidRPr="009C41A8">
      <w:pPr>
        <w:numPr>
          <w:ilvl w:val="0"/>
          <w:numId w:val="9"/>
        </w:numPr>
        <w:jc w:val="both"/>
        <w:rPr>
          <w:bCs/>
          <w:sz w:val="24"/>
          <w:szCs w:val="24"/>
        </w:rPr>
      </w:pPr>
      <w:r w:rsidRPr="00D642BB">
        <w:rPr>
          <w:bCs/>
          <w:sz w:val="24"/>
          <w:szCs w:val="24"/>
        </w:rPr>
        <w:t>Vodoopskrba i odvodnja d.o.o., Zagreb, Folnegovićeva 1, u iznosu od 7.591,38 kn</w:t>
      </w:r>
      <w:r w:rsidR="009C41A8" w:rsidRPr="009C41A8">
        <w:rPr>
          <w:bCs/>
          <w:sz w:val="24"/>
          <w:szCs w:val="24"/>
        </w:rPr>
        <w:t>.</w:t>
      </w:r>
    </w:p>
    <w:p w:rsidRDefault="00F65407" w:rsidP="00F36B69" w:rsidR="00F65407">
      <w:pPr>
        <w:rPr>
          <w:sz w:val="24"/>
          <w:szCs w:val="24"/>
        </w:rPr>
      </w:pPr>
    </w:p>
    <w:p w:rsidRDefault="008A7C5A" w:rsidP="00016CC8" w:rsidR="008A7C5A" w:rsidRPr="008C26A5">
      <w:pPr>
        <w:jc w:val="center"/>
        <w:rPr>
          <w:sz w:val="24"/>
          <w:szCs w:val="24"/>
        </w:rPr>
      </w:pPr>
      <w:r w:rsidRPr="008C26A5">
        <w:rPr>
          <w:sz w:val="24"/>
          <w:szCs w:val="24"/>
        </w:rPr>
        <w:t>Obrazloženje</w:t>
      </w:r>
    </w:p>
    <w:p w:rsidRDefault="008A7C5A" w:rsidP="008A7C5A" w:rsidR="008A7C5A" w:rsidRPr="008C26A5">
      <w:pPr>
        <w:jc w:val="center"/>
        <w:rPr>
          <w:sz w:val="24"/>
          <w:szCs w:val="24"/>
        </w:rPr>
      </w:pPr>
    </w:p>
    <w:p w:rsidRDefault="000367C9" w:rsidP="00B75B61" w:rsidR="00502F81" w:rsidRPr="008C26A5">
      <w:pPr>
        <w:ind w:firstLine="720"/>
        <w:jc w:val="both"/>
        <w:rPr>
          <w:sz w:val="24"/>
          <w:szCs w:val="24"/>
        </w:rPr>
      </w:pPr>
      <w:r w:rsidRPr="008C26A5">
        <w:rPr>
          <w:sz w:val="24"/>
          <w:szCs w:val="24"/>
        </w:rPr>
        <w:t>Na posebnom</w:t>
      </w:r>
      <w:r w:rsidR="008A7C5A" w:rsidRPr="008C26A5">
        <w:rPr>
          <w:sz w:val="24"/>
          <w:szCs w:val="24"/>
        </w:rPr>
        <w:t xml:space="preserve"> ispitnom ročištu odr</w:t>
      </w:r>
      <w:r w:rsidR="00537A4E" w:rsidRPr="008C26A5">
        <w:rPr>
          <w:sz w:val="24"/>
          <w:szCs w:val="24"/>
        </w:rPr>
        <w:t>žanom</w:t>
      </w:r>
      <w:r w:rsidR="00891B41" w:rsidRPr="008C26A5">
        <w:rPr>
          <w:sz w:val="24"/>
          <w:szCs w:val="24"/>
        </w:rPr>
        <w:t xml:space="preserve"> </w:t>
      </w:r>
      <w:r w:rsidR="00D642BB">
        <w:rPr>
          <w:sz w:val="24"/>
          <w:szCs w:val="24"/>
        </w:rPr>
        <w:t>3. veljače</w:t>
      </w:r>
      <w:r w:rsidR="009C41A8">
        <w:rPr>
          <w:sz w:val="24"/>
          <w:szCs w:val="24"/>
        </w:rPr>
        <w:t xml:space="preserve"> 2016</w:t>
      </w:r>
      <w:r w:rsidR="002C419D" w:rsidRPr="008C26A5">
        <w:rPr>
          <w:sz w:val="24"/>
          <w:szCs w:val="24"/>
        </w:rPr>
        <w:t>.</w:t>
      </w:r>
      <w:r w:rsidRPr="008C26A5">
        <w:rPr>
          <w:sz w:val="24"/>
          <w:szCs w:val="24"/>
        </w:rPr>
        <w:t xml:space="preserve"> i</w:t>
      </w:r>
      <w:r w:rsidR="00891B41" w:rsidRPr="008C26A5">
        <w:rPr>
          <w:sz w:val="24"/>
          <w:szCs w:val="24"/>
        </w:rPr>
        <w:t>spitane su naknadno prijavljene tražbine.</w:t>
      </w:r>
      <w:r w:rsidR="00B75B61" w:rsidRPr="008C26A5">
        <w:rPr>
          <w:sz w:val="24"/>
          <w:szCs w:val="24"/>
        </w:rPr>
        <w:t xml:space="preserve"> </w:t>
      </w:r>
    </w:p>
    <w:p w:rsidRDefault="002C419D" w:rsidP="002C419D" w:rsidR="005505E1" w:rsidRPr="008C26A5">
      <w:pPr>
        <w:ind w:firstLine="720"/>
        <w:jc w:val="both"/>
        <w:rPr>
          <w:sz w:val="24"/>
          <w:szCs w:val="24"/>
        </w:rPr>
      </w:pPr>
      <w:r w:rsidRPr="008C26A5">
        <w:rPr>
          <w:sz w:val="24"/>
          <w:szCs w:val="24"/>
        </w:rPr>
        <w:t xml:space="preserve"> </w:t>
      </w:r>
    </w:p>
    <w:p w:rsidRDefault="008A7C5A" w:rsidP="00306DD0" w:rsidR="00306DD0" w:rsidRPr="008C26A5">
      <w:pPr>
        <w:jc w:val="both"/>
        <w:rPr>
          <w:sz w:val="24"/>
          <w:szCs w:val="24"/>
        </w:rPr>
      </w:pPr>
      <w:r w:rsidRPr="008C26A5">
        <w:rPr>
          <w:sz w:val="24"/>
          <w:szCs w:val="24"/>
        </w:rPr>
        <w:tab/>
      </w:r>
      <w:r w:rsidR="00306DD0" w:rsidRPr="008C26A5">
        <w:rPr>
          <w:sz w:val="24"/>
          <w:szCs w:val="24"/>
        </w:rPr>
        <w:t xml:space="preserve">Nakon </w:t>
      </w:r>
      <w:r w:rsidR="000367C9" w:rsidRPr="008C26A5">
        <w:rPr>
          <w:sz w:val="24"/>
          <w:szCs w:val="24"/>
        </w:rPr>
        <w:t>posebnog</w:t>
      </w:r>
      <w:r w:rsidR="00306DD0" w:rsidRPr="008C26A5">
        <w:rPr>
          <w:sz w:val="24"/>
          <w:szCs w:val="24"/>
        </w:rPr>
        <w:t xml:space="preserve"> ispitnog ročišta</w:t>
      </w:r>
      <w:r w:rsidR="009C41A8">
        <w:rPr>
          <w:sz w:val="24"/>
          <w:szCs w:val="24"/>
        </w:rPr>
        <w:t xml:space="preserve"> sud </w:t>
      </w:r>
      <w:r w:rsidR="00306DD0" w:rsidRPr="008C26A5">
        <w:rPr>
          <w:sz w:val="24"/>
          <w:szCs w:val="24"/>
        </w:rPr>
        <w:t xml:space="preserve"> je sukladno odredbi čl. </w:t>
      </w:r>
      <w:smartTag w:element="metricconverter" w:uri="urn:schemas-microsoft-com:office:smarttags">
        <w:smartTagPr>
          <w:attr w:val="177. st" w:name="ProductID"/>
        </w:smartTagPr>
        <w:r w:rsidR="00306DD0" w:rsidRPr="008C26A5">
          <w:rPr>
            <w:sz w:val="24"/>
            <w:szCs w:val="24"/>
          </w:rPr>
          <w:t>177. st</w:t>
        </w:r>
      </w:smartTag>
      <w:r w:rsidR="00306DD0" w:rsidRPr="008C26A5">
        <w:rPr>
          <w:sz w:val="24"/>
          <w:szCs w:val="24"/>
        </w:rPr>
        <w:t>. 2. Stečajnog zakona („Narodne novine“ br. 44/96, 29/99, 129/00,</w:t>
      </w:r>
      <w:r w:rsidR="002502D1" w:rsidRPr="008C26A5">
        <w:rPr>
          <w:sz w:val="24"/>
          <w:szCs w:val="24"/>
        </w:rPr>
        <w:t xml:space="preserve"> 123/03, 197/03, 187/04, 82/06,</w:t>
      </w:r>
      <w:r w:rsidR="00306DD0" w:rsidRPr="008C26A5">
        <w:rPr>
          <w:sz w:val="24"/>
          <w:szCs w:val="24"/>
        </w:rPr>
        <w:t xml:space="preserve"> 116/10</w:t>
      </w:r>
      <w:r w:rsidR="00891B41" w:rsidRPr="008C26A5">
        <w:rPr>
          <w:sz w:val="24"/>
          <w:szCs w:val="24"/>
        </w:rPr>
        <w:t>,</w:t>
      </w:r>
      <w:r w:rsidR="002502D1" w:rsidRPr="008C26A5">
        <w:rPr>
          <w:sz w:val="24"/>
          <w:szCs w:val="24"/>
        </w:rPr>
        <w:t xml:space="preserve"> 25/12</w:t>
      </w:r>
      <w:r w:rsidR="00891B41" w:rsidRPr="008C26A5">
        <w:rPr>
          <w:sz w:val="24"/>
          <w:szCs w:val="24"/>
        </w:rPr>
        <w:t xml:space="preserve"> i 133/12</w:t>
      </w:r>
      <w:r w:rsidR="00306DD0" w:rsidRPr="008C26A5">
        <w:rPr>
          <w:sz w:val="24"/>
          <w:szCs w:val="24"/>
        </w:rPr>
        <w:t>, dalje: SZ)</w:t>
      </w:r>
      <w:r w:rsidR="009C41A8">
        <w:rPr>
          <w:sz w:val="24"/>
          <w:szCs w:val="24"/>
        </w:rPr>
        <w:t>,</w:t>
      </w:r>
      <w:r w:rsidR="00C10E5E">
        <w:rPr>
          <w:sz w:val="24"/>
          <w:szCs w:val="24"/>
        </w:rPr>
        <w:t xml:space="preserve"> koji se primjenjuje na temelju odredbe čl. 441. Stečajnog zakona („Narodna novine“ broj 71/15)</w:t>
      </w:r>
      <w:r w:rsidR="009C41A8">
        <w:rPr>
          <w:sz w:val="24"/>
          <w:szCs w:val="24"/>
        </w:rPr>
        <w:t>,</w:t>
      </w:r>
      <w:r w:rsidR="00306DD0" w:rsidRPr="008C26A5">
        <w:rPr>
          <w:sz w:val="24"/>
          <w:szCs w:val="24"/>
        </w:rPr>
        <w:t xml:space="preserve"> sastavio tablicu ispitanih tražbina u kojoj su za svaku prijavljenu tražbinu uneseni podaci o tome u kojoj je mjeri tražbina utvrđena prema svom iznosu i svom redu. </w:t>
      </w:r>
    </w:p>
    <w:p w:rsidRDefault="00306DD0" w:rsidP="00306DD0" w:rsidR="00306DD0" w:rsidRPr="008C26A5">
      <w:pPr>
        <w:jc w:val="both"/>
        <w:rPr>
          <w:sz w:val="24"/>
          <w:szCs w:val="24"/>
        </w:rPr>
      </w:pPr>
    </w:p>
    <w:p w:rsidRDefault="009C41A8" w:rsidP="00306DD0" w:rsidR="00306DD0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Tražbinu navedenu</w:t>
      </w:r>
      <w:r w:rsidR="00306DD0" w:rsidRPr="008C26A5">
        <w:rPr>
          <w:sz w:val="24"/>
          <w:szCs w:val="24"/>
        </w:rPr>
        <w:t xml:space="preserve"> u točki I. i</w:t>
      </w:r>
      <w:r>
        <w:rPr>
          <w:sz w:val="24"/>
          <w:szCs w:val="24"/>
        </w:rPr>
        <w:t>zreke ovog rješenja kao utvrđenu</w:t>
      </w:r>
      <w:r w:rsidR="00306DD0" w:rsidRPr="008C26A5">
        <w:rPr>
          <w:sz w:val="24"/>
          <w:szCs w:val="24"/>
        </w:rPr>
        <w:t>, stečajni upravitelj je priznao, a s</w:t>
      </w:r>
      <w:r>
        <w:rPr>
          <w:sz w:val="24"/>
          <w:szCs w:val="24"/>
        </w:rPr>
        <w:t>tečajni vjerovnici nisu tražbinu</w:t>
      </w:r>
      <w:r w:rsidR="00306DD0" w:rsidRPr="008C26A5">
        <w:rPr>
          <w:sz w:val="24"/>
          <w:szCs w:val="24"/>
        </w:rPr>
        <w:t xml:space="preserve"> osporili  te se na temelju odredbe čl. </w:t>
      </w:r>
      <w:smartTag w:element="metricconverter" w:uri="urn:schemas-microsoft-com:office:smarttags">
        <w:smartTagPr>
          <w:attr w:val="177. st" w:name="ProductID"/>
        </w:smartTagPr>
        <w:r w:rsidR="00306DD0" w:rsidRPr="008C26A5">
          <w:rPr>
            <w:sz w:val="24"/>
            <w:szCs w:val="24"/>
          </w:rPr>
          <w:t>177. st</w:t>
        </w:r>
      </w:smartTag>
      <w:r>
        <w:rPr>
          <w:sz w:val="24"/>
          <w:szCs w:val="24"/>
        </w:rPr>
        <w:t>. 1. SZ-a tražbina navedena</w:t>
      </w:r>
      <w:r w:rsidR="00306DD0" w:rsidRPr="008C26A5">
        <w:rPr>
          <w:sz w:val="24"/>
          <w:szCs w:val="24"/>
        </w:rPr>
        <w:t xml:space="preserve"> pod točkom I. izreke </w:t>
      </w:r>
      <w:r w:rsidR="000367C9" w:rsidRPr="008C26A5">
        <w:rPr>
          <w:sz w:val="24"/>
          <w:szCs w:val="24"/>
        </w:rPr>
        <w:t>ovog rješenja smatra</w:t>
      </w:r>
      <w:r>
        <w:rPr>
          <w:sz w:val="24"/>
          <w:szCs w:val="24"/>
        </w:rPr>
        <w:t xml:space="preserve"> utvrđeno</w:t>
      </w:r>
      <w:r w:rsidR="00306DD0" w:rsidRPr="008C26A5">
        <w:rPr>
          <w:sz w:val="24"/>
          <w:szCs w:val="24"/>
        </w:rPr>
        <w:t>m.</w:t>
      </w:r>
    </w:p>
    <w:p w:rsidRDefault="00522346" w:rsidP="00306DD0" w:rsidR="00522346">
      <w:pPr>
        <w:ind w:firstLine="720"/>
        <w:jc w:val="both"/>
        <w:rPr>
          <w:sz w:val="24"/>
          <w:szCs w:val="24"/>
        </w:rPr>
      </w:pPr>
    </w:p>
    <w:p w:rsidRDefault="00522346" w:rsidP="00306DD0" w:rsidR="00522346">
      <w:pPr>
        <w:ind w:firstLine="720"/>
        <w:jc w:val="both"/>
        <w:rPr>
          <w:sz w:val="24"/>
          <w:szCs w:val="24"/>
        </w:rPr>
      </w:pPr>
    </w:p>
    <w:p w:rsidRDefault="00522346" w:rsidP="00306DD0" w:rsidR="00522346" w:rsidRPr="008C26A5">
      <w:pPr>
        <w:ind w:firstLine="720"/>
        <w:jc w:val="both"/>
        <w:rPr>
          <w:sz w:val="24"/>
          <w:szCs w:val="24"/>
        </w:rPr>
      </w:pPr>
    </w:p>
    <w:p w:rsidRDefault="008A7C5A" w:rsidP="00E36493" w:rsidR="008A7C5A" w:rsidRPr="008C26A5">
      <w:pPr>
        <w:rPr>
          <w:sz w:val="24"/>
          <w:szCs w:val="24"/>
        </w:rPr>
      </w:pPr>
    </w:p>
    <w:p w:rsidRDefault="00E36493" w:rsidP="008A7C5A" w:rsidR="008A7C5A">
      <w:pPr>
        <w:jc w:val="center"/>
        <w:rPr>
          <w:sz w:val="24"/>
          <w:szCs w:val="24"/>
        </w:rPr>
      </w:pPr>
      <w:r w:rsidRPr="008C26A5">
        <w:rPr>
          <w:sz w:val="24"/>
          <w:szCs w:val="24"/>
        </w:rPr>
        <w:lastRenderedPageBreak/>
        <w:t xml:space="preserve">U </w:t>
      </w:r>
      <w:r w:rsidR="008A7C5A" w:rsidRPr="008C26A5">
        <w:rPr>
          <w:sz w:val="24"/>
          <w:szCs w:val="24"/>
        </w:rPr>
        <w:t>Z</w:t>
      </w:r>
      <w:r w:rsidR="00891B41" w:rsidRPr="008C26A5">
        <w:rPr>
          <w:sz w:val="24"/>
          <w:szCs w:val="24"/>
        </w:rPr>
        <w:t xml:space="preserve">agrebu </w:t>
      </w:r>
      <w:r w:rsidR="00D642BB">
        <w:rPr>
          <w:sz w:val="24"/>
          <w:szCs w:val="24"/>
        </w:rPr>
        <w:t>3. veljače</w:t>
      </w:r>
      <w:r w:rsidR="003D0688" w:rsidRPr="008C26A5">
        <w:rPr>
          <w:sz w:val="24"/>
          <w:szCs w:val="24"/>
        </w:rPr>
        <w:t xml:space="preserve"> 2</w:t>
      </w:r>
      <w:r w:rsidR="009C41A8">
        <w:rPr>
          <w:sz w:val="24"/>
          <w:szCs w:val="24"/>
        </w:rPr>
        <w:t>016</w:t>
      </w:r>
      <w:r w:rsidR="003D0688" w:rsidRPr="008C26A5">
        <w:rPr>
          <w:sz w:val="24"/>
          <w:szCs w:val="24"/>
        </w:rPr>
        <w:t xml:space="preserve">. </w:t>
      </w:r>
    </w:p>
    <w:p w:rsidRDefault="00522346" w:rsidP="008A7C5A" w:rsidR="00522346" w:rsidRPr="008C26A5">
      <w:pPr>
        <w:jc w:val="center"/>
        <w:rPr>
          <w:sz w:val="24"/>
          <w:szCs w:val="24"/>
        </w:rPr>
      </w:pPr>
    </w:p>
    <w:p w:rsidRDefault="008A7C5A" w:rsidP="000367C9" w:rsidR="008A7C5A" w:rsidRPr="008C26A5">
      <w:pPr>
        <w:rPr>
          <w:sz w:val="24"/>
          <w:szCs w:val="24"/>
        </w:rPr>
      </w:pPr>
    </w:p>
    <w:p w:rsidRDefault="008A7C5A" w:rsidP="00522346" w:rsidR="008A7C5A" w:rsidRPr="008C26A5">
      <w:pPr>
        <w:ind w:firstLine="720" w:left="5040"/>
        <w:jc w:val="right"/>
        <w:rPr>
          <w:sz w:val="24"/>
          <w:szCs w:val="24"/>
        </w:rPr>
      </w:pPr>
      <w:r w:rsidRPr="008C26A5">
        <w:rPr>
          <w:sz w:val="24"/>
          <w:szCs w:val="24"/>
        </w:rPr>
        <w:t xml:space="preserve">          SUDAC:  </w:t>
      </w:r>
    </w:p>
    <w:p w:rsidRDefault="008A7C5A" w:rsidP="00522346" w:rsidR="008A7C5A">
      <w:pPr>
        <w:jc w:val="right"/>
        <w:rPr>
          <w:sz w:val="24"/>
          <w:szCs w:val="24"/>
        </w:rPr>
      </w:pPr>
      <w:r w:rsidRPr="008C26A5">
        <w:rPr>
          <w:sz w:val="24"/>
          <w:szCs w:val="24"/>
        </w:rPr>
        <w:t xml:space="preserve">      </w:t>
      </w:r>
      <w:r w:rsidR="00E36493" w:rsidRPr="008C26A5">
        <w:rPr>
          <w:sz w:val="24"/>
          <w:szCs w:val="24"/>
        </w:rPr>
        <w:t xml:space="preserve">      </w:t>
      </w:r>
      <w:r w:rsidR="00522346">
        <w:rPr>
          <w:sz w:val="24"/>
          <w:szCs w:val="24"/>
        </w:rPr>
        <w:t xml:space="preserve">   </w:t>
      </w:r>
      <w:r w:rsidR="00522346">
        <w:rPr>
          <w:sz w:val="24"/>
          <w:szCs w:val="24"/>
        </w:rPr>
        <w:tab/>
      </w:r>
      <w:r w:rsidR="00522346">
        <w:rPr>
          <w:sz w:val="24"/>
          <w:szCs w:val="24"/>
        </w:rPr>
        <w:tab/>
      </w:r>
      <w:r w:rsidR="00522346">
        <w:rPr>
          <w:sz w:val="24"/>
          <w:szCs w:val="24"/>
        </w:rPr>
        <w:tab/>
      </w:r>
      <w:r w:rsidR="00522346">
        <w:rPr>
          <w:sz w:val="24"/>
          <w:szCs w:val="24"/>
        </w:rPr>
        <w:tab/>
      </w:r>
      <w:r w:rsidR="00522346">
        <w:rPr>
          <w:sz w:val="24"/>
          <w:szCs w:val="24"/>
        </w:rPr>
        <w:tab/>
      </w:r>
      <w:r w:rsidR="00522346">
        <w:rPr>
          <w:sz w:val="24"/>
          <w:szCs w:val="24"/>
        </w:rPr>
        <w:tab/>
      </w:r>
      <w:r w:rsidR="00522346">
        <w:rPr>
          <w:sz w:val="24"/>
          <w:szCs w:val="24"/>
        </w:rPr>
        <w:tab/>
        <w:t xml:space="preserve">     Gordan Zubak, v.r. </w:t>
      </w:r>
    </w:p>
    <w:p w:rsidRDefault="00522346" w:rsidP="00522346" w:rsidR="00522346" w:rsidRPr="008C26A5">
      <w:pPr>
        <w:jc w:val="right"/>
        <w:rPr>
          <w:sz w:val="24"/>
          <w:szCs w:val="24"/>
        </w:rPr>
      </w:pPr>
    </w:p>
    <w:p w:rsidRDefault="00E36493" w:rsidP="000367C9" w:rsidR="008A7C5A" w:rsidRPr="008C26A5">
      <w:pPr>
        <w:ind w:left="5040"/>
        <w:jc w:val="both"/>
        <w:rPr>
          <w:sz w:val="24"/>
          <w:szCs w:val="24"/>
        </w:rPr>
      </w:pPr>
      <w:r w:rsidRPr="008C26A5">
        <w:rPr>
          <w:sz w:val="24"/>
          <w:szCs w:val="24"/>
        </w:rPr>
        <w:tab/>
      </w:r>
      <w:r w:rsidRPr="008C26A5">
        <w:rPr>
          <w:sz w:val="24"/>
          <w:szCs w:val="24"/>
        </w:rPr>
        <w:tab/>
      </w:r>
      <w:r w:rsidRPr="008C26A5">
        <w:rPr>
          <w:sz w:val="24"/>
          <w:szCs w:val="24"/>
        </w:rPr>
        <w:tab/>
      </w:r>
      <w:r w:rsidRPr="008C26A5">
        <w:rPr>
          <w:sz w:val="24"/>
          <w:szCs w:val="24"/>
        </w:rPr>
        <w:tab/>
      </w:r>
      <w:r w:rsidR="008A7C5A" w:rsidRPr="008C26A5">
        <w:rPr>
          <w:sz w:val="24"/>
          <w:szCs w:val="24"/>
        </w:rPr>
        <w:tab/>
      </w:r>
    </w:p>
    <w:p w:rsidRDefault="008A7C5A" w:rsidP="008A7C5A" w:rsidR="008A7C5A" w:rsidRPr="008C26A5">
      <w:pPr>
        <w:jc w:val="both"/>
        <w:rPr>
          <w:sz w:val="24"/>
          <w:szCs w:val="24"/>
        </w:rPr>
      </w:pPr>
      <w:r w:rsidRPr="008C26A5">
        <w:rPr>
          <w:sz w:val="24"/>
          <w:szCs w:val="24"/>
        </w:rPr>
        <w:t>UPUTA  O PRAVNOM LIJEKU:</w:t>
      </w:r>
    </w:p>
    <w:p w:rsidRDefault="008A7C5A" w:rsidP="008A7C5A" w:rsidR="008A7C5A" w:rsidRPr="008C26A5">
      <w:pPr>
        <w:jc w:val="both"/>
        <w:rPr>
          <w:sz w:val="24"/>
          <w:szCs w:val="24"/>
        </w:rPr>
      </w:pPr>
      <w:r w:rsidRPr="008C26A5">
        <w:rPr>
          <w:sz w:val="24"/>
          <w:szCs w:val="24"/>
        </w:rPr>
        <w:t xml:space="preserve">Protiv ovog rješenja pravo na žalbu ima stečajni upravitelj i svaki vjerovnik u dijelu koji se tiče njegove prijavljene tražbine, odnosno tražbine koju je osporio (čl. </w:t>
      </w:r>
      <w:smartTag w:element="metricconverter" w:uri="urn:schemas-microsoft-com:office:smarttags">
        <w:smartTagPr>
          <w:attr w:val="177. st" w:name="ProductID"/>
        </w:smartTagPr>
        <w:r w:rsidRPr="008C26A5">
          <w:rPr>
            <w:sz w:val="24"/>
            <w:szCs w:val="24"/>
          </w:rPr>
          <w:t>177. st</w:t>
        </w:r>
      </w:smartTag>
      <w:r w:rsidRPr="008C26A5">
        <w:rPr>
          <w:sz w:val="24"/>
          <w:szCs w:val="24"/>
        </w:rPr>
        <w:t>. 4. i 5. SZ-a). Rok za žalbu iznosi 8 dana računajući od dana dostave pisanog otpravka, odnosno izvatka iz rješenja. Žalba se podnosi ovom sudu u 2 primjerka</w:t>
      </w:r>
      <w:r w:rsidR="00E36493" w:rsidRPr="008C26A5">
        <w:rPr>
          <w:sz w:val="24"/>
          <w:szCs w:val="24"/>
        </w:rPr>
        <w:t xml:space="preserve"> putem ovog suda Visokom trgovačkom sudu Republike Hrvatske</w:t>
      </w:r>
      <w:r w:rsidRPr="008C26A5">
        <w:rPr>
          <w:sz w:val="24"/>
          <w:szCs w:val="24"/>
        </w:rPr>
        <w:t>.</w:t>
      </w:r>
    </w:p>
    <w:p w:rsidRDefault="00F6065D" w:rsidP="008A7C5A" w:rsidR="00F6065D">
      <w:pPr>
        <w:jc w:val="both"/>
        <w:rPr>
          <w:sz w:val="24"/>
          <w:szCs w:val="24"/>
        </w:rPr>
      </w:pPr>
    </w:p>
    <w:p w:rsidRDefault="00522346" w:rsidP="008A7C5A" w:rsidR="00522346" w:rsidRPr="008C26A5">
      <w:pPr>
        <w:jc w:val="both"/>
        <w:rPr>
          <w:sz w:val="24"/>
          <w:szCs w:val="24"/>
        </w:rPr>
      </w:pPr>
    </w:p>
    <w:p w:rsidRDefault="00522346" w:rsidP="001745C1" w:rsidR="00522346" w:rsidRPr="00522346">
      <w:pPr>
        <w:jc w:val="right"/>
        <w:rPr>
          <w:sz w:val="24"/>
        </w:rPr>
      </w:pPr>
      <w:r w:rsidRPr="00522346">
        <w:rPr>
          <w:sz w:val="24"/>
        </w:rPr>
        <w:t>Za točnost otpravka-ovlašteni službenik:</w:t>
      </w:r>
      <w:r w:rsidRPr="00522346">
        <w:rPr>
          <w:sz w:val="24"/>
        </w:rPr>
        <w:br/>
        <w:t>Ivana Rogić</w:t>
      </w:r>
    </w:p>
    <w:p w:rsidRDefault="008A7C5A" w:rsidP="00522346" w:rsidR="008A7C5A" w:rsidRPr="008C26A5">
      <w:pPr>
        <w:tabs>
          <w:tab w:pos="720" w:val="left"/>
        </w:tabs>
        <w:overflowPunct w:val="false"/>
        <w:autoSpaceDE w:val="false"/>
        <w:autoSpaceDN w:val="false"/>
        <w:adjustRightInd w:val="false"/>
        <w:jc w:val="both"/>
        <w:textAlignment w:val="baseline"/>
        <w:rPr>
          <w:sz w:val="24"/>
          <w:szCs w:val="24"/>
        </w:rPr>
      </w:pPr>
    </w:p>
    <w:p w:rsidRDefault="008A7C5A" w:rsidP="008A7C5A" w:rsidR="008A7C5A" w:rsidRPr="008C26A5">
      <w:pPr>
        <w:rPr>
          <w:sz w:val="24"/>
          <w:szCs w:val="24"/>
        </w:rPr>
      </w:pPr>
    </w:p>
    <w:p w:rsidRDefault="008A7C5A" w:rsidP="008A7C5A" w:rsidR="008A7C5A" w:rsidRPr="008C26A5">
      <w:pPr>
        <w:jc w:val="center"/>
        <w:rPr>
          <w:sz w:val="24"/>
          <w:szCs w:val="24"/>
        </w:rPr>
      </w:pPr>
    </w:p>
    <w:p w:rsidRDefault="008A7C5A" w:rsidP="008A7C5A" w:rsidR="008A7C5A" w:rsidRPr="008C26A5">
      <w:pPr>
        <w:rPr>
          <w:sz w:val="24"/>
          <w:szCs w:val="24"/>
        </w:rPr>
      </w:pPr>
    </w:p>
    <w:p w:rsidRDefault="008A7C5A" w:rsidP="008A7C5A" w:rsidR="008A7C5A" w:rsidRPr="008C26A5">
      <w:pPr>
        <w:jc w:val="center"/>
        <w:rPr>
          <w:sz w:val="24"/>
          <w:szCs w:val="24"/>
        </w:rPr>
      </w:pPr>
    </w:p>
    <w:p w:rsidRDefault="008A7C5A" w:rsidP="008A7C5A" w:rsidR="008A7C5A" w:rsidRPr="008C26A5">
      <w:pPr>
        <w:rPr>
          <w:sz w:val="24"/>
          <w:szCs w:val="24"/>
        </w:rPr>
      </w:pPr>
    </w:p>
    <w:p w:rsidRDefault="008A7C5A" w:rsidP="008A7C5A" w:rsidR="008A7C5A" w:rsidRPr="008C26A5">
      <w:pPr>
        <w:rPr>
          <w:sz w:val="24"/>
          <w:szCs w:val="24"/>
        </w:rPr>
      </w:pPr>
    </w:p>
    <w:p w:rsidRDefault="00935ABA" w:rsidR="00935ABA" w:rsidRPr="008C26A5">
      <w:pPr>
        <w:rPr>
          <w:sz w:val="24"/>
          <w:szCs w:val="24"/>
        </w:rPr>
      </w:pPr>
    </w:p>
    <w:sectPr w:rsidSect="0028353E" w:rsidR="00935ABA" w:rsidRPr="008C26A5">
      <w:headerReference w:type="even" r:id="rId10"/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E25FA" w:rsidR="006E25FA">
      <w:r>
        <w:separator/>
      </w:r>
    </w:p>
  </w:endnote>
  <w:endnote w:id="0" w:type="continuationSeparator">
    <w:p w:rsidRDefault="006E25FA" w:rsidR="006E25F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E25FA" w:rsidR="006E25FA">
      <w:r>
        <w:separator/>
      </w:r>
    </w:p>
  </w:footnote>
  <w:footnote w:id="0" w:type="continuationSeparator">
    <w:p w:rsidRDefault="006E25FA" w:rsidR="006E25F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5562C" w:rsidP="00676948" w:rsidR="0045562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5562C" w:rsidR="0045562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5562C" w:rsidP="00522346" w:rsidR="0045562C" w:rsidRPr="00522346">
    <w:pPr>
      <w:pStyle w:val="Zaglavlje"/>
      <w:framePr w:y="7" w:x="6262" w:vAnchor="text" w:hAnchor="page" w:wrap="around"/>
      <w:rPr>
        <w:rStyle w:val="Brojstranice"/>
        <w:sz w:val="24"/>
      </w:rPr>
    </w:pPr>
    <w:r w:rsidRPr="00522346">
      <w:rPr>
        <w:rStyle w:val="Brojstranice"/>
        <w:sz w:val="24"/>
      </w:rPr>
      <w:fldChar w:fldCharType="begin"/>
    </w:r>
    <w:r w:rsidRPr="00522346">
      <w:rPr>
        <w:rStyle w:val="Brojstranice"/>
        <w:sz w:val="24"/>
      </w:rPr>
      <w:instrText xml:space="preserve">PAGE  </w:instrText>
    </w:r>
    <w:r w:rsidRPr="00522346">
      <w:rPr>
        <w:rStyle w:val="Brojstranice"/>
        <w:sz w:val="24"/>
      </w:rPr>
      <w:fldChar w:fldCharType="separate"/>
    </w:r>
    <w:r w:rsidR="00522346">
      <w:rPr>
        <w:rStyle w:val="Brojstranice"/>
        <w:noProof/>
        <w:sz w:val="24"/>
      </w:rPr>
      <w:t>2</w:t>
    </w:r>
    <w:r w:rsidRPr="00522346">
      <w:rPr>
        <w:rStyle w:val="Brojstranice"/>
        <w:sz w:val="24"/>
      </w:rPr>
      <w:fldChar w:fldCharType="end"/>
    </w:r>
  </w:p>
  <w:p w:rsidRDefault="00D642BB" w:rsidP="0028353E" w:rsidR="0045562C" w:rsidRPr="00D80B13">
    <w:pPr>
      <w:pStyle w:val="Zaglavlje"/>
      <w:jc w:val="right"/>
      <w:rPr>
        <w:sz w:val="24"/>
        <w:szCs w:val="24"/>
      </w:rPr>
    </w:pPr>
    <w:r>
      <w:rPr>
        <w:sz w:val="24"/>
        <w:szCs w:val="24"/>
      </w:rPr>
      <w:t>67. St-217/15</w:t>
    </w:r>
    <w:r w:rsidR="00522346">
      <w:rPr>
        <w:sz w:val="24"/>
        <w:szCs w:val="24"/>
      </w:rPr>
      <w:t>-32</w:t>
    </w:r>
    <w:r w:rsidR="0045562C" w:rsidRPr="00D80B13">
      <w:rPr>
        <w:sz w:val="24"/>
        <w:szCs w:val="24"/>
      </w:rPr>
      <w:t xml:space="preserve">                                                           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9215E7"/>
    <w:multiLevelType w:val="hybridMultilevel"/>
    <w:tmpl w:val="ACAA7674"/>
    <w:lvl w:tplc="754EA7B8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05F361DE"/>
    <w:multiLevelType w:val="hybridMultilevel"/>
    <w:tmpl w:val="1932E1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9596C3C"/>
    <w:multiLevelType w:val="hybridMultilevel"/>
    <w:tmpl w:val="FF0C08D4"/>
    <w:lvl w:tplc="06F8D10A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3AE3490E"/>
    <w:multiLevelType w:val="hybridMultilevel"/>
    <w:tmpl w:val="8566301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F5015F9"/>
    <w:multiLevelType w:val="hybridMultilevel"/>
    <w:tmpl w:val="48486CD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F6F49F8"/>
    <w:multiLevelType w:val="singleLevel"/>
    <w:tmpl w:val="D642438E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6">
    <w:nsid w:val="51CC4DD2"/>
    <w:multiLevelType w:val="hybridMultilevel"/>
    <w:tmpl w:val="856ADC82"/>
    <w:lvl w:tplc="455C3CBC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7">
    <w:nsid w:val="536E5C0D"/>
    <w:multiLevelType w:val="hybridMultilevel"/>
    <w:tmpl w:val="42FE80E6"/>
    <w:lvl w:tplc="714CFAC6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i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56E12BF7"/>
    <w:multiLevelType w:val="hybridMultilevel"/>
    <w:tmpl w:val="D3DAD0A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57483412"/>
    <w:multiLevelType w:val="hybridMultilevel"/>
    <w:tmpl w:val="E23EF080"/>
    <w:lvl w:tplc="42FADC08" w:ilvl="0">
      <w:start w:val="1"/>
      <w:numFmt w:val="decimal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6F6424F8"/>
    <w:multiLevelType w:val="hybridMultilevel"/>
    <w:tmpl w:val="16622E2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732B770B"/>
    <w:multiLevelType w:val="hybridMultilevel"/>
    <w:tmpl w:val="73A87F5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7A8877F6"/>
    <w:multiLevelType w:val="hybridMultilevel"/>
    <w:tmpl w:val="8566301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5"/>
  </w:num>
  <w:num w:numId="2">
    <w:abstractNumId w:val="10"/>
  </w:num>
  <w:num w:numId="3">
    <w:abstractNumId w:val="4"/>
  </w:num>
  <w:num w:numId="4">
    <w:abstractNumId w:val="8"/>
  </w:num>
  <w:num w:numId="5">
    <w:abstractNumId w:val="6"/>
  </w:num>
  <w:num w:numId="6">
    <w:abstractNumId w:val="2"/>
  </w:num>
  <w:num w:numId="7">
    <w:abstractNumId w:val="1"/>
  </w:num>
  <w:num w:numId="8">
    <w:abstractNumId w:val="9"/>
  </w:num>
  <w:num w:numId="9">
    <w:abstractNumId w:val="7"/>
  </w:num>
  <w:num w:numId="10">
    <w:abstractNumId w:val="0"/>
  </w:num>
  <w:num w:numId="11">
    <w:abstractNumId w:val="11"/>
  </w:num>
  <w:num w:numId="12">
    <w:abstractNumId w:val="12"/>
  </w:num>
  <w:num w:numId="13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A7C5A"/>
    <w:rsid w:val="000078C8"/>
    <w:rsid w:val="00010A00"/>
    <w:rsid w:val="00016CC8"/>
    <w:rsid w:val="000367C9"/>
    <w:rsid w:val="000837BB"/>
    <w:rsid w:val="000C67D7"/>
    <w:rsid w:val="000D357F"/>
    <w:rsid w:val="000F3C38"/>
    <w:rsid w:val="001B2DE2"/>
    <w:rsid w:val="001B5B2A"/>
    <w:rsid w:val="001E6962"/>
    <w:rsid w:val="002502D1"/>
    <w:rsid w:val="00275E0C"/>
    <w:rsid w:val="0028353E"/>
    <w:rsid w:val="002C419D"/>
    <w:rsid w:val="002D4BCC"/>
    <w:rsid w:val="00306DD0"/>
    <w:rsid w:val="00331BE1"/>
    <w:rsid w:val="00344673"/>
    <w:rsid w:val="003B0037"/>
    <w:rsid w:val="003D0688"/>
    <w:rsid w:val="003F44BD"/>
    <w:rsid w:val="003F5947"/>
    <w:rsid w:val="00444EA0"/>
    <w:rsid w:val="0045562C"/>
    <w:rsid w:val="00480098"/>
    <w:rsid w:val="00497B24"/>
    <w:rsid w:val="00502F81"/>
    <w:rsid w:val="00517F61"/>
    <w:rsid w:val="00522346"/>
    <w:rsid w:val="00537A4E"/>
    <w:rsid w:val="005505E1"/>
    <w:rsid w:val="00577C20"/>
    <w:rsid w:val="005A3BA9"/>
    <w:rsid w:val="00623EA3"/>
    <w:rsid w:val="00635A2B"/>
    <w:rsid w:val="00676948"/>
    <w:rsid w:val="00686878"/>
    <w:rsid w:val="006D2D2D"/>
    <w:rsid w:val="006E25FA"/>
    <w:rsid w:val="006E6817"/>
    <w:rsid w:val="00710230"/>
    <w:rsid w:val="00740009"/>
    <w:rsid w:val="007C6869"/>
    <w:rsid w:val="007E7DA9"/>
    <w:rsid w:val="007F5A11"/>
    <w:rsid w:val="00862698"/>
    <w:rsid w:val="00870898"/>
    <w:rsid w:val="00882438"/>
    <w:rsid w:val="00891B41"/>
    <w:rsid w:val="008A286D"/>
    <w:rsid w:val="008A5470"/>
    <w:rsid w:val="008A7C5A"/>
    <w:rsid w:val="008C26A5"/>
    <w:rsid w:val="008E1067"/>
    <w:rsid w:val="00935ABA"/>
    <w:rsid w:val="009C1076"/>
    <w:rsid w:val="009C41A8"/>
    <w:rsid w:val="00A15A1D"/>
    <w:rsid w:val="00A453D2"/>
    <w:rsid w:val="00A504ED"/>
    <w:rsid w:val="00A67962"/>
    <w:rsid w:val="00AA404C"/>
    <w:rsid w:val="00B0292A"/>
    <w:rsid w:val="00B43FE8"/>
    <w:rsid w:val="00B75B61"/>
    <w:rsid w:val="00BB0019"/>
    <w:rsid w:val="00BF2DE7"/>
    <w:rsid w:val="00C00CB9"/>
    <w:rsid w:val="00C10E5E"/>
    <w:rsid w:val="00C62820"/>
    <w:rsid w:val="00C70715"/>
    <w:rsid w:val="00CA675A"/>
    <w:rsid w:val="00CB2EE2"/>
    <w:rsid w:val="00D05780"/>
    <w:rsid w:val="00D32F37"/>
    <w:rsid w:val="00D414F4"/>
    <w:rsid w:val="00D642BB"/>
    <w:rsid w:val="00D80B13"/>
    <w:rsid w:val="00DC76EE"/>
    <w:rsid w:val="00E36493"/>
    <w:rsid w:val="00E81382"/>
    <w:rsid w:val="00ED0FC4"/>
    <w:rsid w:val="00EE23AE"/>
    <w:rsid w:val="00F03D95"/>
    <w:rsid w:val="00F36B69"/>
    <w:rsid w:val="00F43A5B"/>
    <w:rsid w:val="00F50DF2"/>
    <w:rsid w:val="00F55B15"/>
    <w:rsid w:val="00F6065D"/>
    <w:rsid w:val="00F63512"/>
    <w:rsid w:val="00F65407"/>
    <w:rsid w:val="00FC28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65407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8353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8353E"/>
  </w:style>
  <w:style w:styleId="Podnoje" w:type="paragraph">
    <w:name w:val="footer"/>
    <w:basedOn w:val="Normal"/>
    <w:rsid w:val="0028353E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5A3BA9"/>
    <w:pPr>
      <w:jc w:val="both"/>
    </w:pPr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F6540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2234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2234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22346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2234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2234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5223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22346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65407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8353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8353E"/>
  </w:style>
  <w:style w:styleId="Podnoje" w:type="paragraph">
    <w:name w:val="footer"/>
    <w:basedOn w:val="Normal"/>
    <w:rsid w:val="0028353E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5A3BA9"/>
    <w:pPr>
      <w:jc w:val="both"/>
    </w:pPr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F6540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2234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2234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22346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2234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2234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5223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22346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veljače 2016.</izvorni_sadrzaj>
    <derivirana_varijabla naziv="DomainObject.DatumDonosenjaOdluke_1">3.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217</izvorni_sadrzaj>
    <derivirana_varijabla naziv="DomainObject.Predmet.Broj_1">217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ožujka 2015.</izvorni_sadrzaj>
    <derivirana_varijabla naziv="DomainObject.Predmet.DatumOsnivanja_1">18. ožujka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St-217/2015</izvorni_sadrzaj>
    <derivirana_varijabla naziv="DomainObject.Predmet.OznakaBroj_1">St-217/2015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MARTINOVIĆ-NIKOLIĆ GRUPA d.o.o. za projektiranje, građenje i usluge</izvorni_sadrzaj>
    <derivirana_varijabla naziv="DomainObject.Predmet.ProtustrankaFormated_1">  MARTINOVIĆ-NIKOLIĆ GRUPA d.o.o. za projektiranje, građenje i usluge</derivirana_varijabla>
  </DomainObject.Predmet.ProtustrankaFormated>
  <DomainObject.Predmet.ProtustrankaFormatedOIB>
    <izvorni_sadrzaj>  MARTINOVIĆ-NIKOLIĆ GRUPA d.o.o. za projektiranje, građenje i usluge, OIB 36128728187</izvorni_sadrzaj>
    <derivirana_varijabla naziv="DomainObject.Predmet.ProtustrankaFormatedOIB_1">  MARTINOVIĆ-NIKOLIĆ GRUPA d.o.o. za projektiranje, građenje i usluge, OIB 36128728187</derivirana_varijabla>
  </DomainObject.Predmet.ProtustrankaFormatedOIB>
  <DomainObject.Predmet.ProtustrankaFormatedWithAdress>
    <izvorni_sadrzaj> MARTINOVIĆ-NIKOLIĆ GRUPA d.o.o. za projektiranje, građenje i usluge, Lovački put 1/A, 10000 Zagreb</izvorni_sadrzaj>
    <derivirana_varijabla naziv="DomainObject.Predmet.ProtustrankaFormatedWithAdress_1"> MARTINOVIĆ-NIKOLIĆ GRUPA d.o.o. za projektiranje, građenje i usluge, Lovački put 1/A, 10000 Zagreb</derivirana_varijabla>
  </DomainObject.Predmet.ProtustrankaFormatedWithAdress>
  <DomainObject.Predmet.ProtustrankaFormatedWithAdressOIB>
    <izvorni_sadrzaj> MARTINOVIĆ-NIKOLIĆ GRUPA d.o.o. za projektiranje, građenje i usluge, OIB 36128728187, Lovački put 1/A, 10000 Zagreb</izvorni_sadrzaj>
    <derivirana_varijabla naziv="DomainObject.Predmet.ProtustrankaFormatedWithAdressOIB_1"> MARTINOVIĆ-NIKOLIĆ GRUPA d.o.o. za projektiranje, građenje i usluge, OIB 36128728187, Lovački put 1/A, 10000 Zagreb</derivirana_varijabla>
  </DomainObject.Predmet.ProtustrankaFormatedWithAdressOIB>
  <DomainObject.Predmet.ProtustrankaWithAdress>
    <izvorni_sadrzaj>MARTINOVIĆ-NIKOLIĆ GRUPA d.o.o. za projektiranje, građenje i usluge Lovački put 1/A, 10000 Zagreb</izvorni_sadrzaj>
    <derivirana_varijabla naziv="DomainObject.Predmet.ProtustrankaWithAdress_1">MARTINOVIĆ-NIKOLIĆ GRUPA d.o.o. za projektiranje, građenje i usluge Lovački put 1/A, 10000 Zagreb</derivirana_varijabla>
  </DomainObject.Predmet.ProtustrankaWithAdress>
  <DomainObject.Predmet.ProtustrankaWithAdressOIB>
    <izvorni_sadrzaj>MARTINOVIĆ-NIKOLIĆ GRUPA d.o.o. za projektiranje, građenje i usluge, OIB 36128728187, Lovački put 1/A, 10000 Zagreb</izvorni_sadrzaj>
    <derivirana_varijabla naziv="DomainObject.Predmet.ProtustrankaWithAdressOIB_1">MARTINOVIĆ-NIKOLIĆ GRUPA d.o.o. za projektiranje, građenje i usluge, OIB 36128728187, Lovački put 1/A, 10000 Zagreb</derivirana_varijabla>
  </DomainObject.Predmet.ProtustrankaWithAdressOIB>
  <DomainObject.Predmet.ProtustrankaNazivFormated>
    <izvorni_sadrzaj>MARTINOVIĆ-NIKOLIĆ GRUPA d.o.o. za projektiranje, građenje i usluge</izvorni_sadrzaj>
    <derivirana_varijabla naziv="DomainObject.Predmet.ProtustrankaNazivFormated_1">MARTINOVIĆ-NIKOLIĆ GRUPA d.o.o. za projektiranje, građenje i usluge</derivirana_varijabla>
  </DomainObject.Predmet.ProtustrankaNazivFormated>
  <DomainObject.Predmet.ProtustrankaNazivFormatedOIB>
    <izvorni_sadrzaj>MARTINOVIĆ-NIKOLIĆ GRUPA d.o.o. za projektiranje, građenje i usluge, OIB 36128728187</izvorni_sadrzaj>
    <derivirana_varijabla naziv="DomainObject.Predmet.ProtustrankaNazivFormatedOIB_1">MARTINOVIĆ-NIKOLIĆ GRUPA d.o.o. za projektiranje, građenje i usluge, OIB 36128728187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VJEROVNICI</izvorni_sadrzaj>
    <derivirana_varijabla naziv="DomainObject.Predmet.StrankaFormated_1">  FINA Regionalni centar Zagreb; VJEROVNICI</derivirana_varijabla>
  </DomainObject.Predmet.StrankaFormated>
  <DomainObject.Predmet.StrankaFormatedOIB>
    <izvorni_sadrzaj>  FINA Regionalni centar Zagreb, OIB 85821130368; VJEROVNICI</izvorni_sadrzaj>
    <derivirana_varijabla naziv="DomainObject.Predmet.StrankaFormatedOIB_1">  FINA Regionalni centar Zagreb, OIB 85821130368; VJEROVNICI</derivirana_varijabla>
  </DomainObject.Predmet.StrankaFormatedOIB>
  <DomainObject.Predmet.StrankaFormatedWithAdress>
    <izvorni_sadrzaj> FINA Regionalni centar Zagreb, Koturaška 43, 10000 Zagreb; VJEROVNICI</izvorni_sadrzaj>
    <derivirana_varijabla naziv="DomainObject.Predmet.StrankaFormatedWithAdress_1"> FINA Regionalni centar Zagreb, Koturaška 43, 10000 Zagreb; VJEROVNICI</derivirana_varijabla>
  </DomainObject.Predmet.StrankaFormatedWithAdress>
  <DomainObject.Predmet.StrankaFormatedWithAdressOIB>
    <izvorni_sadrzaj> FINA Regionalni centar Zagreb, OIB 85821130368, Koturaška 43, 10000 Zagreb; VJEROVNICI</izvorni_sadrzaj>
    <derivirana_varijabla naziv="DomainObject.Predmet.StrankaFormatedWithAdressOIB_1"> FINA Regionalni centar Zagreb, OIB 85821130368, Koturaška 43, 10000 Zagreb; VJEROVNICI</derivirana_varijabla>
  </DomainObject.Predmet.StrankaFormatedWithAdressOIB>
  <DomainObject.Predmet.StrankaWithAdress>
    <izvorni_sadrzaj>FINA Regionalni centar Zagreb Koturaška 43,10000 Zagreb,VJEROVNICI </izvorni_sadrzaj>
    <derivirana_varijabla naziv="DomainObject.Predmet.StrankaWithAdress_1">FINA Regionalni centar Zagreb Koturaška 43,10000 Zagreb,VJEROVNICI </derivirana_varijabla>
  </DomainObject.Predmet.StrankaWithAdress>
  <DomainObject.Predmet.StrankaWithAdressOIB>
    <izvorni_sadrzaj>FINA Regionalni centar Zagreb, OIB 85821130368, Koturaška 43,10000 Zagreb,VJEROVNICI</izvorni_sadrzaj>
    <derivirana_varijabla naziv="DomainObject.Predmet.StrankaWithAdressOIB_1">FINA Regionalni centar Zagreb, OIB 85821130368, Koturaška 43,10000 Zagreb,VJEROVNICI</derivirana_varijabla>
  </DomainObject.Predmet.StrankaWithAdressOIB>
  <DomainObject.Predmet.StrankaNazivFormated>
    <izvorni_sadrzaj>FINA Regionalni centar Zagreb,VJEROVNICI</izvorni_sadrzaj>
    <derivirana_varijabla naziv="DomainObject.Predmet.StrankaNazivFormated_1">FINA Regionalni centar Zagreb,VJEROVNICI</derivirana_varijabla>
  </DomainObject.Predmet.StrankaNazivFormated>
  <DomainObject.Predmet.StrankaNazivFormatedOIB>
    <izvorni_sadrzaj>FINA Regionalni centar Zagreb, OIB 85821130368,VJEROVNICI</izvorni_sadrzaj>
    <derivirana_varijabla naziv="DomainObject.Predmet.StrankaNazivFormatedOIB_1">FINA Regionalni centar Zagreb, OIB 85821130368,VJEROVNICI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FINA Regionalni centar Zagreb</item>
      <item>VJEROVNICI</item>
    </izvorni_sadrzaj>
    <derivirana_varijabla naziv="DomainObject.Predmet.StrankaListFormated_1">
      <item>FINA Regionalni centar Zagreb</item>
      <item>VJEROVNICI</item>
    </derivirana_varijabla>
  </DomainObject.Predmet.StrankaListFormated>
  <DomainObject.Predmet.StrankaListFormatedOIB>
    <izvorni_sadrzaj>
      <item>FINA Regionalni centar Zagreb, OIB 85821130368</item>
      <item>VJEROVNICI</item>
    </izvorni_sadrzaj>
    <derivirana_varijabla naziv="DomainObject.Predmet.StrankaListFormatedOIB_1">
      <item>FINA Regionalni centar Zagreb, OIB 85821130368</item>
      <item>VJEROVNICI</item>
    </derivirana_varijabla>
  </DomainObject.Predmet.StrankaListFormatedOIB>
  <DomainObject.Predmet.StrankaListFormatedWithAdress>
    <izvorni_sadrzaj>
      <item>FINA Regionalni centar Zagreb, Koturaška 43, 10000 Zagreb</item>
      <item>VJEROVNICI</item>
    </izvorni_sadrzaj>
    <derivirana_varijabla naziv="DomainObject.Predmet.StrankaListFormatedWithAdress_1">
      <item>FINA Regionalni centar Zagreb, Koturaška 43, 10000 Zagreb</item>
      <item>VJEROVNICI</item>
    </derivirana_varijabla>
  </DomainObject.Predmet.StrankaListFormatedWithAdress>
  <DomainObject.Predmet.StrankaListFormatedWithAdressOIB>
    <izvorni_sadrzaj>
      <item>FINA Regionalni centar Zagreb, OIB 85821130368, Koturaška 43, 10000 Zagreb</item>
      <item>VJEROVNICI</item>
    </izvorni_sadrzaj>
    <derivirana_varijabla naziv="DomainObject.Predmet.StrankaListFormatedWithAdressOIB_1">
      <item>FINA Regionalni centar Zagreb, OIB 85821130368, Koturaška 43, 10000 Zagreb</item>
      <item>VJEROVNICI</item>
    </derivirana_varijabla>
  </DomainObject.Predmet.StrankaListFormatedWithAdressOIB>
  <DomainObject.Predmet.StrankaListNazivFormated>
    <izvorni_sadrzaj>
      <item>FINA Regionalni centar Zagreb</item>
      <item>VJEROVNICI</item>
    </izvorni_sadrzaj>
    <derivirana_varijabla naziv="DomainObject.Predmet.StrankaListNazivFormated_1">
      <item>FINA Regionalni centar Zagreb</item>
      <item>VJEROVNICI</item>
    </derivirana_varijabla>
  </DomainObject.Predmet.StrankaListNazivFormated>
  <DomainObject.Predmet.StrankaListNazivFormatedOIB>
    <izvorni_sadrzaj>
      <item>FINA Regionalni centar Zagreb, OIB 85821130368</item>
      <item>VJEROVNICI</item>
    </izvorni_sadrzaj>
    <derivirana_varijabla naziv="DomainObject.Predmet.StrankaListNazivFormatedOIB_1">
      <item>FINA Regionalni centar Zagreb, OIB 85821130368</item>
      <item>VJEROVNICI</item>
    </derivirana_varijabla>
  </DomainObject.Predmet.StrankaListNazivFormatedOIB>
  <DomainObject.Predmet.ProtuStrankaListFormated>
    <izvorni_sadrzaj>
      <item>MARTINOVIĆ-NIKOLIĆ GRUPA d.o.o. za projektiranje, građenje i usluge</item>
    </izvorni_sadrzaj>
    <derivirana_varijabla naziv="DomainObject.Predmet.ProtuStrankaListFormated_1">
      <item>MARTINOVIĆ-NIKOLIĆ GRUPA d.o.o. za projektiranje, građenje i usluge</item>
    </derivirana_varijabla>
  </DomainObject.Predmet.ProtuStrankaListFormated>
  <DomainObject.Predmet.ProtuStrankaListFormatedOIB>
    <izvorni_sadrzaj>
      <item>MARTINOVIĆ-NIKOLIĆ GRUPA d.o.o. za projektiranje, građenje i usluge, OIB 36128728187</item>
    </izvorni_sadrzaj>
    <derivirana_varijabla naziv="DomainObject.Predmet.ProtuStrankaListFormatedOIB_1">
      <item>MARTINOVIĆ-NIKOLIĆ GRUPA d.o.o. za projektiranje, građenje i usluge, OIB 36128728187</item>
    </derivirana_varijabla>
  </DomainObject.Predmet.ProtuStrankaListFormatedOIB>
  <DomainObject.Predmet.ProtuStrankaListFormatedWithAdress>
    <izvorni_sadrzaj>
      <item>MARTINOVIĆ-NIKOLIĆ GRUPA d.o.o. za projektiranje, građenje i usluge, Lovački put 1/A, 10000 Zagreb</item>
    </izvorni_sadrzaj>
    <derivirana_varijabla naziv="DomainObject.Predmet.ProtuStrankaListFormatedWithAdress_1">
      <item>MARTINOVIĆ-NIKOLIĆ GRUPA d.o.o. za projektiranje, građenje i usluge, Lovački put 1/A, 10000 Zagreb</item>
    </derivirana_varijabla>
  </DomainObject.Predmet.ProtuStrankaListFormatedWithAdress>
  <DomainObject.Predmet.ProtuStrankaListFormatedWithAdressOIB>
    <izvorni_sadrzaj>
      <item>MARTINOVIĆ-NIKOLIĆ GRUPA d.o.o. za projektiranje, građenje i usluge, OIB 36128728187, Lovački put 1/A, 10000 Zagreb</item>
    </izvorni_sadrzaj>
    <derivirana_varijabla naziv="DomainObject.Predmet.ProtuStrankaListFormatedWithAdressOIB_1">
      <item>MARTINOVIĆ-NIKOLIĆ GRUPA d.o.o. za projektiranje, građenje i usluge, OIB 36128728187, Lovački put 1/A, 10000 Zagreb</item>
    </derivirana_varijabla>
  </DomainObject.Predmet.ProtuStrankaListFormatedWithAdressOIB>
  <DomainObject.Predmet.ProtuStrankaListNazivFormated>
    <izvorni_sadrzaj>
      <item>MARTINOVIĆ-NIKOLIĆ GRUPA d.o.o. za projektiranje, građenje i usluge</item>
    </izvorni_sadrzaj>
    <derivirana_varijabla naziv="DomainObject.Predmet.ProtuStrankaListNazivFormated_1">
      <item>MARTINOVIĆ-NIKOLIĆ GRUPA d.o.o. za projektiranje, građenje i usluge</item>
    </derivirana_varijabla>
  </DomainObject.Predmet.ProtuStrankaListNazivFormated>
  <DomainObject.Predmet.ProtuStrankaListNazivFormatedOIB>
    <izvorni_sadrzaj>
      <item>MARTINOVIĆ-NIKOLIĆ GRUPA d.o.o. za projektiranje, građenje i usluge, OIB 36128728187</item>
    </izvorni_sadrzaj>
    <derivirana_varijabla naziv="DomainObject.Predmet.ProtuStrankaListNazivFormatedOIB_1">
      <item>MARTINOVIĆ-NIKOLIĆ GRUPA d.o.o. za projektiranje, građenje i usluge, OIB 36128728187</item>
    </derivirana_varijabla>
  </DomainObject.Predmet.ProtuStrankaListNazivFormatedOIB>
  <DomainObject.Predmet.OstaliListFormated>
    <izvorni_sadrzaj>
      <item>DRAGAN MARTINOVIĆ</item>
      <item>NIKO NIKOLIĆ</item>
      <item>Goran Brozović</item>
    </izvorni_sadrzaj>
    <derivirana_varijabla naziv="DomainObject.Predmet.OstaliListFormated_1">
      <item>DRAGAN MARTINOVIĆ</item>
      <item>NIKO NIKOLIĆ</item>
      <item>Goran Brozović</item>
    </derivirana_varijabla>
  </DomainObject.Predmet.OstaliListFormated>
  <DomainObject.Predmet.OstaliListFormatedOIB>
    <izvorni_sadrzaj>
      <item>DRAGAN MARTINOVIĆ, OIB 47525749269</item>
      <item>NIKO NIKOLIĆ, OIB 41250419860</item>
      <item>Goran Brozović, OIB 39833571469</item>
    </izvorni_sadrzaj>
    <derivirana_varijabla naziv="DomainObject.Predmet.OstaliListFormatedOIB_1">
      <item>DRAGAN MARTINOVIĆ, OIB 47525749269</item>
      <item>NIKO NIKOLIĆ, OIB 41250419860</item>
      <item>Goran Brozović, OIB 39833571469</item>
    </derivirana_varijabla>
  </DomainObject.Predmet.OstaliListFormatedOIB>
  <DomainObject.Predmet.OstaliListFormatedWithAdress>
    <izvorni_sadrzaj>
      <item>DRAGAN MARTINOVIĆ, Bukoščak 12, 10000 Zagreb</item>
      <item>NIKO NIKOLIĆ, Lovački put 1/a, 10000 Zagreb</item>
      <item>Goran Brozović, Pavlenski Put 5, 10000 Zagreb</item>
    </izvorni_sadrzaj>
    <derivirana_varijabla naziv="DomainObject.Predmet.OstaliListFormatedWithAdress_1">
      <item>DRAGAN MARTINOVIĆ, Bukoščak 12, 10000 Zagreb</item>
      <item>NIKO NIKOLIĆ, Lovački put 1/a, 10000 Zagreb</item>
      <item>Goran Brozović, Pavlenski Put 5, 10000 Zagreb</item>
    </derivirana_varijabla>
  </DomainObject.Predmet.OstaliListFormatedWithAdress>
  <DomainObject.Predmet.OstaliListFormatedWithAdressOIB>
    <izvorni_sadrzaj>
      <item>DRAGAN MARTINOVIĆ, OIB 47525749269, Bukoščak 12, 10000 Zagreb</item>
      <item>NIKO NIKOLIĆ, OIB 41250419860, Lovački put 1/a, 10000 Zagreb</item>
      <item>Goran Brozović, OIB 39833571469, Pavlenski Put 5, 10000 Zagreb</item>
    </izvorni_sadrzaj>
    <derivirana_varijabla naziv="DomainObject.Predmet.OstaliListFormatedWithAdressOIB_1">
      <item>DRAGAN MARTINOVIĆ, OIB 47525749269, Bukoščak 12, 10000 Zagreb</item>
      <item>NIKO NIKOLIĆ, OIB 41250419860, Lovački put 1/a, 10000 Zagreb</item>
      <item>Goran Brozović, OIB 39833571469, Pavlenski Put 5, 10000 Zagreb</item>
    </derivirana_varijabla>
  </DomainObject.Predmet.OstaliListFormatedWithAdressOIB>
  <DomainObject.Predmet.OstaliListNazivFormated>
    <izvorni_sadrzaj>
      <item>DRAGAN MARTINOVIĆ</item>
      <item>NIKO NIKOLIĆ</item>
      <item>Goran Brozović</item>
    </izvorni_sadrzaj>
    <derivirana_varijabla naziv="DomainObject.Predmet.OstaliListNazivFormated_1">
      <item>DRAGAN MARTINOVIĆ</item>
      <item>NIKO NIKOLIĆ</item>
      <item>Goran Brozović</item>
    </derivirana_varijabla>
  </DomainObject.Predmet.OstaliListNazivFormated>
  <DomainObject.Predmet.OstaliListNazivFormatedOIB>
    <izvorni_sadrzaj>
      <item>DRAGAN MARTINOVIĆ, OIB 47525749269</item>
      <item>NIKO NIKOLIĆ, OIB 41250419860</item>
      <item>Goran Brozović, OIB 39833571469</item>
    </izvorni_sadrzaj>
    <derivirana_varijabla naziv="DomainObject.Predmet.OstaliListNazivFormatedOIB_1">
      <item>DRAGAN MARTINOVIĆ, OIB 47525749269</item>
      <item>NIKO NIKOLIĆ, OIB 41250419860</item>
      <item>Goran Brozović, OIB 39833571469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veljače 2016.</izvorni_sadrzaj>
    <derivirana_varijabla naziv="DomainObject.Datum_1">3.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MARTINOVIĆ-NIKOLIĆ GRUPA d.o.o. za projektiranje, građenje i usluge</izvorni_sadrzaj>
    <derivirana_varijabla naziv="DomainObject.Predmet.ProtustrankaIDrugi_1">MARTINOVIĆ-NIKOLIĆ GRUPA d.o.o. za projektiranje, građenje i usluge</derivirana_varijabla>
  </DomainObject.Predmet.ProtustrankaIDrugi>
  <DomainObject.Predmet.StrankaIDrugiAdressOIB>
    <izvorni_sadrzaj>FINA Regionalni centar Zagreb, OIB 85821130368, Koturaška 43, 10000 Zagreb i dr.</izvorni_sadrzaj>
    <derivirana_varijabla naziv="DomainObject.Predmet.StrankaIDrugiAdressOIB_1">FINA Regionalni centar Zagreb, OIB 85821130368, Koturaška 43, 10000 Zagreb i dr.</derivirana_varijabla>
  </DomainObject.Predmet.StrankaIDrugiAdressOIB>
  <DomainObject.Predmet.ProtustrankaIDrugiAdressOIB>
    <izvorni_sadrzaj>MARTINOVIĆ-NIKOLIĆ GRUPA d.o.o. za projektiranje, građenje i usluge, OIB 36128728187, Lovački put 1/A, 10000 Zagreb</izvorni_sadrzaj>
    <derivirana_varijabla naziv="DomainObject.Predmet.ProtustrankaIDrugiAdressOIB_1">MARTINOVIĆ-NIKOLIĆ GRUPA d.o.o. za projektiranje, građenje i usluge, OIB 36128728187, Lovački put 1/A,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MARTINOVIĆ-NIKOLIĆ GRUPA d.o.o. za projektiranje, građenje i usluge</item>
      <item>DRAGAN MARTINOVIĆ</item>
      <item>NIKO NIKOLIĆ</item>
      <item>VJEROVNICI</item>
      <item>Goran Brozović</item>
    </izvorni_sadrzaj>
    <derivirana_varijabla naziv="DomainObject.Predmet.SudioniciListNaziv_1">
      <item>FINA Regionalni centar Zagreb</item>
      <item>MARTINOVIĆ-NIKOLIĆ GRUPA d.o.o. za projektiranje, građenje i usluge</item>
      <item>DRAGAN MARTINOVIĆ</item>
      <item>NIKO NIKOLIĆ</item>
      <item>VJEROVNICI</item>
      <item>Goran Brozović</item>
    </derivirana_varijabla>
  </DomainObject.Predmet.SudioniciListNaziv>
  <DomainObject.Predmet.SudioniciListAdressOIB>
    <izvorni_sadrzaj>
      <item>FINA Regionalni centar Zagreb, OIB 85821130368, Koturaška 43,10000 Zagreb</item>
      <item>MARTINOVIĆ-NIKOLIĆ GRUPA d.o.o. za projektiranje, građenje i usluge, OIB 36128728187, Lovački put 1/A,10000 Zagreb</item>
      <item>DRAGAN MARTINOVIĆ, OIB 47525749269, Bukoščak 12,10000 Zagreb</item>
      <item>NIKO NIKOLIĆ, OIB 41250419860, Lovački put 1/a,10000 Zagreb</item>
      <item>VJEROVNICI</item>
      <item>Goran Brozović, OIB 39833571469, Pavlenski Put 5,10000 Zagreb</item>
    </izvorni_sadrzaj>
    <derivirana_varijabla naziv="DomainObject.Predmet.SudioniciListAdressOIB_1">
      <item>FINA Regionalni centar Zagreb, OIB 85821130368, Koturaška 43,10000 Zagreb</item>
      <item>MARTINOVIĆ-NIKOLIĆ GRUPA d.o.o. za projektiranje, građenje i usluge, OIB 36128728187, Lovački put 1/A,10000 Zagreb</item>
      <item>DRAGAN MARTINOVIĆ, OIB 47525749269, Bukoščak 12,10000 Zagreb</item>
      <item>NIKO NIKOLIĆ, OIB 41250419860, Lovački put 1/a,10000 Zagreb</item>
      <item>VJEROVNICI</item>
      <item>Goran Brozović, OIB 39833571469, Pavlenski Put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36128728187</item>
      <item>, OIB 47525749269</item>
      <item>, OIB 41250419860</item>
      <item>, OIB null</item>
      <item>, OIB 39833571469</item>
    </izvorni_sadrzaj>
    <derivirana_varijabla naziv="DomainObject.Predmet.SudioniciListNazivOIB_1">
      <item>, OIB 85821130368</item>
      <item>, OIB 36128728187</item>
      <item>, OIB 47525749269</item>
      <item>, OIB 41250419860</item>
      <item>, OIB null</item>
      <item>, OIB 39833571469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Goran Brozović, OIB 39833571469, Pavlenski put 5 Zagreb</item>
    </izvorni_sadrzaj>
    <derivirana_varijabla naziv="DomainObject.Predmet.StecajniUpraviteljiListAddressOIB_1">
      <item>Goran Brozović, OIB 39833571469, Pavlenski put 5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302</properties:Words>
  <properties:Characters>1541</properties:Characters>
  <properties:Lines>66</properties:Lines>
  <properties:Paragraphs>20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2023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2016-02-03T09:28:00Z</dcterms:created>
  <dc:creator>nmarkovic</dc:creator>
  <cp:lastModifiedBy>Ivana Rogić</cp:lastModifiedBy>
  <cp:lastPrinted>2016-02-03T12:11:00Z</cp:lastPrinted>
  <dcterms:modified xmlns:xsi="http://www.w3.org/2001/XMLSchema-instance" xsi:type="dcterms:W3CDTF">2016-02-03T12:12:00Z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