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b234" w14:paraId="826b23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D4229">
        <w:t>4217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6D4229">
        <w:rPr>
          <w:rFonts w:eastAsia="Calibri"/>
          <w:lang w:eastAsia="en-US"/>
        </w:rPr>
        <w:t>VRLJIĆ d.o.o., Zagreb, Ante Topić Mimare 4/IV, OIB: 15999858325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</w:t>
      </w:r>
      <w:r w:rsidR="00357A3F">
        <w:t>9</w:t>
      </w:r>
      <w:r w:rsidR="00EE7C7F">
        <w:t>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D4229">
        <w:rPr>
          <w:rFonts w:eastAsia="Calibri"/>
          <w:lang w:eastAsia="en-US"/>
        </w:rPr>
        <w:t>VRLJIĆ d.o.o., Zagreb, Ante Topić Mimare 4/IV, OIB: 15999858325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EE7C7F">
        <w:t>1</w:t>
      </w:r>
      <w:r w:rsidR="00357A3F">
        <w:t>9</w:t>
      </w:r>
      <w:r w:rsidR="00EE7C7F">
        <w:t>. listopada 2017</w:t>
      </w:r>
      <w:r w:rsidR="00410421">
        <w:t>.</w:t>
      </w:r>
      <w:r w:rsidRPr="00AF1EFD">
        <w:t xml:space="preserve"> u </w:t>
      </w:r>
      <w:r w:rsidR="006D4229">
        <w:t>14,00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D4229">
        <w:t>Daniel Deković, Zagreb, Novačka 329, OIB: 76292704973.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D4229">
        <w:rPr>
          <w:rFonts w:eastAsia="Calibri"/>
          <w:lang w:eastAsia="en-US"/>
        </w:rPr>
        <w:t>VRLJIĆ d.o.o., Zagreb, Ante Topić Mimare 4/IV, OIB: 15999858325</w:t>
      </w:r>
      <w:r w:rsidR="00877B2C" w:rsidRPr="00C241E6">
        <w:rPr>
          <w:rFonts w:eastAsia="Calibri"/>
          <w:lang w:eastAsia="en-US"/>
        </w:rPr>
        <w:t>,</w:t>
      </w:r>
      <w:r w:rsidR="00C241E6">
        <w:rPr>
          <w:rFonts w:eastAsia="Calibri"/>
          <w:lang w:eastAsia="en-US"/>
        </w:rPr>
        <w:t xml:space="preserve"> sa danom </w:t>
      </w:r>
      <w:r w:rsidR="00EE7C7F">
        <w:rPr>
          <w:rFonts w:eastAsia="Calibri"/>
          <w:lang w:eastAsia="en-US"/>
        </w:rPr>
        <w:t>1</w:t>
      </w:r>
      <w:r w:rsidR="00357A3F">
        <w:rPr>
          <w:rFonts w:eastAsia="Calibri"/>
          <w:lang w:eastAsia="en-US"/>
        </w:rPr>
        <w:t>9</w:t>
      </w:r>
      <w:r w:rsidR="00EE7C7F">
        <w:rPr>
          <w:rFonts w:eastAsia="Calibri"/>
          <w:lang w:eastAsia="en-US"/>
        </w:rPr>
        <w:t>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D4229">
        <w:rPr>
          <w:rFonts w:eastAsia="Calibri"/>
          <w:lang w:eastAsia="en-US"/>
        </w:rPr>
        <w:t>VRLJIĆ d.o.o., Zagreb, Ante Topić Mimare 4/IV, OIB: 15999858325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D4229">
        <w:rPr>
          <w:rFonts w:eastAsia="Calibri"/>
          <w:lang w:eastAsia="en-US"/>
        </w:rPr>
        <w:t>VRLJIĆ d.o.o., Zagreb, Ante Topić Mimare 4/IV, OIB: 15999858325</w:t>
      </w:r>
      <w:r w:rsidR="00877B2C" w:rsidRPr="00C241E6">
        <w:rPr>
          <w:rFonts w:eastAsia="Calibri"/>
          <w:lang w:eastAsia="en-US"/>
        </w:rPr>
        <w:t>,</w:t>
      </w:r>
      <w:r w:rsidR="00631A90">
        <w:t xml:space="preserve"> dana </w:t>
      </w:r>
      <w:r w:rsidR="006D4229">
        <w:t>10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6D4229">
        <w:t>4217</w:t>
      </w:r>
      <w:r w:rsidR="00B0604A">
        <w:t>/16</w:t>
      </w:r>
      <w:r>
        <w:t xml:space="preserve"> od </w:t>
      </w:r>
      <w:r w:rsidR="006D4229">
        <w:t>2</w:t>
      </w:r>
      <w:r w:rsidR="00C241E6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potvrde FINA-e od </w:t>
      </w:r>
      <w:r w:rsidR="00857DA5">
        <w:t>4</w:t>
      </w:r>
      <w:r w:rsidR="00C241E6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6D4229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6D4229">
        <w:t>526.711,60</w:t>
      </w:r>
      <w:r w:rsidR="00877B2C">
        <w:t xml:space="preserve"> kn</w:t>
      </w:r>
      <w:r>
        <w:t xml:space="preserve"> i </w:t>
      </w:r>
      <w:r w:rsidR="006D4229">
        <w:t>737</w:t>
      </w:r>
      <w:r>
        <w:t xml:space="preserve"> dana neprekidne blokade (list </w:t>
      </w:r>
      <w:r w:rsidR="006D4229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6D4229">
        <w:t>23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877B2C" w:rsidP="00F6264F" w:rsidR="00877B2C">
      <w:pPr>
        <w:ind w:firstLine="708"/>
        <w:jc w:val="both"/>
      </w:pPr>
      <w:r>
        <w:t xml:space="preserve">Iz potvrde Porezne uprave, Područni ured Zagreb, od </w:t>
      </w:r>
      <w:r w:rsidR="006D4229">
        <w:t>20</w:t>
      </w:r>
      <w:r>
        <w:t xml:space="preserve">. lipnja 2017. proizlazi da dužnik </w:t>
      </w:r>
      <w:r w:rsidR="006D4229">
        <w:t>ne posjeduje pokretnu odnosno nepokretnu imovinu (list 24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6D4229">
        <w:t>4217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857DA5" w:rsidR="00C241E6">
      <w:pPr>
        <w:jc w:val="center"/>
      </w:pPr>
      <w:r w:rsidRPr="00AF1EFD">
        <w:t>U Karlovcu</w:t>
      </w:r>
      <w:r w:rsidR="006420C7">
        <w:t xml:space="preserve"> </w:t>
      </w:r>
      <w:r w:rsidR="00857DA5">
        <w:t>19</w:t>
      </w:r>
      <w:r w:rsidR="00EE7C7F">
        <w:t>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57DA5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57DA5" w:rsidP="00857DA5" w:rsidR="00857DA5" w:rsidRPr="00AF1EFD">
      <w:pPr>
        <w:tabs>
          <w:tab w:pos="6735" w:val="left"/>
        </w:tabs>
        <w:jc w:val="both"/>
      </w:pP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45E" w:rsidR="0008245E">
      <w:r>
        <w:separator/>
      </w:r>
    </w:p>
  </w:endnote>
  <w:endnote w:id="0" w:type="continuationSeparator">
    <w:p w:rsidRDefault="0008245E" w:rsidR="00082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45E" w:rsidR="0008245E">
      <w:r>
        <w:separator/>
      </w:r>
    </w:p>
  </w:footnote>
  <w:footnote w:id="0" w:type="continuationSeparator">
    <w:p w:rsidRDefault="0008245E" w:rsidR="00082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0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D4229">
      <w:t>4217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8245E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57A3F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72F0A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229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7DA5"/>
    <w:rsid w:val="00877B2C"/>
    <w:rsid w:val="008B73DD"/>
    <w:rsid w:val="008E2F7A"/>
    <w:rsid w:val="008E42C6"/>
    <w:rsid w:val="0090328F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420DC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4217</izvorni_sadrzaj>
    <derivirana_varijabla naziv="DomainObject.Predmet.Broj_1">4217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St-4217/2016</izvorni_sadrzaj>
    <derivirana_varijabla naziv="DomainObject.Predmet.OznakaBroj_1">St-4217/2016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VRLJIĆ d.o.o. zastupanog po punomoćniku Silvio Vrljić</izvorni_sadrzaj>
    <derivirana_varijabla naziv="DomainObject.Predmet.ProtustrankaFormated_1">  VRLJIĆ d.o.o. zastupanog po punomoćniku Silvio Vrljić</derivirana_varijabla>
  </DomainObject.Predmet.ProtustrankaFormated>
  <DomainObject.Predmet.ProtustrankaFormatedOIB>
    <izvorni_sadrzaj>  VRLJIĆ d.o.o., OIB 15999858325 zastupanog po punomoćniku Silvio Vrljić</izvorni_sadrzaj>
    <derivirana_varijabla naziv="DomainObject.Predmet.ProtustrankaFormatedOIB_1">  VRLJIĆ d.o.o., OIB 15999858325 zastupanog po punomoćniku Silvio Vrljić</derivirana_varijabla>
  </DomainObject.Predmet.ProtustrankaFormatedOIB>
  <DomainObject.Predmet.ProtustrankaFormatedWithAdress>
    <izvorni_sadrzaj> VRLJIĆ d.o.o., Ante Topića Mimare 4/IV, 10000 Zagreb zastupanog po punomoćniku Silvio Vrljić</izvorni_sadrzaj>
    <derivirana_varijabla naziv="DomainObject.Predmet.ProtustrankaFormatedWithAdress_1"> VRLJIĆ d.o.o., Ante Topića Mimare 4/IV, 10000 Zagreb zastupanog po punomoćniku Silvio Vrljić</derivirana_varijabla>
  </DomainObject.Predmet.ProtustrankaFormatedWithAdress>
  <DomainObject.Predmet.ProtustrankaFormatedWithAdressOIB>
    <izvorni_sadrzaj> VRLJIĆ d.o.o., OIB 15999858325, Ante Topića Mimare 4/IV, 10000 Zagreb zastupanog po punomoćniku Silvio Vrljić</izvorni_sadrzaj>
    <derivirana_varijabla naziv="DomainObject.Predmet.ProtustrankaFormatedWithAdressOIB_1"> VRLJIĆ d.o.o., OIB 15999858325, Ante Topića Mimare 4/IV, 10000 Zagreb zastupanog po punomoćniku Silvio Vrljić</derivirana_varijabla>
  </DomainObject.Predmet.ProtustrankaFormatedWithAdressOIB>
  <DomainObject.Predmet.ProtustrankaWithAdress>
    <izvorni_sadrzaj>VRLJIĆ d.o.o. Ante Topića Mimare 4/IV, 10000 Zagreb</izvorni_sadrzaj>
    <derivirana_varijabla naziv="DomainObject.Predmet.ProtustrankaWithAdress_1">VRLJIĆ d.o.o. Ante Topića Mimare 4/IV, 10000 Zagreb</derivirana_varijabla>
  </DomainObject.Predmet.ProtustrankaWithAdress>
  <DomainObject.Predmet.ProtustrankaWithAdressOIB>
    <izvorni_sadrzaj>VRLJIĆ d.o.o., OIB 15999858325, Ante Topića Mimare 4/IV, 10000 Zagreb</izvorni_sadrzaj>
    <derivirana_varijabla naziv="DomainObject.Predmet.ProtustrankaWithAdressOIB_1">VRLJIĆ d.o.o., OIB 15999858325, Ante Topića Mimare 4/IV, 10000 Zagreb</derivirana_varijabla>
  </DomainObject.Predmet.ProtustrankaWithAdressOIB>
  <DomainObject.Predmet.ProtustrankaNazivFormated>
    <izvorni_sadrzaj>VRLJIĆ d.o.o.</izvorni_sadrzaj>
    <derivirana_varijabla naziv="DomainObject.Predmet.ProtustrankaNazivFormated_1">VRLJIĆ d.o.o.</derivirana_varijabla>
  </DomainObject.Predmet.ProtustrankaNazivFormated>
  <DomainObject.Predmet.ProtustrankaNazivFormatedOIB>
    <izvorni_sadrzaj>VRLJIĆ d.o.o., OIB 15999858325</izvorni_sadrzaj>
    <derivirana_varijabla naziv="DomainObject.Predmet.ProtustrankaNazivFormatedOIB_1">VRLJIĆ d.o.o., OIB 15999858325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VRLJIĆ d.o.o. zastupanog po punomoćniku Silvio Vrljić</item>
    </izvorni_sadrzaj>
    <derivirana_varijabla naziv="DomainObject.Predmet.ProtuStrankaListFormated_1">
      <item>VRLJIĆ d.o.o. zastupanog po punomoćniku Silvio Vrljić</item>
    </derivirana_varijabla>
  </DomainObject.Predmet.ProtuStrankaListFormated>
  <DomainObject.Predmet.ProtuStrankaListFormatedOIB>
    <izvorni_sadrzaj>
      <item>VRLJIĆ d.o.o., OIB 15999858325 zastupanog po punomoćniku Silvio Vrljić</item>
    </izvorni_sadrzaj>
    <derivirana_varijabla naziv="DomainObject.Predmet.ProtuStrankaListFormatedOIB_1">
      <item>VRLJIĆ d.o.o., OIB 15999858325 zastupanog po punomoćniku Silvio Vrljić</item>
    </derivirana_varijabla>
  </DomainObject.Predmet.ProtuStrankaListFormatedOIB>
  <DomainObject.Predmet.ProtuStrankaListFormatedWithAdress>
    <izvorni_sadrzaj>
      <item>VRLJIĆ d.o.o., Ante Topića Mimare 4/IV, 10000 Zagreb zastupanog po punomoćniku Silvio Vrljić</item>
    </izvorni_sadrzaj>
    <derivirana_varijabla naziv="DomainObject.Predmet.ProtuStrankaListFormatedWithAdress_1">
      <item>VRLJIĆ d.o.o., Ante Topića Mimare 4/IV, 10000 Zagreb zastupanog po punomoćniku Silvio Vrljić</item>
    </derivirana_varijabla>
  </DomainObject.Predmet.ProtuStrankaListFormatedWithAdress>
  <DomainObject.Predmet.ProtuStrankaListFormatedWithAdressOIB>
    <izvorni_sadrzaj>
      <item>VRLJIĆ d.o.o., OIB 15999858325, Ante Topića Mimare 4/IV, 10000 Zagreb zastupanog po punomoćniku Silvio Vrljić</item>
    </izvorni_sadrzaj>
    <derivirana_varijabla naziv="DomainObject.Predmet.ProtuStrankaListFormatedWithAdressOIB_1">
      <item>VRLJIĆ d.o.o., OIB 15999858325, Ante Topića Mimare 4/IV, 10000 Zagreb zastupanog po punomoćniku Silvio Vrljić</item>
    </derivirana_varijabla>
  </DomainObject.Predmet.ProtuStrankaListFormatedWithAdressOIB>
  <DomainObject.Predmet.ProtuStrankaListNazivFormated>
    <izvorni_sadrzaj>
      <item>VRLJIĆ d.o.o.</item>
    </izvorni_sadrzaj>
    <derivirana_varijabla naziv="DomainObject.Predmet.ProtuStrankaListNazivFormated_1">
      <item>VRLJIĆ d.o.o.</item>
    </derivirana_varijabla>
  </DomainObject.Predmet.ProtuStrankaListNazivFormated>
  <DomainObject.Predmet.ProtuStrankaListNazivFormatedOIB>
    <izvorni_sadrzaj>
      <item>VRLJIĆ d.o.o., OIB 15999858325</item>
    </izvorni_sadrzaj>
    <derivirana_varijabla naziv="DomainObject.Predmet.ProtuStrankaListNazivFormatedOIB_1">
      <item>VRLJIĆ d.o.o., OIB 15999858325</item>
    </derivirana_varijabla>
  </DomainObject.Predmet.ProtuStrankaListNazivFormatedOIB>
  <DomainObject.Predmet.OstaliListFormated>
    <izvorni_sadrzaj>
      <item>Silvio Vrljić punomoćnik sudionika u postupku VRLJIĆ d.o.o.</item>
    </izvorni_sadrzaj>
    <derivirana_varijabla naziv="DomainObject.Predmet.OstaliListFormated_1">
      <item>Silvio Vrljić punomoćnik sudionika u postupku VRLJIĆ d.o.o.</item>
    </derivirana_varijabla>
  </DomainObject.Predmet.OstaliListFormated>
  <DomainObject.Predmet.OstaliListFormatedOIB>
    <izvorni_sadrzaj>
      <item>Silvio Vrljić, OIB 64864675399 punomoćnik sudionika u postupku VRLJIĆ d.o.o.</item>
    </izvorni_sadrzaj>
    <derivirana_varijabla naziv="DomainObject.Predmet.OstaliListFormatedOIB_1">
      <item>Silvio Vrljić, OIB 64864675399 punomoćnik sudionika u postupku VRLJIĆ d.o.o.</item>
    </derivirana_varijabla>
  </DomainObject.Predmet.OstaliListFormatedOIB>
  <DomainObject.Predmet.OstaliListFormatedWithAdress>
    <izvorni_sadrzaj>
      <item>Silvio Vrljić, Košljun 1, 23250 Košljun punomoćnik sudionika u postupku VRLJIĆ d.o.o.</item>
    </izvorni_sadrzaj>
    <derivirana_varijabla naziv="DomainObject.Predmet.OstaliListFormatedWithAdress_1">
      <item>Silvio Vrljić, Košljun 1, 23250 Košljun punomoćnik sudionika u postupku VRLJIĆ d.o.o.</item>
    </derivirana_varijabla>
  </DomainObject.Predmet.OstaliListFormatedWithAdress>
  <DomainObject.Predmet.OstaliListFormatedWithAdressOIB>
    <izvorni_sadrzaj>
      <item>Silvio Vrljić, OIB 64864675399, Košljun 1, 23250 Košljun punomoćnik sudionika u postupku VRLJIĆ d.o.o.</item>
    </izvorni_sadrzaj>
    <derivirana_varijabla naziv="DomainObject.Predmet.OstaliListFormatedWithAdressOIB_1">
      <item>Silvio Vrljić, OIB 64864675399, Košljun 1, 23250 Košljun punomoćnik sudionika u postupku VRLJIĆ d.o.o.</item>
    </derivirana_varijabla>
  </DomainObject.Predmet.OstaliListFormatedWithAdressOIB>
  <DomainObject.Predmet.OstaliListNazivFormated>
    <izvorni_sadrzaj>
      <item>Silvio Vrljić</item>
    </izvorni_sadrzaj>
    <derivirana_varijabla naziv="DomainObject.Predmet.OstaliListNazivFormated_1">
      <item>Silvio Vrljić</item>
    </derivirana_varijabla>
  </DomainObject.Predmet.OstaliListNazivFormated>
  <DomainObject.Predmet.OstaliListNazivFormatedOIB>
    <izvorni_sadrzaj>
      <item>Silvio Vrljić, OIB 64864675399</item>
    </izvorni_sadrzaj>
    <derivirana_varijabla naziv="DomainObject.Predmet.OstaliListNazivFormatedOIB_1">
      <item>Silvio Vrljić, OIB 64864675399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VRLJIĆ d.o.o.</izvorni_sadrzaj>
    <derivirana_varijabla naziv="DomainObject.Predmet.ProtustrankaIDrugi_1">VRLJIĆ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VRLJIĆ d.o.o., OIB 15999858325, Ante Topića Mimare 4/IV, 10000 Zagreb</izvorni_sadrzaj>
    <derivirana_varijabla naziv="DomainObject.Predmet.ProtustrankaIDrugiAdressOIB_1">VRLJIĆ d.o.o., OIB 15999858325, Ante Topića Mimare 4/IV,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VRLJIĆ d.o.o.</item>
      <item>Silvio Vrljić</item>
    </izvorni_sadrzaj>
    <derivirana_varijabla naziv="DomainObject.Predmet.SudioniciListNaziv_1">
      <item>FINA Regionalni centar Zagreb</item>
      <item>VRLJIĆ d.o.o.</item>
      <item>Silvio Vrljić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VRLJIĆ d.o.o., OIB 15999858325, Ante Topića Mimare 4/IV,10000 Zagreb</item>
      <item>Silvio Vrljić, OIB 64864675399, Košljun 1,23250 Košljun</item>
    </izvorni_sadrzaj>
    <derivirana_varijabla naziv="DomainObject.Predmet.SudioniciListAdressOIB_1">
      <item>FINA Regionalni centar Zagreb, OIB 85821130368, Trg svibanjskih žrtava 1995. 1,10000 Zagreb</item>
      <item>VRLJIĆ d.o.o., OIB 15999858325, Ante Topića Mimare 4/IV,10000 Zagreb</item>
      <item>Silvio Vrljić, OIB 64864675399, Košljun 1,23250 Košljun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15999858325</item>
      <item>, OIB 64864675399</item>
    </izvorni_sadrzaj>
    <derivirana_varijabla naziv="DomainObject.Predmet.SudioniciListNazivOIB_1">
      <item>, OIB 85821130368</item>
      <item>, OIB 15999858325</item>
      <item>, OIB 64864675399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555</properties:Words>
  <properties:Characters>2868</properties:Characters>
  <properties:Lines>90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2017-10-19T11:53:00Z</dcterms:created>
  <dc:creator>Korisnik</dc:creator>
  <cp:lastModifiedBy>Draženka Prpić</cp:lastModifiedBy>
  <cp:lastPrinted>2017-10-19T11:54:00Z</cp:lastPrinted>
  <dcterms:modified xmlns:xsi="http://www.w3.org/2001/XMLSchema-instance" xsi:type="dcterms:W3CDTF">2017-10-19T11:54:00Z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