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25b8" w14:paraId="4cb25b8" w:rsidRDefault="00CC2378" w:rsidP="00CC2378" w:rsidR="00CC2378" w:rsidRPr="00B15867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15867">
        <w:rPr>
          <w:rFonts w:hAnsi="Times New Roman" w:ascii="Times New Roman"/>
          <w:b w:val="false"/>
          <w:bCs/>
        </w:rPr>
        <w:t xml:space="preserve">                   </w:t>
      </w:r>
      <w:r w:rsidRPr="00B15867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B15867">
      <w:pPr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B15867">
      <w:pPr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B15867">
      <w:pPr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     52000 PAZIN, Dršćevka 1</w:t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  <w:t xml:space="preserve">             </w:t>
      </w:r>
      <w:r w:rsidRPr="00B15867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B15867">
      <w:pPr>
        <w:rPr>
          <w:rFonts w:hAnsi="Times New Roman" w:ascii="Times New Roman"/>
          <w:b w:val="false"/>
        </w:rPr>
      </w:pP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E20833" w:rsidRPr="00B15867">
        <w:rPr>
          <w:rFonts w:hAnsi="Times New Roman" w:ascii="Times New Roman"/>
          <w:b w:val="false"/>
        </w:rPr>
        <w:t>INFINET - TRADE d.o.o. u stečaju, Labin, Dubrova 102, OIB: 74041841809</w:t>
      </w:r>
      <w:r w:rsidRPr="00B15867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8E631C">
        <w:rPr>
          <w:rFonts w:hAnsi="Times New Roman" w:ascii="Times New Roman"/>
          <w:b w:val="false"/>
        </w:rPr>
        <w:t>4. svibnja</w:t>
      </w:r>
      <w:r w:rsidR="00E20833" w:rsidRPr="00B15867">
        <w:rPr>
          <w:rFonts w:hAnsi="Times New Roman" w:ascii="Times New Roman"/>
          <w:b w:val="false"/>
        </w:rPr>
        <w:t xml:space="preserve"> </w:t>
      </w:r>
      <w:r w:rsidRPr="00B15867">
        <w:rPr>
          <w:rFonts w:hAnsi="Times New Roman" w:ascii="Times New Roman"/>
          <w:b w:val="false"/>
        </w:rPr>
        <w:t>201</w:t>
      </w:r>
      <w:r w:rsidR="00E20833" w:rsidRPr="00B15867">
        <w:rPr>
          <w:rFonts w:hAnsi="Times New Roman" w:ascii="Times New Roman"/>
          <w:b w:val="false"/>
        </w:rPr>
        <w:t>8</w:t>
      </w:r>
      <w:r w:rsidRPr="00B15867">
        <w:rPr>
          <w:rFonts w:hAnsi="Times New Roman" w:ascii="Times New Roman"/>
          <w:b w:val="false"/>
        </w:rPr>
        <w:t>. donio je slijedeći</w:t>
      </w:r>
    </w:p>
    <w:p w:rsidRDefault="00CC2378" w:rsidP="00CC2378" w:rsidR="00CC2378" w:rsidRPr="00B15867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B15867">
      <w:pPr>
        <w:jc w:val="center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B15867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776203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>I.</w:t>
      </w:r>
      <w:r w:rsidRPr="00B15867">
        <w:rPr>
          <w:rFonts w:hAnsi="Times New Roman" w:ascii="Times New Roman"/>
          <w:b w:val="false"/>
        </w:rPr>
        <w:tab/>
        <w:t xml:space="preserve">Utvrđuje se da </w:t>
      </w:r>
      <w:r w:rsidR="00776203" w:rsidRPr="00B15867">
        <w:rPr>
          <w:rFonts w:hAnsi="Times New Roman" w:ascii="Times New Roman"/>
          <w:b w:val="false"/>
        </w:rPr>
        <w:t xml:space="preserve">skupna </w:t>
      </w:r>
      <w:r w:rsidRPr="00B15867">
        <w:rPr>
          <w:rFonts w:hAnsi="Times New Roman" w:ascii="Times New Roman"/>
          <w:b w:val="false"/>
        </w:rPr>
        <w:t xml:space="preserve">vrijednost nekretnina stečajnog dužnika </w:t>
      </w:r>
      <w:r w:rsidR="00776203" w:rsidRPr="00B15867">
        <w:rPr>
          <w:rFonts w:hAnsi="Times New Roman" w:ascii="Times New Roman"/>
          <w:b w:val="false"/>
        </w:rPr>
        <w:t>i to:</w:t>
      </w:r>
    </w:p>
    <w:p w:rsidRDefault="00776203" w:rsidP="00776203" w:rsidR="00776203" w:rsidRPr="00B15867">
      <w:pPr>
        <w:ind w:left="1416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- k.č. br. 810/2, upisana u z.k. ul. 1092 k.o. Cere, u naravi oranica i vinograd, </w:t>
      </w:r>
      <w:r w:rsidR="00AF1BE7" w:rsidRPr="00B15867">
        <w:rPr>
          <w:rFonts w:hAnsi="Times New Roman" w:ascii="Times New Roman"/>
          <w:b w:val="false"/>
        </w:rPr>
        <w:t>vlasništvo stečajnog dužnika u cjelini</w:t>
      </w:r>
    </w:p>
    <w:p w:rsidRDefault="00776203" w:rsidP="00776203" w:rsidR="00776203" w:rsidRPr="00B15867">
      <w:pPr>
        <w:ind w:left="1416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>- k.č. 64/6 i k.č. 397/11, upisane u z.k. ul. 2075 k.o. Cere, u naravi dvorište i šuma</w:t>
      </w:r>
      <w:r w:rsidR="00101F33" w:rsidRPr="00B15867">
        <w:rPr>
          <w:rFonts w:hAnsi="Times New Roman" w:ascii="Times New Roman"/>
          <w:b w:val="false"/>
        </w:rPr>
        <w:t>,</w:t>
      </w:r>
      <w:r w:rsidRPr="00B15867">
        <w:rPr>
          <w:rFonts w:hAnsi="Times New Roman" w:ascii="Times New Roman"/>
          <w:b w:val="false"/>
        </w:rPr>
        <w:t xml:space="preserve"> </w:t>
      </w:r>
      <w:r w:rsidR="00AF1BE7" w:rsidRPr="00B15867">
        <w:rPr>
          <w:rFonts w:hAnsi="Times New Roman" w:ascii="Times New Roman"/>
          <w:b w:val="false"/>
        </w:rPr>
        <w:t>vlasništvo stečajnog dužnika u cjelini</w:t>
      </w:r>
    </w:p>
    <w:p w:rsidRDefault="00776203" w:rsidP="00101F33" w:rsidR="00AF1BE7" w:rsidRPr="00B15867">
      <w:pPr>
        <w:ind w:left="1416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>- k.č. 397/35, upisane u z.k. ul. 2127 k.o. Cere, u naravi šuma</w:t>
      </w:r>
      <w:r w:rsidR="00AF1BE7" w:rsidRPr="00B15867">
        <w:rPr>
          <w:rFonts w:hAnsi="Times New Roman" w:ascii="Times New Roman"/>
          <w:b w:val="false"/>
        </w:rPr>
        <w:t>,</w:t>
      </w:r>
      <w:r w:rsidRPr="00B15867">
        <w:rPr>
          <w:rFonts w:hAnsi="Times New Roman" w:ascii="Times New Roman"/>
          <w:b w:val="false"/>
        </w:rPr>
        <w:t xml:space="preserve"> </w:t>
      </w:r>
      <w:r w:rsidR="00AF1BE7" w:rsidRPr="00B15867">
        <w:rPr>
          <w:rFonts w:hAnsi="Times New Roman" w:ascii="Times New Roman"/>
          <w:b w:val="false"/>
        </w:rPr>
        <w:t>vlasništvo stečajnog dužnika u 42/56 dijela</w:t>
      </w:r>
      <w:r w:rsidR="006217D9" w:rsidRPr="00B15867">
        <w:rPr>
          <w:rFonts w:hAnsi="Times New Roman" w:ascii="Times New Roman"/>
          <w:b w:val="false"/>
        </w:rPr>
        <w:t>,</w:t>
      </w:r>
    </w:p>
    <w:p w:rsidRDefault="00AF1BE7" w:rsidP="00101F33" w:rsidR="00AF1BE7" w:rsidRPr="00B15867">
      <w:pPr>
        <w:ind w:left="1416"/>
        <w:jc w:val="both"/>
        <w:rPr>
          <w:rFonts w:hAnsi="Times New Roman" w:ascii="Times New Roman"/>
          <w:i/>
          <w:u w:val="single"/>
        </w:rPr>
      </w:pPr>
    </w:p>
    <w:p w:rsidRDefault="00CC2378" w:rsidP="00101F33" w:rsidR="00CC2378" w:rsidRPr="00B15867">
      <w:pPr>
        <w:ind w:left="1416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iznosi </w:t>
      </w:r>
      <w:r w:rsidR="00EE47C6" w:rsidRPr="00B15867">
        <w:rPr>
          <w:rFonts w:hAnsi="Times New Roman" w:ascii="Times New Roman"/>
          <w:b w:val="false"/>
        </w:rPr>
        <w:t>438.856,22</w:t>
      </w:r>
      <w:r w:rsidRPr="00B15867">
        <w:rPr>
          <w:rFonts w:hAnsi="Times New Roman" w:ascii="Times New Roman"/>
          <w:b w:val="false"/>
        </w:rPr>
        <w:t xml:space="preserve"> kn.</w:t>
      </w:r>
    </w:p>
    <w:p w:rsidRDefault="00CC2378" w:rsidP="00CC2378" w:rsidR="00CC2378" w:rsidRPr="00B15867">
      <w:pPr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>II.</w:t>
      </w:r>
      <w:r w:rsidRPr="00B15867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B15867">
      <w:pPr>
        <w:jc w:val="center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B15867">
      <w:pPr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>III.</w:t>
      </w:r>
      <w:r w:rsidRPr="00B15867">
        <w:rPr>
          <w:rFonts w:hAnsi="Times New Roman" w:ascii="Times New Roman"/>
          <w:b w:val="false"/>
        </w:rPr>
        <w:tab/>
        <w:t>Uvjeti prodaje:</w:t>
      </w:r>
    </w:p>
    <w:p w:rsidRDefault="00CC2378" w:rsidP="00CC2378" w:rsidR="00DC24B9" w:rsidRPr="00B1586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>- skupno se prodaju nekretnine</w:t>
      </w:r>
      <w:r w:rsidR="00DC24B9" w:rsidRPr="00B15867">
        <w:rPr>
          <w:rFonts w:hAnsi="Times New Roman" w:ascii="Times New Roman"/>
          <w:b w:val="false"/>
        </w:rPr>
        <w:t>:</w:t>
      </w:r>
    </w:p>
    <w:p w:rsidRDefault="006217D9" w:rsidP="006217D9" w:rsidR="006217D9" w:rsidRPr="00B15867">
      <w:pPr>
        <w:ind w:left="1416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>- k.č. br. 810/2, upisana u z.k. ul. 1092 k.o. Cere, u naravi oranica i vinograd, vlasništvo stečajnog dužnika u cjelini</w:t>
      </w:r>
    </w:p>
    <w:p w:rsidRDefault="006217D9" w:rsidP="006217D9" w:rsidR="006217D9" w:rsidRPr="00B15867">
      <w:pPr>
        <w:ind w:left="1416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>- k.č. 64/6 i k.č. 397/11, upisane u z.k. ul. 2075 k.o. Cere, u naravi dvorište i šuma, vlasništvo stečajnog dužnika u cjelini</w:t>
      </w:r>
    </w:p>
    <w:p w:rsidRDefault="006217D9" w:rsidP="006217D9" w:rsidR="006217D9" w:rsidRPr="00B15867">
      <w:pPr>
        <w:ind w:left="1416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>- k.č. 397/35, upisane u z.k. ul. 2127 k.o. Cere, u naravi šuma, vlasništvo stečajnog dužnika u 42/56 dijela,</w:t>
      </w:r>
    </w:p>
    <w:p w:rsidRDefault="00CC2378" w:rsidP="00CC2378" w:rsidR="00DC24B9" w:rsidRPr="00B1586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</w:r>
    </w:p>
    <w:p w:rsidRDefault="00DC24B9" w:rsidP="000E0688" w:rsidR="000E0688" w:rsidRPr="00B1586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</w:r>
      <w:r w:rsidR="00CC2378" w:rsidRPr="00B15867">
        <w:rPr>
          <w:rFonts w:hAnsi="Times New Roman" w:ascii="Times New Roman"/>
          <w:b w:val="false"/>
        </w:rPr>
        <w:t>- na nekretn</w:t>
      </w:r>
      <w:r w:rsidR="009263A8" w:rsidRPr="00B15867">
        <w:rPr>
          <w:rFonts w:hAnsi="Times New Roman" w:ascii="Times New Roman"/>
          <w:b w:val="false"/>
        </w:rPr>
        <w:t>in</w:t>
      </w:r>
      <w:r w:rsidRPr="00B15867">
        <w:rPr>
          <w:rFonts w:hAnsi="Times New Roman" w:ascii="Times New Roman"/>
          <w:b w:val="false"/>
        </w:rPr>
        <w:t xml:space="preserve">ama </w:t>
      </w:r>
      <w:r w:rsidR="00CC2378" w:rsidRPr="00B15867">
        <w:rPr>
          <w:rFonts w:hAnsi="Times New Roman" w:ascii="Times New Roman"/>
          <w:b w:val="false"/>
        </w:rPr>
        <w:t>su upisan</w:t>
      </w:r>
      <w:r w:rsidR="004A2152" w:rsidRPr="00B15867">
        <w:rPr>
          <w:rFonts w:hAnsi="Times New Roman" w:ascii="Times New Roman"/>
          <w:b w:val="false"/>
        </w:rPr>
        <w:t>i sljedeći tereti</w:t>
      </w:r>
      <w:r w:rsidR="00CC2378" w:rsidRPr="00B15867">
        <w:rPr>
          <w:rFonts w:hAnsi="Times New Roman" w:ascii="Times New Roman"/>
          <w:b w:val="false"/>
        </w:rPr>
        <w:t>:</w:t>
      </w:r>
    </w:p>
    <w:p w:rsidRDefault="000E0688" w:rsidP="000E0688" w:rsidR="000E0688" w:rsidRPr="00B15867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0E0688" w:rsidP="000E0688" w:rsidR="000E0688" w:rsidRPr="00B15867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  <w:r w:rsidRPr="00B15867">
        <w:rPr>
          <w:rFonts w:hAnsi="Times New Roman" w:ascii="Times New Roman"/>
          <w:b w:val="false"/>
          <w:lang w:eastAsia="hr-HR"/>
        </w:rPr>
        <w:tab/>
        <w:t xml:space="preserve">- Temeljem rješenja o ovrsi posl. broj Ovr-5886/15-2 od 28. kolovoza 2015. godine, na teret nekr. u A.I. dio, zabilježuje se odbacivanje prijedloga predlagateljice osiguranja REPUBLIKE HRVATSKE, Ministarstva financija - Porezne uprave, Područni ured Istra, Hrvatsko primorje, Gorski kotar i Lika, Ispostava Pazin, zastupane po Općinskom državnom </w:t>
      </w:r>
      <w:r w:rsidRPr="00B15867">
        <w:rPr>
          <w:rFonts w:hAnsi="Times New Roman" w:ascii="Times New Roman"/>
          <w:b w:val="false"/>
          <w:lang w:eastAsia="hr-HR"/>
        </w:rPr>
        <w:lastRenderedPageBreak/>
        <w:t>odvjetništvu u Puli-Pola, Građansko-upravnom odjelu, Pula, Riva 8, OIB:18683136487, od 07.</w:t>
      </w:r>
      <w:r w:rsidR="00292885" w:rsidRPr="00B15867">
        <w:rPr>
          <w:rFonts w:hAnsi="Times New Roman" w:ascii="Times New Roman"/>
          <w:b w:val="false"/>
          <w:lang w:eastAsia="hr-HR"/>
        </w:rPr>
        <w:t xml:space="preserve"> </w:t>
      </w:r>
      <w:r w:rsidRPr="00B15867">
        <w:rPr>
          <w:rFonts w:hAnsi="Times New Roman" w:ascii="Times New Roman"/>
          <w:b w:val="false"/>
          <w:lang w:eastAsia="hr-HR"/>
        </w:rPr>
        <w:t>kolovoza 2015.</w:t>
      </w:r>
      <w:r w:rsidR="00292885" w:rsidRPr="00B15867">
        <w:rPr>
          <w:rFonts w:hAnsi="Times New Roman" w:ascii="Times New Roman"/>
          <w:b w:val="false"/>
          <w:lang w:eastAsia="hr-HR"/>
        </w:rPr>
        <w:t xml:space="preserve"> </w:t>
      </w:r>
      <w:r w:rsidRPr="00B15867">
        <w:rPr>
          <w:rFonts w:hAnsi="Times New Roman" w:ascii="Times New Roman"/>
          <w:b w:val="false"/>
          <w:lang w:eastAsia="hr-HR"/>
        </w:rPr>
        <w:t xml:space="preserve">godine, radi uknjižbe prava zaloga radi osiguranja novčane tražbine u ukupnom iznosu od 260.239,94 kuna sa pripadajućim zateznim kamatama na nekretninama protivnika osiguranja INFINET TRADE d.o.o., Labin, Dubrova 102, OIB:74041841809;    </w:t>
      </w:r>
    </w:p>
    <w:p w:rsidRDefault="000E0688" w:rsidP="000E0688" w:rsidR="000E0688" w:rsidRPr="00B15867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</w:p>
    <w:p w:rsidRDefault="000E0688" w:rsidP="000E0688" w:rsidR="000E0688" w:rsidRPr="00B15867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  <w:r w:rsidRPr="00B15867">
        <w:rPr>
          <w:rFonts w:hAnsi="Times New Roman" w:ascii="Times New Roman"/>
          <w:b w:val="false"/>
          <w:lang w:eastAsia="hr-HR"/>
        </w:rPr>
        <w:tab/>
        <w:t xml:space="preserve">- Temeljem rješenja o osiguranju Općinskog suda u Puli-Pola, Stalna služba u Labinu, posl. broj Ovr-7406/15-2, od 02. prosinca 2015. godine, na teret nekr. u A.I. dio, uknjižuje se pravo zaloga, radi osiguranja iznosa od 260.239,94 kn (dvjestošezdesettisućadvjestotridesetdevetkuna i devedesetčetirilipe), zajedno sa zakonskom zateznom kamatom koja na pojedinačne iznose teče kako je to naznačeno u toč. I. prijedloga, kao i radi osiguranja troškova ovog postupka osiguranja prema čl. 14. u svezi s čl. 256. Ovršnog zakona sa zateznom kamatom po kamatnoj stopi sukladno čl. 29. Zakona o obveznim odnosima, koja teče od dana ovršnosti ovog rješenja o osiguranju pa do isplate, uz zabilježbu ovršivosti tražbine radi čijeg osiguranja je uknjižba dopuštena, u korist:  Republike Hrvatska, Ministarstvo financija, Porezna uprava, Područni ured Istra, Hrvatsko primorje, Gorski kotar i Lika, ispostava Pazin    </w:t>
      </w:r>
    </w:p>
    <w:p w:rsidRDefault="000E0688" w:rsidP="000E0688" w:rsidR="000E0688" w:rsidRPr="00B15867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</w:p>
    <w:p w:rsidRDefault="000E0688" w:rsidP="000E0688" w:rsidR="00314B17" w:rsidRPr="00B15867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  <w:r w:rsidRPr="00B15867">
        <w:rPr>
          <w:rFonts w:hAnsi="Times New Roman" w:ascii="Times New Roman"/>
          <w:b w:val="false"/>
          <w:lang w:eastAsia="hr-HR"/>
        </w:rPr>
        <w:tab/>
        <w:t xml:space="preserve">- zabilježba, ovrhe, rješenja o ovrsi Općinskog Suda u Puli-Pola, stalna služba u Labinu, posl. broj ovr-1059/17, od 01.03.2017, utvrđenjem vrijednosti nekretnine, prodajom nekretnine i namirenjem ovrhovoditelja </w:t>
      </w:r>
      <w:r w:rsidR="00416CBA" w:rsidRPr="00B15867">
        <w:rPr>
          <w:rFonts w:hAnsi="Times New Roman" w:ascii="Times New Roman"/>
          <w:b w:val="false"/>
          <w:lang w:eastAsia="hr-HR"/>
        </w:rPr>
        <w:t>Varga Antona</w:t>
      </w:r>
      <w:r w:rsidRPr="00B15867">
        <w:rPr>
          <w:rFonts w:hAnsi="Times New Roman" w:ascii="Times New Roman"/>
          <w:b w:val="false"/>
          <w:lang w:eastAsia="hr-HR"/>
        </w:rPr>
        <w:t>, OIB: 30740283971, iz Labina, Istarskih narodnjaka 2, iz iznosa dobivenog prodajom.</w:t>
      </w:r>
    </w:p>
    <w:p w:rsidRDefault="00D8001E" w:rsidP="00141232" w:rsidR="00CC2378" w:rsidRPr="00B15867">
      <w:pPr>
        <w:pStyle w:val="Odlomakpopisa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  <w:lang w:eastAsia="hr-HR"/>
        </w:rPr>
        <w:t xml:space="preserve">   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EE47C6" w:rsidRPr="00B15867">
        <w:rPr>
          <w:rFonts w:hAnsi="Times New Roman" w:ascii="Times New Roman"/>
          <w:b w:val="false"/>
        </w:rPr>
        <w:t xml:space="preserve">438.856,22 </w:t>
      </w:r>
      <w:r w:rsidRPr="00B15867">
        <w:rPr>
          <w:rFonts w:hAnsi="Times New Roman" w:ascii="Times New Roman"/>
          <w:b w:val="false"/>
        </w:rPr>
        <w:t>kn;</w:t>
      </w:r>
    </w:p>
    <w:p w:rsidRDefault="00141232" w:rsidP="00CC2378" w:rsidR="00141232" w:rsidRPr="00B15867">
      <w:pPr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B15867">
        <w:rPr>
          <w:rFonts w:hAnsi="Times New Roman" w:ascii="Times New Roman"/>
          <w:b w:val="false"/>
          <w:color w:val="FF0000"/>
        </w:rPr>
        <w:tab/>
      </w:r>
      <w:r w:rsidRPr="00B15867">
        <w:rPr>
          <w:rFonts w:hAnsi="Times New Roman" w:ascii="Times New Roman"/>
          <w:b w:val="false"/>
        </w:rPr>
        <w:t xml:space="preserve">- na prvoj dražbi ispod iznosa od </w:t>
      </w:r>
      <w:r w:rsidR="00295EF3" w:rsidRPr="00B15867">
        <w:rPr>
          <w:rFonts w:hAnsi="Times New Roman" w:ascii="Times New Roman"/>
          <w:b w:val="false"/>
          <w:color w:val="000000"/>
          <w:lang w:eastAsia="hr-HR"/>
        </w:rPr>
        <w:t xml:space="preserve">329.142,17 </w:t>
      </w:r>
      <w:r w:rsidRPr="00B15867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  <w:lang w:eastAsia="hr-HR"/>
        </w:rPr>
      </w:pPr>
      <w:r w:rsidRPr="00B15867">
        <w:rPr>
          <w:rFonts w:hAnsi="Times New Roman" w:ascii="Times New Roman"/>
          <w:b w:val="false"/>
        </w:rPr>
        <w:tab/>
        <w:t xml:space="preserve">- na drugoj dražbi ispod iznosa od </w:t>
      </w:r>
      <w:r w:rsidR="00295EF3" w:rsidRPr="00B15867">
        <w:rPr>
          <w:rFonts w:hAnsi="Times New Roman" w:ascii="Times New Roman"/>
          <w:b w:val="false"/>
          <w:lang w:eastAsia="hr-HR"/>
        </w:rPr>
        <w:t xml:space="preserve">219.428,11 </w:t>
      </w:r>
      <w:r w:rsidRPr="00B15867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  <w:lang w:eastAsia="hr-HR"/>
        </w:rPr>
      </w:pPr>
      <w:r w:rsidRPr="00B15867">
        <w:rPr>
          <w:rFonts w:hAnsi="Times New Roman" w:ascii="Times New Roman"/>
          <w:b w:val="false"/>
        </w:rPr>
        <w:t xml:space="preserve">  </w:t>
      </w:r>
      <w:r w:rsidRPr="00B15867">
        <w:rPr>
          <w:rFonts w:hAnsi="Times New Roman" w:ascii="Times New Roman"/>
          <w:b w:val="false"/>
        </w:rPr>
        <w:tab/>
        <w:t xml:space="preserve">- na trećoj dražbi ispod iznosa od </w:t>
      </w:r>
      <w:r w:rsidR="00295EF3" w:rsidRPr="00B15867">
        <w:rPr>
          <w:rFonts w:hAnsi="Times New Roman" w:ascii="Times New Roman"/>
          <w:b w:val="false"/>
          <w:lang w:eastAsia="hr-HR"/>
        </w:rPr>
        <w:t>109.714,06</w:t>
      </w:r>
      <w:r w:rsidR="000322AE" w:rsidRPr="00B15867">
        <w:rPr>
          <w:rFonts w:hAnsi="Times New Roman" w:ascii="Times New Roman"/>
          <w:b w:val="false"/>
          <w:lang w:eastAsia="hr-HR"/>
        </w:rPr>
        <w:t xml:space="preserve"> </w:t>
      </w:r>
      <w:r w:rsidR="00295EF3" w:rsidRPr="00B15867">
        <w:rPr>
          <w:rFonts w:hAnsi="Times New Roman" w:ascii="Times New Roman"/>
          <w:b w:val="false"/>
          <w:lang w:eastAsia="hr-HR"/>
        </w:rPr>
        <w:t xml:space="preserve"> </w:t>
      </w:r>
      <w:r w:rsidRPr="00B15867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B15867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B15867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B15867">
      <w:pPr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  <w:t xml:space="preserve">U Pazinu, </w:t>
      </w:r>
      <w:r w:rsidR="008E631C">
        <w:rPr>
          <w:rFonts w:hAnsi="Times New Roman" w:ascii="Times New Roman"/>
          <w:b w:val="false"/>
        </w:rPr>
        <w:t>4. svibnja</w:t>
      </w:r>
      <w:r w:rsidR="007D2A45" w:rsidRPr="00B15867">
        <w:rPr>
          <w:rFonts w:hAnsi="Times New Roman" w:ascii="Times New Roman"/>
          <w:b w:val="false"/>
        </w:rPr>
        <w:t xml:space="preserve"> </w:t>
      </w:r>
      <w:r w:rsidRPr="00B15867">
        <w:rPr>
          <w:rFonts w:hAnsi="Times New Roman" w:ascii="Times New Roman"/>
          <w:b w:val="false"/>
        </w:rPr>
        <w:t>201</w:t>
      </w:r>
      <w:r w:rsidR="007D2A45" w:rsidRPr="00B15867">
        <w:rPr>
          <w:rFonts w:hAnsi="Times New Roman" w:ascii="Times New Roman"/>
          <w:b w:val="false"/>
        </w:rPr>
        <w:t>8</w:t>
      </w:r>
      <w:r w:rsidRPr="00B15867">
        <w:rPr>
          <w:rFonts w:hAnsi="Times New Roman" w:ascii="Times New Roman"/>
          <w:b w:val="false"/>
        </w:rPr>
        <w:t>.</w:t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</w:p>
    <w:p w:rsidRDefault="00CC2378" w:rsidP="00CC2378" w:rsidR="00CC2378" w:rsidRPr="00B15867">
      <w:pPr>
        <w:rPr>
          <w:rFonts w:hAnsi="Times New Roman" w:ascii="Times New Roman"/>
          <w:b w:val="false"/>
        </w:rPr>
      </w:pPr>
    </w:p>
    <w:p w:rsidRDefault="00CC2378" w:rsidP="00CC2378" w:rsidR="00CC2378" w:rsidRPr="00B15867">
      <w:pPr>
        <w:ind w:firstLine="708" w:left="4956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              </w:t>
      </w:r>
      <w:r w:rsidRPr="00B15867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B15867">
      <w:pPr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                </w:t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  <w:t xml:space="preserve">               </w:t>
      </w:r>
      <w:r w:rsidRPr="00B15867">
        <w:rPr>
          <w:rFonts w:hAnsi="Times New Roman" w:ascii="Times New Roman"/>
          <w:b w:val="false"/>
        </w:rPr>
        <w:tab/>
      </w:r>
      <w:r w:rsidRPr="00B15867">
        <w:rPr>
          <w:rFonts w:hAnsi="Times New Roman" w:ascii="Times New Roman"/>
          <w:b w:val="false"/>
        </w:rPr>
        <w:tab/>
        <w:t>Damir Rabar</w:t>
      </w:r>
      <w:r w:rsidR="00541D07">
        <w:rPr>
          <w:rFonts w:hAnsi="Times New Roman" w:ascii="Times New Roman"/>
          <w:b w:val="false"/>
        </w:rPr>
        <w:t>, v.r.</w:t>
      </w:r>
    </w:p>
    <w:p w:rsidRDefault="00CC2378" w:rsidP="00CC2378" w:rsidR="00CC2378" w:rsidRPr="00B15867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B15867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B15867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B15867">
      <w:pPr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B15867">
      <w:pPr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B15867">
      <w:pPr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B15867">
      <w:pPr>
        <w:pStyle w:val="Bezproreda"/>
        <w:rPr>
          <w:szCs w:val="24"/>
        </w:rPr>
      </w:pPr>
      <w:r w:rsidRPr="00B15867">
        <w:rPr>
          <w:szCs w:val="24"/>
        </w:rPr>
        <w:t>DNA:</w:t>
      </w:r>
    </w:p>
    <w:p w:rsidRDefault="00E75E90" w:rsidP="00B60E07" w:rsidR="00B60E07" w:rsidRPr="00B15867">
      <w:pPr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>- stečajna</w:t>
      </w:r>
      <w:r w:rsidR="00B60E07" w:rsidRPr="00B15867">
        <w:rPr>
          <w:rFonts w:hAnsi="Times New Roman" w:ascii="Times New Roman"/>
          <w:b w:val="false"/>
        </w:rPr>
        <w:t xml:space="preserve"> upraviteljic</w:t>
      </w:r>
      <w:r w:rsidRPr="00B15867">
        <w:rPr>
          <w:rFonts w:hAnsi="Times New Roman" w:ascii="Times New Roman"/>
          <w:b w:val="false"/>
        </w:rPr>
        <w:t>a</w:t>
      </w:r>
      <w:r w:rsidR="00B60E07" w:rsidRPr="00B15867">
        <w:rPr>
          <w:rFonts w:hAnsi="Times New Roman" w:ascii="Times New Roman"/>
          <w:b w:val="false"/>
        </w:rPr>
        <w:t xml:space="preserve"> An</w:t>
      </w:r>
      <w:r w:rsidRPr="00B15867">
        <w:rPr>
          <w:rFonts w:hAnsi="Times New Roman" w:ascii="Times New Roman"/>
          <w:b w:val="false"/>
        </w:rPr>
        <w:t>a</w:t>
      </w:r>
      <w:r w:rsidR="00B60E07" w:rsidRPr="00B15867">
        <w:rPr>
          <w:rFonts w:hAnsi="Times New Roman" w:ascii="Times New Roman"/>
          <w:b w:val="false"/>
        </w:rPr>
        <w:t xml:space="preserve"> Glavan Dukić, Rijeka, Brca 18,</w:t>
      </w:r>
    </w:p>
    <w:p w:rsidRDefault="00B60E07" w:rsidP="00B60E07" w:rsidR="00B60E07" w:rsidRPr="00B15867">
      <w:pPr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>- ŽDO Pula, Rovinjska 2a,</w:t>
      </w:r>
    </w:p>
    <w:p w:rsidRDefault="00B60E07" w:rsidP="00B60E07" w:rsidR="00B60E07" w:rsidRPr="00B15867">
      <w:pPr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 xml:space="preserve">- ISTARSKA KREDITNA BANKA UMAG d.d. Umag, E. Miloša 1, </w:t>
      </w:r>
    </w:p>
    <w:p w:rsidRDefault="00CC2378" w:rsidP="008E10A2" w:rsidR="00CC2378" w:rsidRPr="00B1586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15867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B15867">
      <w:pPr>
        <w:rPr>
          <w:rFonts w:hAnsi="Times New Roman" w:ascii="Times New Roman"/>
          <w:b w:val="false"/>
        </w:rPr>
      </w:pPr>
    </w:p>
    <w:p w:rsidRDefault="00EB7624" w:rsidR="00EB7624" w:rsidRPr="00B15867">
      <w:pPr>
        <w:rPr>
          <w:rFonts w:hAnsi="Times New Roman" w:ascii="Times New Roman"/>
          <w:color w:val="FF0000"/>
        </w:rPr>
      </w:pPr>
    </w:p>
    <w:sectPr w:rsidSect="00744CD8" w:rsidR="00EB7624" w:rsidRPr="00B15867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33B" w:rsidP="00CC2378" w:rsidR="00A8433B">
      <w:r>
        <w:separator/>
      </w:r>
    </w:p>
  </w:endnote>
  <w:endnote w:id="0" w:type="continuationSeparator">
    <w:p w:rsidRDefault="00A8433B" w:rsidP="00CC2378" w:rsidR="00A8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1D0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D0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41D0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33B" w:rsidP="00CC2378" w:rsidR="00A8433B">
      <w:r>
        <w:separator/>
      </w:r>
    </w:p>
  </w:footnote>
  <w:footnote w:id="0" w:type="continuationSeparator">
    <w:p w:rsidRDefault="00A8433B" w:rsidP="00CC2378" w:rsidR="00A84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41D07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1 St-</w:t>
        </w:r>
        <w:r w:rsidR="00CC2378">
          <w:rPr>
            <w:rFonts w:hAnsi="Times New Roman" w:ascii="Times New Roman"/>
            <w:b w:val="false"/>
          </w:rPr>
          <w:t>84</w:t>
        </w:r>
        <w:r w:rsidR="00E20833">
          <w:rPr>
            <w:rFonts w:hAnsi="Times New Roman" w:ascii="Times New Roman"/>
            <w:b w:val="false"/>
          </w:rPr>
          <w:t>1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8E631C">
          <w:rPr>
            <w:rFonts w:hAnsi="Times New Roman" w:ascii="Times New Roman"/>
            <w:b w:val="false"/>
          </w:rPr>
          <w:t>56</w:t>
        </w:r>
      </w:p>
      <w:p w:rsidRDefault="00541D07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541D0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St-</w:t>
    </w:r>
    <w:r w:rsidR="00CC2378">
      <w:rPr>
        <w:rFonts w:hAnsi="Times New Roman" w:ascii="Times New Roman"/>
        <w:b w:val="false"/>
      </w:rPr>
      <w:t>84</w:t>
    </w:r>
    <w:r w:rsidR="00E20833">
      <w:rPr>
        <w:rFonts w:hAnsi="Times New Roman" w:ascii="Times New Roman"/>
        <w:b w:val="false"/>
      </w:rPr>
      <w:t>1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8E631C">
      <w:rPr>
        <w:rFonts w:hAnsi="Times New Roman" w:ascii="Times New Roman"/>
        <w:b w:val="false"/>
      </w:rPr>
      <w:t>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322AE"/>
    <w:rsid w:val="000E0688"/>
    <w:rsid w:val="00101F33"/>
    <w:rsid w:val="00141232"/>
    <w:rsid w:val="00210D8E"/>
    <w:rsid w:val="00292885"/>
    <w:rsid w:val="00295EF3"/>
    <w:rsid w:val="00314B17"/>
    <w:rsid w:val="00416CBA"/>
    <w:rsid w:val="004628F9"/>
    <w:rsid w:val="004662F8"/>
    <w:rsid w:val="0047759F"/>
    <w:rsid w:val="004A2152"/>
    <w:rsid w:val="004B3418"/>
    <w:rsid w:val="004B6773"/>
    <w:rsid w:val="004C6724"/>
    <w:rsid w:val="004F0BEF"/>
    <w:rsid w:val="00541D07"/>
    <w:rsid w:val="006046D6"/>
    <w:rsid w:val="006217D9"/>
    <w:rsid w:val="006C2A18"/>
    <w:rsid w:val="007735B0"/>
    <w:rsid w:val="00776203"/>
    <w:rsid w:val="007D068B"/>
    <w:rsid w:val="007D2A45"/>
    <w:rsid w:val="008230C6"/>
    <w:rsid w:val="008E10A2"/>
    <w:rsid w:val="008E631C"/>
    <w:rsid w:val="009263A8"/>
    <w:rsid w:val="0092720E"/>
    <w:rsid w:val="00972B28"/>
    <w:rsid w:val="00A8433B"/>
    <w:rsid w:val="00AF1BE7"/>
    <w:rsid w:val="00B15867"/>
    <w:rsid w:val="00B60E07"/>
    <w:rsid w:val="00BC4F44"/>
    <w:rsid w:val="00BE4EE4"/>
    <w:rsid w:val="00C1247D"/>
    <w:rsid w:val="00C817AB"/>
    <w:rsid w:val="00CA76F7"/>
    <w:rsid w:val="00CC2378"/>
    <w:rsid w:val="00D46FF8"/>
    <w:rsid w:val="00D8001E"/>
    <w:rsid w:val="00DB4892"/>
    <w:rsid w:val="00DC24B9"/>
    <w:rsid w:val="00DE607A"/>
    <w:rsid w:val="00E20833"/>
    <w:rsid w:val="00E75E90"/>
    <w:rsid w:val="00EB7624"/>
    <w:rsid w:val="00EE47C6"/>
    <w:rsid w:val="00F169A1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0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BE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BEF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BE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BE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0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BE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BEF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BE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BE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93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745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28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41686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69505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15498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91278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83752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997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057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539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852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St-841/2016-56</izvorni_sadrzaj>
    <derivirana_varijabla naziv="DomainObject.Oznaka_1">St-841/2016-56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1 OVR-33/2017; 1 OVR-3/18
OVR-7/18</izvorni_sadrzaj>
    <derivirana_varijabla naziv="DomainObject.Predmet.PrimjedbaSuca_1">Veza: 1 OVR-33/2017; 1 OVR-3/18
OVR-7/18</derivirana_varijabla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St-841/2016-56</izvorni_sadrzaj>
    <derivirana_varijabla naziv="DomainObject.PoslovniBrojDokumenta_1">St-841/2016-56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4454</properties:Characters>
  <properties:Lines>109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2018-05-04T11:09:00Z</dcterms:created>
  <dc:creator>Damir Rabar</dc:creator>
  <cp:lastModifiedBy>Lorena Paris Aničić</cp:lastModifiedBy>
  <cp:lastPrinted>2018-04-27T10:23:00Z</cp:lastPrinted>
  <dcterms:modified xmlns:xsi="http://www.w3.org/2001/XMLSchema-instance" xsi:type="dcterms:W3CDTF">2018-05-04T11:45:00Z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St-841/2016-56 / Odluka - Zaključak - o prodaji (ZAKLJUČAK_O_PRODAJI_II.docx)</vt:lpwstr>
  </prop:property>
  <prop:property name="CC_coloring" pid="5" fmtid="{D5CDD505-2E9C-101B-9397-08002B2CF9AE}">
    <vt:bool>false</vt:bool>
  </prop:property>
</prop:Properties>
</file>