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bfd27" w14:paraId="7bbfd27" w:rsidRDefault="009C1DB7" w:rsidP="008118AC" w:rsidR="009C1DB7" w:rsidRPr="00816C78">
      <w:pPr>
        <w:jc w:val="right"/>
        <w15:collapsed w:val="false"/>
      </w:pPr>
      <w:bookmarkStart w:name="_GoBack" w:id="0"/>
      <w:bookmarkEnd w:id="0"/>
      <w:r w:rsidRPr="00816C78">
        <w:tab/>
      </w:r>
      <w:r w:rsidRPr="00816C78">
        <w:tab/>
      </w:r>
      <w:r w:rsidRPr="00816C78">
        <w:tab/>
      </w:r>
      <w:r w:rsidRPr="00816C78">
        <w:tab/>
        <w:t xml:space="preserve">        Poslovni broj: </w:t>
      </w:r>
      <w:r w:rsidR="00934D58" w:rsidRPr="00816C78">
        <w:t>1 St</w:t>
      </w:r>
      <w:r w:rsidR="00CB1D58" w:rsidRPr="00816C78">
        <w:t>–</w:t>
      </w:r>
      <w:r w:rsidR="008F600B">
        <w:t>205</w:t>
      </w:r>
      <w:r w:rsidR="00AA2FC4">
        <w:t>/</w:t>
      </w:r>
      <w:r w:rsidR="0019301D">
        <w:t>1</w:t>
      </w:r>
      <w:r w:rsidR="00AA2FC4">
        <w:t>8</w:t>
      </w:r>
      <w:r w:rsidR="00C675FC">
        <w:t>-</w:t>
      </w:r>
      <w:r w:rsidR="008F600B">
        <w:t>4</w:t>
      </w:r>
    </w:p>
    <w:p w:rsidRDefault="00934D58" w:rsidP="00934D58" w:rsidR="00934D58" w:rsidRPr="00816C78">
      <w:pPr>
        <w:jc w:val="center"/>
      </w:pPr>
      <w:r w:rsidRPr="00816C78">
        <w:t>Z A P I S N I K</w:t>
      </w:r>
    </w:p>
    <w:p w:rsidRDefault="00934D58" w:rsidP="00934D58" w:rsidR="00934D58" w:rsidRPr="00816C78">
      <w:pPr>
        <w:jc w:val="both"/>
      </w:pPr>
    </w:p>
    <w:p w:rsidRDefault="00934D58" w:rsidP="00754017" w:rsidR="00754017" w:rsidRPr="00816C78">
      <w:pPr>
        <w:jc w:val="both"/>
      </w:pPr>
      <w:r w:rsidRPr="00816C78">
        <w:t>sa ročišta odr</w:t>
      </w:r>
      <w:r w:rsidR="006047F3">
        <w:t>žanog u Trgovačkom sudu u Zadru</w:t>
      </w:r>
      <w:r w:rsidR="00945BC3">
        <w:t>,</w:t>
      </w:r>
      <w:r w:rsidRPr="00816C78">
        <w:t xml:space="preserve"> dana </w:t>
      </w:r>
      <w:r w:rsidR="00F509FB">
        <w:t>3</w:t>
      </w:r>
      <w:r w:rsidR="000E039A">
        <w:t xml:space="preserve">. </w:t>
      </w:r>
      <w:r w:rsidR="00F509FB">
        <w:t>srpnja</w:t>
      </w:r>
      <w:r w:rsidR="00E84861">
        <w:t xml:space="preserve"> </w:t>
      </w:r>
      <w:r w:rsidR="00B80BDA">
        <w:t>201</w:t>
      </w:r>
      <w:r w:rsidR="00770000">
        <w:t>8</w:t>
      </w:r>
      <w:r w:rsidR="00054365">
        <w:t>.</w:t>
      </w:r>
      <w:r w:rsidRPr="00816C78">
        <w:t xml:space="preserve">, </w:t>
      </w:r>
      <w:r w:rsidR="00D1714E" w:rsidRPr="00816C78">
        <w:t>povodom</w:t>
      </w:r>
      <w:r w:rsidR="00D1714E">
        <w:t xml:space="preserve"> </w:t>
      </w:r>
      <w:r w:rsidRPr="00816C78">
        <w:t xml:space="preserve">prijedloga za otvaranje stečajnog postupka nad </w:t>
      </w:r>
      <w:r w:rsidR="008F600B">
        <w:t xml:space="preserve">SIT KONZALTING </w:t>
      </w:r>
      <w:r w:rsidR="008F600B" w:rsidRPr="00A56DCC">
        <w:t xml:space="preserve">d.o.o., </w:t>
      </w:r>
      <w:r w:rsidR="008F600B">
        <w:t>Sukošan</w:t>
      </w:r>
      <w:r w:rsidR="008F600B" w:rsidRPr="00A56DCC">
        <w:t xml:space="preserve">, </w:t>
      </w:r>
      <w:r w:rsidR="008F600B">
        <w:t>Marina Dalmacija, gat br. 14</w:t>
      </w:r>
      <w:r w:rsidR="008F600B" w:rsidRPr="00A56DCC">
        <w:t xml:space="preserve">, OIB: </w:t>
      </w:r>
      <w:r w:rsidR="008F600B">
        <w:t>64529098163</w:t>
      </w:r>
      <w:r w:rsidR="00076762">
        <w:t>,</w:t>
      </w:r>
      <w:r w:rsidRPr="00816C78">
        <w:t xml:space="preserve"> a </w:t>
      </w:r>
      <w:r w:rsidR="00754017" w:rsidRPr="00900FB7">
        <w:t xml:space="preserve">radi </w:t>
      </w:r>
      <w:r w:rsidR="00754017">
        <w:t xml:space="preserve">očitovanja o prijedlogu  za otvaranje stečajnog postupka i rasprave o </w:t>
      </w:r>
      <w:r w:rsidR="00754017" w:rsidRPr="00900FB7">
        <w:t>pretpostavk</w:t>
      </w:r>
      <w:r w:rsidR="00754017">
        <w:t>ama</w:t>
      </w:r>
      <w:r w:rsidR="00754017" w:rsidRPr="00900FB7">
        <w:t xml:space="preserve"> za otvaranje stečajnog postupka</w:t>
      </w:r>
      <w:r w:rsidR="00754017" w:rsidRPr="00816C78">
        <w:t xml:space="preserve"> </w:t>
      </w:r>
    </w:p>
    <w:p w:rsidRDefault="00934D58" w:rsidP="00934D58" w:rsidR="00934D58" w:rsidRPr="00816C78">
      <w:pPr>
        <w:jc w:val="both"/>
      </w:pPr>
    </w:p>
    <w:p w:rsidRDefault="006525A1" w:rsidP="006525A1" w:rsidR="006525A1" w:rsidRPr="00816C78">
      <w:pPr>
        <w:jc w:val="both"/>
      </w:pPr>
      <w:r w:rsidRPr="00816C78">
        <w:t xml:space="preserve">Nazočni od suda: </w:t>
      </w:r>
    </w:p>
    <w:p w:rsidRDefault="006525A1" w:rsidP="006525A1" w:rsidR="006525A1" w:rsidRPr="00816C78">
      <w:pPr>
        <w:jc w:val="both"/>
      </w:pPr>
      <w:r w:rsidRPr="00816C78">
        <w:t xml:space="preserve">Ardena Bajlo, </w:t>
      </w:r>
      <w:r w:rsidR="000124EC">
        <w:t>sutkinja</w:t>
      </w:r>
    </w:p>
    <w:p w:rsidRDefault="00770000" w:rsidP="006525A1" w:rsidR="006525A1" w:rsidRPr="00816C78">
      <w:pPr>
        <w:jc w:val="both"/>
      </w:pPr>
      <w:r>
        <w:t>Ante Rubelj</w:t>
      </w:r>
      <w:r w:rsidR="006525A1" w:rsidRPr="00816C78">
        <w:t>, zapisničar</w:t>
      </w:r>
    </w:p>
    <w:p w:rsidRDefault="006525A1" w:rsidP="006525A1" w:rsidR="006525A1" w:rsidRPr="00816C78">
      <w:pPr>
        <w:jc w:val="both"/>
      </w:pPr>
    </w:p>
    <w:p w:rsidRDefault="006525A1" w:rsidP="006525A1" w:rsidR="006525A1" w:rsidRPr="00816C78">
      <w:pPr>
        <w:jc w:val="both"/>
      </w:pPr>
      <w:r w:rsidRPr="00816C78">
        <w:t xml:space="preserve">Početak u </w:t>
      </w:r>
      <w:r w:rsidR="005A21B9">
        <w:t>12,55</w:t>
      </w:r>
      <w:r w:rsidR="00E84861">
        <w:t xml:space="preserve"> </w:t>
      </w:r>
      <w:r w:rsidRPr="00816C78">
        <w:t>sati</w:t>
      </w:r>
    </w:p>
    <w:p w:rsidRDefault="006525A1" w:rsidP="006525A1" w:rsidR="006525A1" w:rsidRPr="00816C78">
      <w:pPr>
        <w:jc w:val="both"/>
      </w:pPr>
    </w:p>
    <w:p w:rsidRDefault="009769C3" w:rsidP="009769C3" w:rsidR="009769C3" w:rsidRPr="00816C78">
      <w:pPr>
        <w:jc w:val="both"/>
      </w:pPr>
      <w:r w:rsidRPr="00816C78">
        <w:t>Utvrđuje se da su na ročište pristupili:</w:t>
      </w:r>
    </w:p>
    <w:p w:rsidRDefault="009769C3" w:rsidP="009769C3" w:rsidR="009769C3" w:rsidRPr="00816C78">
      <w:pPr>
        <w:jc w:val="both"/>
      </w:pPr>
    </w:p>
    <w:p w:rsidRDefault="003A1240" w:rsidP="003A1240" w:rsidR="003A1240">
      <w:pPr>
        <w:jc w:val="both"/>
      </w:pPr>
      <w:r w:rsidRPr="00816C78">
        <w:t>Za stečajnog dužnika:</w:t>
      </w:r>
      <w:r>
        <w:t xml:space="preserve"> zastupnik po zakonu </w:t>
      </w:r>
      <w:r w:rsidR="008F600B">
        <w:t>Miroslav Fuzul</w:t>
      </w:r>
      <w:r>
        <w:t>, identitet utvrđen uvidom u osobnu iskaznicu</w:t>
      </w:r>
    </w:p>
    <w:p w:rsidRDefault="005A21B9" w:rsidP="005A21B9" w:rsidR="005A21B9">
      <w:pPr>
        <w:jc w:val="both"/>
      </w:pPr>
      <w:r>
        <w:t>zastupnik po zakonu Darko Obradović, identitet utvrđen uvidom u osobnu iskaznicu</w:t>
      </w:r>
    </w:p>
    <w:p w:rsidRDefault="005A21B9" w:rsidP="003A1240" w:rsidR="005A21B9">
      <w:pPr>
        <w:jc w:val="both"/>
      </w:pPr>
    </w:p>
    <w:p w:rsidRDefault="003A1240" w:rsidP="003A1240" w:rsidR="003A1240" w:rsidRPr="00816C78">
      <w:pPr>
        <w:jc w:val="both"/>
      </w:pPr>
      <w:r w:rsidRPr="00816C78">
        <w:t xml:space="preserve">                                       </w:t>
      </w:r>
    </w:p>
    <w:p w:rsidRDefault="003A1240" w:rsidP="003A1240" w:rsidR="003A1240">
      <w:pPr>
        <w:jc w:val="both"/>
      </w:pPr>
      <w:r w:rsidRPr="00816C78">
        <w:t>Za predlagatelja</w:t>
      </w:r>
      <w:r>
        <w:t xml:space="preserve">:  </w:t>
      </w:r>
      <w:r w:rsidR="006B4AC0">
        <w:t>za RH, Lidija Vitaljić</w:t>
      </w:r>
    </w:p>
    <w:p w:rsidRDefault="003A1240" w:rsidP="003A1240" w:rsidR="003A1240">
      <w:pPr>
        <w:jc w:val="both"/>
      </w:pPr>
    </w:p>
    <w:p w:rsidRDefault="003A1240" w:rsidP="003A1240" w:rsidR="00E11AF7">
      <w:pPr>
        <w:jc w:val="both"/>
      </w:pPr>
      <w:r w:rsidRPr="002C241F">
        <w:t>S</w:t>
      </w:r>
      <w:r>
        <w:t>utkinja</w:t>
      </w:r>
      <w:r w:rsidRPr="002C241F">
        <w:t xml:space="preserve"> objavljuje da je predmet današnjeg ročišta</w:t>
      </w:r>
      <w:r>
        <w:t xml:space="preserve"> davanje podataka o stečajnom dužniku neophodnih za donošenje odluke o prijedlogu  za otvaranje stečajnog postupka </w:t>
      </w:r>
      <w:r w:rsidRPr="002C241F">
        <w:t xml:space="preserve">nad trgovačkim </w:t>
      </w:r>
      <w:r>
        <w:t xml:space="preserve">društvom  </w:t>
      </w:r>
      <w:r w:rsidR="008F600B">
        <w:t xml:space="preserve">SIT KONZALTING </w:t>
      </w:r>
      <w:r w:rsidR="008F600B" w:rsidRPr="00A56DCC">
        <w:t xml:space="preserve">d.o.o., </w:t>
      </w:r>
      <w:r w:rsidR="008F600B">
        <w:t>Sukošan</w:t>
      </w:r>
    </w:p>
    <w:p w:rsidRDefault="00E11AF7" w:rsidP="003A1240" w:rsidR="00E11AF7">
      <w:pPr>
        <w:jc w:val="both"/>
      </w:pPr>
    </w:p>
    <w:p w:rsidRDefault="003A1240" w:rsidP="003A1240" w:rsidR="003A1240" w:rsidRPr="002528EB">
      <w:pPr>
        <w:jc w:val="both"/>
      </w:pPr>
      <w:r>
        <w:t>Sudac donosi</w:t>
      </w:r>
    </w:p>
    <w:p w:rsidRDefault="003A1240" w:rsidP="003A1240" w:rsidR="003A1240" w:rsidRPr="002528EB">
      <w:pPr>
        <w:jc w:val="center"/>
      </w:pPr>
      <w:r w:rsidRPr="002528EB">
        <w:t xml:space="preserve">r j e š e nj e </w:t>
      </w:r>
    </w:p>
    <w:p w:rsidRDefault="003A1240" w:rsidP="003A1240" w:rsidR="003A1240" w:rsidRPr="002528EB">
      <w:pPr>
        <w:jc w:val="center"/>
      </w:pPr>
    </w:p>
    <w:p w:rsidRDefault="003A1240" w:rsidP="003A1240" w:rsidR="003A1240" w:rsidRPr="00816C78">
      <w:pPr>
        <w:jc w:val="both"/>
      </w:pPr>
      <w:r>
        <w:t>ročište</w:t>
      </w:r>
      <w:r w:rsidRPr="00816C78">
        <w:t xml:space="preserve"> </w:t>
      </w:r>
      <w:r w:rsidRPr="00900FB7">
        <w:t xml:space="preserve">radi </w:t>
      </w:r>
      <w:r>
        <w:t xml:space="preserve">očitovanja o prijedlogu za otvaranje stečajnog postupka i rasprave o </w:t>
      </w:r>
      <w:r w:rsidRPr="00900FB7">
        <w:t>pretpostavk</w:t>
      </w:r>
      <w:r>
        <w:t>ama</w:t>
      </w:r>
      <w:r w:rsidRPr="00900FB7">
        <w:t xml:space="preserve"> za otvaranje stečajnog postupka</w:t>
      </w:r>
      <w:r w:rsidRPr="00816C78">
        <w:t xml:space="preserve"> </w:t>
      </w:r>
      <w:r>
        <w:t>se spajaju.</w:t>
      </w:r>
    </w:p>
    <w:p w:rsidRDefault="003A1240" w:rsidP="003A1240" w:rsidR="003A1240">
      <w:pPr>
        <w:jc w:val="both"/>
      </w:pPr>
    </w:p>
    <w:p w:rsidRDefault="003A1240" w:rsidP="003A1240" w:rsidR="003A1240">
      <w:pPr>
        <w:jc w:val="both"/>
      </w:pPr>
      <w:r w:rsidRPr="002C241F">
        <w:t xml:space="preserve">Upoznaje ukratko prisutne sa sadržajem prijedloga za otvaranje stečajnog postupka.  </w:t>
      </w:r>
    </w:p>
    <w:p w:rsidRDefault="003A1240" w:rsidP="003A1240" w:rsidR="003A1240">
      <w:pPr>
        <w:jc w:val="both"/>
      </w:pPr>
    </w:p>
    <w:p w:rsidRDefault="003A1240" w:rsidP="003A1240" w:rsidR="003A1240" w:rsidRPr="002C241F">
      <w:pPr>
        <w:jc w:val="both"/>
      </w:pPr>
      <w:r w:rsidRPr="002C241F">
        <w:t xml:space="preserve">Sudac upozorava </w:t>
      </w:r>
      <w:r>
        <w:t>zastupnika po zakonu</w:t>
      </w:r>
      <w:r w:rsidRPr="002C241F">
        <w:t xml:space="preserve"> stečajnog dužnika na dužnost davanja točnih podataka i posljedice suprotnog postupanja, a u smislu </w:t>
      </w:r>
      <w:r w:rsidRPr="00900FB7">
        <w:t>čl. 117., čl. 177., čl. 178., i čl. 180.</w:t>
      </w:r>
      <w:r>
        <w:rPr>
          <w:b/>
        </w:rPr>
        <w:t xml:space="preserve"> </w:t>
      </w:r>
      <w:r>
        <w:t>S</w:t>
      </w:r>
      <w:r w:rsidRPr="002C241F">
        <w:t>tečajnog zakona.</w:t>
      </w:r>
    </w:p>
    <w:p w:rsidRDefault="003A1240" w:rsidP="003A1240" w:rsidR="003A1240" w:rsidRPr="002C241F">
      <w:pPr>
        <w:jc w:val="both"/>
      </w:pPr>
    </w:p>
    <w:p w:rsidRDefault="003A1240" w:rsidP="003A1240" w:rsidR="003A1240" w:rsidRPr="002C241F">
      <w:pPr>
        <w:jc w:val="both"/>
      </w:pPr>
      <w:r>
        <w:t>Zastupnik po zakonu</w:t>
      </w:r>
      <w:r w:rsidRPr="002C241F">
        <w:t xml:space="preserve"> stečajnog dužnika navod</w:t>
      </w:r>
      <w:r>
        <w:t>i</w:t>
      </w:r>
      <w:r w:rsidRPr="002C241F">
        <w:t xml:space="preserve"> da je kod </w:t>
      </w:r>
      <w:r w:rsidR="005A21B9">
        <w:t>Partner</w:t>
      </w:r>
      <w:r>
        <w:t xml:space="preserve"> banke d.d. otvoren žiro račun.</w:t>
      </w:r>
    </w:p>
    <w:p w:rsidRDefault="003A1240" w:rsidP="003A1240" w:rsidR="003A1240" w:rsidRPr="002C241F">
      <w:pPr>
        <w:ind w:firstLine="708"/>
        <w:jc w:val="both"/>
      </w:pPr>
    </w:p>
    <w:p w:rsidRDefault="003A1240" w:rsidP="003A1240" w:rsidR="003A1240">
      <w:pPr>
        <w:jc w:val="both"/>
      </w:pPr>
      <w:r>
        <w:t>Zastupnik po zakonu</w:t>
      </w:r>
      <w:r w:rsidRPr="002C241F">
        <w:t xml:space="preserve"> navod</w:t>
      </w:r>
      <w:r>
        <w:t>i</w:t>
      </w:r>
      <w:r w:rsidRPr="002C241F">
        <w:t xml:space="preserve"> da je osnovna djelatnost stečajnog dužnika</w:t>
      </w:r>
      <w:r>
        <w:t xml:space="preserve"> </w:t>
      </w:r>
      <w:r w:rsidR="005A21B9">
        <w:t>konzalting, charter brodova i kupnja nekretnina.</w:t>
      </w:r>
    </w:p>
    <w:p w:rsidRDefault="00BF0D3C" w:rsidP="003A1240" w:rsidR="00BF0D3C">
      <w:pPr>
        <w:jc w:val="both"/>
      </w:pPr>
    </w:p>
    <w:p w:rsidRDefault="003A1240" w:rsidP="003A1240" w:rsidR="003A1240">
      <w:pPr>
        <w:jc w:val="both"/>
      </w:pPr>
      <w:r>
        <w:t>Dužnik navodi da</w:t>
      </w:r>
      <w:r w:rsidR="005A21B9">
        <w:t xml:space="preserve"> ne</w:t>
      </w:r>
      <w:r>
        <w:t xml:space="preserve"> posluje i da </w:t>
      </w:r>
      <w:r w:rsidR="005A21B9">
        <w:t>nema</w:t>
      </w:r>
      <w:r>
        <w:t xml:space="preserve"> zaposlenika.</w:t>
      </w:r>
    </w:p>
    <w:p w:rsidRDefault="003A1240" w:rsidP="003A1240" w:rsidR="003A1240" w:rsidRPr="002C241F">
      <w:pPr>
        <w:jc w:val="both"/>
      </w:pPr>
    </w:p>
    <w:p w:rsidRDefault="003A1240" w:rsidP="003A1240" w:rsidR="003A1240">
      <w:pPr>
        <w:jc w:val="both"/>
      </w:pPr>
      <w:r w:rsidRPr="002C241F">
        <w:t>Što se tiče imovine</w:t>
      </w:r>
      <w:r>
        <w:t xml:space="preserve"> navodi da od imovine nema ništa. </w:t>
      </w:r>
    </w:p>
    <w:p w:rsidRDefault="00BF0D3C" w:rsidP="003A1240" w:rsidR="00BF0D3C">
      <w:pPr>
        <w:jc w:val="both"/>
      </w:pPr>
    </w:p>
    <w:p w:rsidRDefault="003329A2" w:rsidP="003A1240" w:rsidR="003A1240">
      <w:pPr>
        <w:jc w:val="both"/>
      </w:pPr>
      <w:r>
        <w:lastRenderedPageBreak/>
        <w:t xml:space="preserve">Zna da je žiro račun u blokadi za oko </w:t>
      </w:r>
      <w:r w:rsidR="005A21B9">
        <w:t>400.000,00</w:t>
      </w:r>
      <w:r>
        <w:t xml:space="preserve"> kuna</w:t>
      </w:r>
      <w:r w:rsidR="003A1240">
        <w:t>.</w:t>
      </w:r>
      <w:r w:rsidR="005A21B9">
        <w:t xml:space="preserve"> Međutim pojašnjava da je riječ o dugu nastalom zbog poreza koji je trebao platiti na promet nekretnine koji nije izvršen, a ugovor je raskinut 27. lipnja 2018. temeljem kojeg sporazuma se novim rješenjem može utvrditi postojanje ili nepostojanje poreznog duga. Misli da drugih dugova nema osim nekih beznačajnih iznosa za koje ne zna.</w:t>
      </w:r>
    </w:p>
    <w:p w:rsidRDefault="003A1240" w:rsidP="003A1240" w:rsidR="003A1240">
      <w:pPr>
        <w:jc w:val="both"/>
      </w:pPr>
    </w:p>
    <w:p w:rsidRDefault="00BF0D3C" w:rsidP="00BF0D3C" w:rsidR="00BF0D3C">
      <w:pPr>
        <w:jc w:val="both"/>
      </w:pPr>
      <w:r w:rsidRPr="002C241F">
        <w:t>Navod</w:t>
      </w:r>
      <w:r>
        <w:t>i</w:t>
      </w:r>
      <w:r w:rsidRPr="002C241F">
        <w:t xml:space="preserve"> da ima </w:t>
      </w:r>
      <w:r>
        <w:t xml:space="preserve">1 </w:t>
      </w:r>
      <w:r w:rsidRPr="002C241F">
        <w:t>pečat</w:t>
      </w:r>
      <w:r>
        <w:t xml:space="preserve"> sa otiskom društva. </w:t>
      </w:r>
    </w:p>
    <w:p w:rsidRDefault="003A1240" w:rsidP="003A1240" w:rsidR="003A1240">
      <w:pPr>
        <w:jc w:val="both"/>
      </w:pPr>
    </w:p>
    <w:p w:rsidRDefault="008F600B" w:rsidP="003A1240" w:rsidR="003A1240">
      <w:pPr>
        <w:jc w:val="both"/>
      </w:pPr>
      <w:r>
        <w:t>Miroslav Fuzul</w:t>
      </w:r>
      <w:r w:rsidR="00913260">
        <w:t xml:space="preserve"> </w:t>
      </w:r>
      <w:r w:rsidR="003A1240">
        <w:t>navodi da</w:t>
      </w:r>
      <w:r w:rsidR="003329A2">
        <w:t xml:space="preserve"> </w:t>
      </w:r>
      <w:r w:rsidR="00BF0D3C">
        <w:t xml:space="preserve">je </w:t>
      </w:r>
      <w:r w:rsidR="00072536">
        <w:t>njegov</w:t>
      </w:r>
      <w:r w:rsidR="00BF0D3C">
        <w:t xml:space="preserve"> broj mobitela:</w:t>
      </w:r>
      <w:r w:rsidR="003A1240">
        <w:t xml:space="preserve"> </w:t>
      </w:r>
      <w:r w:rsidR="005A21B9">
        <w:t>091/4321-555</w:t>
      </w:r>
    </w:p>
    <w:p w:rsidRDefault="003329A2" w:rsidP="003A1240" w:rsidR="003329A2" w:rsidRPr="002C241F">
      <w:pPr>
        <w:jc w:val="both"/>
      </w:pPr>
    </w:p>
    <w:p w:rsidRDefault="003A1240" w:rsidP="003A1240" w:rsidR="003A1240">
      <w:pPr>
        <w:jc w:val="both"/>
      </w:pPr>
      <w:r>
        <w:t xml:space="preserve">Knjigovodstvo je vođeno u servisu, a dokumentacija se nalazi u </w:t>
      </w:r>
      <w:r w:rsidR="005A21B9">
        <w:t>servisu</w:t>
      </w:r>
      <w:r>
        <w:t xml:space="preserve">. </w:t>
      </w:r>
    </w:p>
    <w:p w:rsidRDefault="005A21B9" w:rsidP="003A1240" w:rsidR="005A21B9">
      <w:pPr>
        <w:jc w:val="both"/>
      </w:pPr>
    </w:p>
    <w:p w:rsidRDefault="005A21B9" w:rsidP="003A1240" w:rsidR="005A21B9">
      <w:pPr>
        <w:jc w:val="both"/>
      </w:pPr>
      <w:r>
        <w:t>Navodi da misli nastaviti poslovati, i da će sa Poreznom upravom nastojati dogovoriti da se čim prije blokada skine, pa moli odgodu odluke.</w:t>
      </w:r>
    </w:p>
    <w:p w:rsidRDefault="003A1240" w:rsidP="003A1240" w:rsidR="003A1240">
      <w:pPr>
        <w:jc w:val="both"/>
      </w:pPr>
    </w:p>
    <w:p w:rsidRDefault="003A1240" w:rsidP="003A1240" w:rsidR="003A1240">
      <w:pPr>
        <w:jc w:val="both"/>
      </w:pPr>
      <w:r>
        <w:t xml:space="preserve">Sudac donosi </w:t>
      </w:r>
    </w:p>
    <w:p w:rsidRDefault="003A1240" w:rsidP="003A1240" w:rsidR="003A1240">
      <w:pPr>
        <w:jc w:val="both"/>
      </w:pPr>
    </w:p>
    <w:p w:rsidRDefault="003A1240" w:rsidP="003A1240" w:rsidR="003A1240">
      <w:pPr>
        <w:jc w:val="center"/>
      </w:pPr>
      <w:r>
        <w:t xml:space="preserve">r j e š e nj e </w:t>
      </w:r>
    </w:p>
    <w:p w:rsidRDefault="003A1240" w:rsidP="003A1240" w:rsidR="003A1240" w:rsidRPr="000124EC">
      <w:pPr>
        <w:jc w:val="both"/>
        <w:rPr>
          <w:b/>
        </w:rPr>
      </w:pPr>
    </w:p>
    <w:p w:rsidRDefault="003A1240" w:rsidP="003A1240" w:rsidR="003A1240" w:rsidRPr="007A3E16">
      <w:pPr>
        <w:jc w:val="both"/>
      </w:pPr>
      <w:r w:rsidRPr="007A3E16">
        <w:t>Odluka će biti donesena u zakonskom roku.</w:t>
      </w:r>
    </w:p>
    <w:p w:rsidRDefault="003A1240" w:rsidP="003A1240" w:rsidR="003A1240">
      <w:pPr>
        <w:jc w:val="both"/>
      </w:pPr>
    </w:p>
    <w:p w:rsidRDefault="003A1240" w:rsidP="003A1240" w:rsidR="003A1240" w:rsidRPr="002C241F">
      <w:pPr>
        <w:jc w:val="both"/>
      </w:pPr>
      <w:r w:rsidRPr="002C241F">
        <w:t xml:space="preserve">Dovršeno u </w:t>
      </w:r>
      <w:r w:rsidR="005A21B9">
        <w:t>13,05</w:t>
      </w:r>
      <w:r>
        <w:t xml:space="preserve"> sati</w:t>
      </w:r>
    </w:p>
    <w:p w:rsidRDefault="003A1240" w:rsidP="003A1240" w:rsidR="003A1240">
      <w:pPr>
        <w:jc w:val="both"/>
      </w:pPr>
    </w:p>
    <w:p w:rsidRDefault="003A1240" w:rsidP="003A1240" w:rsidR="003A1240" w:rsidRPr="002C241F">
      <w:pPr>
        <w:ind w:firstLine="708"/>
        <w:jc w:val="both"/>
      </w:pPr>
    </w:p>
    <w:p w:rsidRDefault="003A1240" w:rsidP="003A1240" w:rsidR="003A1240" w:rsidRPr="002C241F">
      <w:r w:rsidRPr="002C241F">
        <w:t>Zapisničar</w:t>
      </w:r>
      <w:r w:rsidRPr="002C241F">
        <w:tab/>
      </w:r>
      <w:r w:rsidRPr="002C241F">
        <w:tab/>
      </w:r>
      <w:r w:rsidRPr="002C241F">
        <w:tab/>
      </w:r>
      <w:r w:rsidRPr="002C241F">
        <w:tab/>
      </w:r>
      <w:r w:rsidRPr="002C241F">
        <w:tab/>
      </w:r>
      <w:r w:rsidRPr="002C241F">
        <w:tab/>
      </w:r>
      <w:r>
        <w:t xml:space="preserve">          </w:t>
      </w:r>
      <w:r w:rsidRPr="002C241F">
        <w:t>S</w:t>
      </w:r>
      <w:r>
        <w:t>utkinja</w:t>
      </w:r>
    </w:p>
    <w:p w:rsidRDefault="003A1240" w:rsidP="003A1240" w:rsidR="003A1240" w:rsidRPr="002C241F"/>
    <w:p w:rsidRDefault="003A1240" w:rsidP="003A1240" w:rsidR="003A1240" w:rsidRPr="002C241F"/>
    <w:p w:rsidRDefault="003A1240" w:rsidP="003A1240" w:rsidR="003A1240" w:rsidRPr="002C241F"/>
    <w:p w:rsidRDefault="003A1240" w:rsidP="003A1240" w:rsidR="003A1240" w:rsidRPr="002C241F"/>
    <w:p w:rsidRDefault="003A1240" w:rsidP="003A1240" w:rsidR="003A1240" w:rsidRPr="002C241F">
      <w:r>
        <w:t>Z</w:t>
      </w:r>
      <w:r w:rsidRPr="002C241F">
        <w:t>akonsk</w:t>
      </w:r>
      <w:r>
        <w:t>i</w:t>
      </w:r>
      <w:r w:rsidRPr="002C241F">
        <w:t xml:space="preserve"> zastupni</w:t>
      </w:r>
      <w:r>
        <w:t>k</w:t>
      </w:r>
      <w:r w:rsidRPr="002C241F">
        <w:t xml:space="preserve"> dužnika</w:t>
      </w:r>
      <w:r w:rsidRPr="002C241F">
        <w:tab/>
      </w:r>
      <w:r w:rsidRPr="002C241F">
        <w:tab/>
      </w:r>
      <w:r w:rsidRPr="002C241F">
        <w:tab/>
        <w:t xml:space="preserve">  </w:t>
      </w:r>
      <w:r>
        <w:t xml:space="preserve">                     Predlagatelj</w:t>
      </w:r>
    </w:p>
    <w:p w:rsidRDefault="003A1240" w:rsidP="003A1240" w:rsidR="003A1240" w:rsidRPr="002C241F"/>
    <w:p w:rsidRDefault="003A1240" w:rsidP="003A1240" w:rsidR="003A1240" w:rsidRPr="002C241F">
      <w:pPr>
        <w:jc w:val="both"/>
      </w:pPr>
    </w:p>
    <w:p w:rsidRDefault="003A1240" w:rsidP="003A1240" w:rsidR="003A1240" w:rsidRPr="002C241F">
      <w:pPr>
        <w:jc w:val="both"/>
      </w:pPr>
    </w:p>
    <w:p w:rsidRDefault="003A1240" w:rsidP="003A1240" w:rsidR="003A1240">
      <w:pPr>
        <w:jc w:val="both"/>
      </w:pPr>
    </w:p>
    <w:p w:rsidRDefault="003A1240" w:rsidP="003A1240" w:rsidR="003A1240">
      <w:pPr>
        <w:jc w:val="both"/>
      </w:pPr>
    </w:p>
    <w:p w:rsidRDefault="003A1240" w:rsidP="003A1240" w:rsidR="003A1240">
      <w:pPr>
        <w:jc w:val="both"/>
      </w:pPr>
    </w:p>
    <w:p w:rsidRDefault="003A1240" w:rsidP="003A1240" w:rsidR="003A1240" w:rsidRPr="002C241F">
      <w:pPr>
        <w:jc w:val="both"/>
      </w:pPr>
    </w:p>
    <w:p w:rsidRDefault="003A1240" w:rsidP="003A1240" w:rsidR="003A1240" w:rsidRPr="002C241F">
      <w:pPr>
        <w:jc w:val="both"/>
      </w:pPr>
    </w:p>
    <w:p w:rsidRDefault="00A25693" w:rsidP="003A1240" w:rsidR="00A25693" w:rsidRPr="002C241F">
      <w:pPr>
        <w:jc w:val="both"/>
      </w:pPr>
    </w:p>
    <w:sectPr w:rsidSect="00602BE0" w:rsidR="00A25693" w:rsidRPr="002C241F">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7F8F" w:rsidR="003F7F8F">
      <w:r>
        <w:separator/>
      </w:r>
    </w:p>
  </w:endnote>
  <w:endnote w:id="0" w:type="continuationSeparator">
    <w:p w:rsidRDefault="003F7F8F" w:rsidR="003F7F8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7F8F" w:rsidR="003F7F8F">
      <w:r>
        <w:separator/>
      </w:r>
    </w:p>
  </w:footnote>
  <w:footnote w:id="0" w:type="continuationSeparator">
    <w:p w:rsidRDefault="003F7F8F" w:rsidR="003F7F8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7F8F" w:rsidP="00342794" w:rsidR="003F7F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F7F8F" w:rsidR="003F7F8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7F8F" w:rsidP="00342794" w:rsidR="003F7F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B4AC0">
      <w:rPr>
        <w:rStyle w:val="Brojstranice"/>
        <w:noProof/>
      </w:rPr>
      <w:t>2</w:t>
    </w:r>
    <w:r>
      <w:rPr>
        <w:rStyle w:val="Brojstranice"/>
      </w:rPr>
      <w:fldChar w:fldCharType="end"/>
    </w:r>
  </w:p>
  <w:p w:rsidRDefault="003F7F8F" w:rsidP="001805B0" w:rsidR="001805B0" w:rsidRPr="00816C78">
    <w:pPr>
      <w:jc w:val="right"/>
    </w:pPr>
    <w:r w:rsidRPr="004F1F7C">
      <w:rPr>
        <w:rFonts w:cs="Arial" w:hAnsi="Arial" w:ascii="Arial"/>
      </w:rPr>
      <w:t xml:space="preserve">                                                                               </w:t>
    </w:r>
    <w:r w:rsidRPr="006D5295">
      <w:t xml:space="preserve">           </w:t>
    </w:r>
    <w:r>
      <w:t>Poslovni broj: 1 St-</w:t>
    </w:r>
    <w:r w:rsidR="008F600B">
      <w:t>205</w:t>
    </w:r>
    <w:r w:rsidR="00B80BDA">
      <w:t>/</w:t>
    </w:r>
    <w:r w:rsidR="00E84861">
      <w:t>20</w:t>
    </w:r>
    <w:r w:rsidR="000A0053">
      <w:t>1</w:t>
    </w:r>
    <w:r w:rsidR="00AA2FC4">
      <w:t>8</w:t>
    </w:r>
    <w:r w:rsidR="0074759D">
      <w:t>-</w:t>
    </w:r>
    <w:r w:rsidR="008F600B">
      <w:t>4</w:t>
    </w:r>
  </w:p>
  <w:p w:rsidRDefault="003F7F8F" w:rsidR="003F7F8F" w:rsidRPr="006D529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FB50CE"/>
    <w:multiLevelType w:val="hybridMultilevel"/>
    <w:tmpl w:val="7A7678C2"/>
    <w:lvl w:tplc="F7147628" w:ilvl="0">
      <w:numFmt w:val="bullet"/>
      <w:lvlText w:val="-"/>
      <w:lvlJc w:val="left"/>
      <w:pPr>
        <w:ind w:hanging="360" w:left="420"/>
      </w:pPr>
      <w:rPr>
        <w:rFonts w:cs="Times New Roman" w:eastAsia="Times New Roman" w:hAnsi="Times New Roman" w:ascii="Times New Roman" w:hint="default"/>
      </w:rPr>
    </w:lvl>
    <w:lvl w:tentative="true" w:tplc="041A0003" w:ilvl="1">
      <w:start w:val="1"/>
      <w:numFmt w:val="bullet"/>
      <w:lvlText w:val="o"/>
      <w:lvlJc w:val="left"/>
      <w:pPr>
        <w:ind w:hanging="360" w:left="1140"/>
      </w:pPr>
      <w:rPr>
        <w:rFonts w:cs="Courier New" w:hAnsi="Courier New" w:ascii="Courier New" w:hint="default"/>
      </w:rPr>
    </w:lvl>
    <w:lvl w:tentative="true" w:tplc="041A0005" w:ilvl="2">
      <w:start w:val="1"/>
      <w:numFmt w:val="bullet"/>
      <w:lvlText w:val=""/>
      <w:lvlJc w:val="left"/>
      <w:pPr>
        <w:ind w:hanging="360" w:left="1860"/>
      </w:pPr>
      <w:rPr>
        <w:rFonts w:hAnsi="Wingdings" w:ascii="Wingdings" w:hint="default"/>
      </w:rPr>
    </w:lvl>
    <w:lvl w:tentative="true" w:tplc="041A0001" w:ilvl="3">
      <w:start w:val="1"/>
      <w:numFmt w:val="bullet"/>
      <w:lvlText w:val=""/>
      <w:lvlJc w:val="left"/>
      <w:pPr>
        <w:ind w:hanging="360" w:left="2580"/>
      </w:pPr>
      <w:rPr>
        <w:rFonts w:hAnsi="Symbol" w:ascii="Symbol" w:hint="default"/>
      </w:rPr>
    </w:lvl>
    <w:lvl w:tentative="true" w:tplc="041A0003" w:ilvl="4">
      <w:start w:val="1"/>
      <w:numFmt w:val="bullet"/>
      <w:lvlText w:val="o"/>
      <w:lvlJc w:val="left"/>
      <w:pPr>
        <w:ind w:hanging="360" w:left="3300"/>
      </w:pPr>
      <w:rPr>
        <w:rFonts w:cs="Courier New" w:hAnsi="Courier New" w:ascii="Courier New" w:hint="default"/>
      </w:rPr>
    </w:lvl>
    <w:lvl w:tentative="true" w:tplc="041A0005" w:ilvl="5">
      <w:start w:val="1"/>
      <w:numFmt w:val="bullet"/>
      <w:lvlText w:val=""/>
      <w:lvlJc w:val="left"/>
      <w:pPr>
        <w:ind w:hanging="360" w:left="4020"/>
      </w:pPr>
      <w:rPr>
        <w:rFonts w:hAnsi="Wingdings" w:ascii="Wingdings" w:hint="default"/>
      </w:rPr>
    </w:lvl>
    <w:lvl w:tentative="true" w:tplc="041A0001" w:ilvl="6">
      <w:start w:val="1"/>
      <w:numFmt w:val="bullet"/>
      <w:lvlText w:val=""/>
      <w:lvlJc w:val="left"/>
      <w:pPr>
        <w:ind w:hanging="360" w:left="4740"/>
      </w:pPr>
      <w:rPr>
        <w:rFonts w:hAnsi="Symbol" w:ascii="Symbol" w:hint="default"/>
      </w:rPr>
    </w:lvl>
    <w:lvl w:tentative="true" w:tplc="041A0003" w:ilvl="7">
      <w:start w:val="1"/>
      <w:numFmt w:val="bullet"/>
      <w:lvlText w:val="o"/>
      <w:lvlJc w:val="left"/>
      <w:pPr>
        <w:ind w:hanging="360" w:left="5460"/>
      </w:pPr>
      <w:rPr>
        <w:rFonts w:cs="Courier New" w:hAnsi="Courier New" w:ascii="Courier New" w:hint="default"/>
      </w:rPr>
    </w:lvl>
    <w:lvl w:tentative="true" w:tplc="041A0005" w:ilvl="8">
      <w:start w:val="1"/>
      <w:numFmt w:val="bullet"/>
      <w:lvlText w:val=""/>
      <w:lvlJc w:val="left"/>
      <w:pPr>
        <w:ind w:hanging="360" w:left="6180"/>
      </w:pPr>
      <w:rPr>
        <w:rFonts w:hAnsi="Wingdings" w:ascii="Wingdings" w:hint="default"/>
      </w:rPr>
    </w:lvl>
  </w:abstractNum>
  <w:abstractNum w:abstractNumId="1">
    <w:nsid w:val="523631C0"/>
    <w:multiLevelType w:val="hybridMultilevel"/>
    <w:tmpl w:val="745EC2C0"/>
    <w:lvl w:tplc="B57CE6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8317D7F"/>
    <w:multiLevelType w:val="hybridMultilevel"/>
    <w:tmpl w:val="31A87B92"/>
    <w:lvl w:tplc="1680867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4D58"/>
    <w:rsid w:val="00000E4B"/>
    <w:rsid w:val="00003912"/>
    <w:rsid w:val="000124EC"/>
    <w:rsid w:val="0001700C"/>
    <w:rsid w:val="000219F5"/>
    <w:rsid w:val="00041453"/>
    <w:rsid w:val="0004160B"/>
    <w:rsid w:val="000451F4"/>
    <w:rsid w:val="00046A96"/>
    <w:rsid w:val="00046BB1"/>
    <w:rsid w:val="00054365"/>
    <w:rsid w:val="0006551C"/>
    <w:rsid w:val="00071F97"/>
    <w:rsid w:val="00072536"/>
    <w:rsid w:val="00075A80"/>
    <w:rsid w:val="000765C1"/>
    <w:rsid w:val="00076762"/>
    <w:rsid w:val="000A0053"/>
    <w:rsid w:val="000B4247"/>
    <w:rsid w:val="000C0BF3"/>
    <w:rsid w:val="000C683A"/>
    <w:rsid w:val="000C7478"/>
    <w:rsid w:val="000E039A"/>
    <w:rsid w:val="000E58C0"/>
    <w:rsid w:val="000E634C"/>
    <w:rsid w:val="000F1206"/>
    <w:rsid w:val="000F2193"/>
    <w:rsid w:val="000F2B4D"/>
    <w:rsid w:val="00103D93"/>
    <w:rsid w:val="0012176C"/>
    <w:rsid w:val="001259A5"/>
    <w:rsid w:val="0013697A"/>
    <w:rsid w:val="0013702B"/>
    <w:rsid w:val="001406A0"/>
    <w:rsid w:val="00144166"/>
    <w:rsid w:val="00146934"/>
    <w:rsid w:val="0015140C"/>
    <w:rsid w:val="001516C2"/>
    <w:rsid w:val="00151FA4"/>
    <w:rsid w:val="001633D2"/>
    <w:rsid w:val="001652E0"/>
    <w:rsid w:val="00177E2A"/>
    <w:rsid w:val="001805B0"/>
    <w:rsid w:val="001819F1"/>
    <w:rsid w:val="00186D2B"/>
    <w:rsid w:val="001921CB"/>
    <w:rsid w:val="0019301D"/>
    <w:rsid w:val="0019373B"/>
    <w:rsid w:val="0019495A"/>
    <w:rsid w:val="00197417"/>
    <w:rsid w:val="001A35DF"/>
    <w:rsid w:val="001A60E6"/>
    <w:rsid w:val="001C0801"/>
    <w:rsid w:val="001C084E"/>
    <w:rsid w:val="001D3BFD"/>
    <w:rsid w:val="001D5740"/>
    <w:rsid w:val="001D64ED"/>
    <w:rsid w:val="001D76DA"/>
    <w:rsid w:val="001E255A"/>
    <w:rsid w:val="001E3FCE"/>
    <w:rsid w:val="001F12EF"/>
    <w:rsid w:val="001F1B8D"/>
    <w:rsid w:val="001F428A"/>
    <w:rsid w:val="001F79AB"/>
    <w:rsid w:val="00211A68"/>
    <w:rsid w:val="002123B6"/>
    <w:rsid w:val="00232271"/>
    <w:rsid w:val="00232806"/>
    <w:rsid w:val="00232BED"/>
    <w:rsid w:val="00242C9A"/>
    <w:rsid w:val="00246714"/>
    <w:rsid w:val="00253BEE"/>
    <w:rsid w:val="002560C0"/>
    <w:rsid w:val="002561F2"/>
    <w:rsid w:val="0028708A"/>
    <w:rsid w:val="00293E9F"/>
    <w:rsid w:val="002944C0"/>
    <w:rsid w:val="002974E4"/>
    <w:rsid w:val="002A0150"/>
    <w:rsid w:val="002A19F0"/>
    <w:rsid w:val="002A5A4E"/>
    <w:rsid w:val="002B4C20"/>
    <w:rsid w:val="002C5390"/>
    <w:rsid w:val="002D6F68"/>
    <w:rsid w:val="002E16F1"/>
    <w:rsid w:val="002E39F6"/>
    <w:rsid w:val="002E5A62"/>
    <w:rsid w:val="002E6D90"/>
    <w:rsid w:val="00303238"/>
    <w:rsid w:val="003034C2"/>
    <w:rsid w:val="00305225"/>
    <w:rsid w:val="003109B3"/>
    <w:rsid w:val="0032512E"/>
    <w:rsid w:val="003323E7"/>
    <w:rsid w:val="003329A2"/>
    <w:rsid w:val="00342794"/>
    <w:rsid w:val="00346D5E"/>
    <w:rsid w:val="003635BD"/>
    <w:rsid w:val="00365B41"/>
    <w:rsid w:val="00380464"/>
    <w:rsid w:val="003A1240"/>
    <w:rsid w:val="003A1F19"/>
    <w:rsid w:val="003B17F2"/>
    <w:rsid w:val="003C0B04"/>
    <w:rsid w:val="003C1F02"/>
    <w:rsid w:val="003C2701"/>
    <w:rsid w:val="003D7E7A"/>
    <w:rsid w:val="003F6389"/>
    <w:rsid w:val="003F7F8F"/>
    <w:rsid w:val="0040725A"/>
    <w:rsid w:val="0041183C"/>
    <w:rsid w:val="00413A80"/>
    <w:rsid w:val="004168E5"/>
    <w:rsid w:val="0041694A"/>
    <w:rsid w:val="00417DC7"/>
    <w:rsid w:val="00422542"/>
    <w:rsid w:val="00430A7B"/>
    <w:rsid w:val="00432E44"/>
    <w:rsid w:val="004353EF"/>
    <w:rsid w:val="00455D40"/>
    <w:rsid w:val="004820D4"/>
    <w:rsid w:val="00491366"/>
    <w:rsid w:val="004A143A"/>
    <w:rsid w:val="004B5521"/>
    <w:rsid w:val="004C77FD"/>
    <w:rsid w:val="004D5D97"/>
    <w:rsid w:val="004E2232"/>
    <w:rsid w:val="004E3771"/>
    <w:rsid w:val="004F1F7C"/>
    <w:rsid w:val="004F6DE2"/>
    <w:rsid w:val="004F7CC1"/>
    <w:rsid w:val="005014EC"/>
    <w:rsid w:val="0050552F"/>
    <w:rsid w:val="005056F4"/>
    <w:rsid w:val="00520F31"/>
    <w:rsid w:val="0053278A"/>
    <w:rsid w:val="00534A25"/>
    <w:rsid w:val="00551658"/>
    <w:rsid w:val="00557333"/>
    <w:rsid w:val="00573626"/>
    <w:rsid w:val="005829D8"/>
    <w:rsid w:val="005A21B9"/>
    <w:rsid w:val="005A7CC0"/>
    <w:rsid w:val="005D6A62"/>
    <w:rsid w:val="005E2A1C"/>
    <w:rsid w:val="005E3615"/>
    <w:rsid w:val="005F2483"/>
    <w:rsid w:val="00602BE0"/>
    <w:rsid w:val="00603B04"/>
    <w:rsid w:val="006047F3"/>
    <w:rsid w:val="00607CE5"/>
    <w:rsid w:val="006114E4"/>
    <w:rsid w:val="00617562"/>
    <w:rsid w:val="00624EA3"/>
    <w:rsid w:val="00641B8C"/>
    <w:rsid w:val="00642177"/>
    <w:rsid w:val="006525A1"/>
    <w:rsid w:val="00655D78"/>
    <w:rsid w:val="00661BF0"/>
    <w:rsid w:val="00664336"/>
    <w:rsid w:val="00670217"/>
    <w:rsid w:val="00673083"/>
    <w:rsid w:val="00675449"/>
    <w:rsid w:val="00675E73"/>
    <w:rsid w:val="00676277"/>
    <w:rsid w:val="00692A3D"/>
    <w:rsid w:val="0069501A"/>
    <w:rsid w:val="006975F5"/>
    <w:rsid w:val="006B4042"/>
    <w:rsid w:val="006B4AC0"/>
    <w:rsid w:val="006B5307"/>
    <w:rsid w:val="006C170B"/>
    <w:rsid w:val="006D5295"/>
    <w:rsid w:val="006F1E65"/>
    <w:rsid w:val="007030AF"/>
    <w:rsid w:val="00710BB2"/>
    <w:rsid w:val="00714549"/>
    <w:rsid w:val="0072157D"/>
    <w:rsid w:val="00722F11"/>
    <w:rsid w:val="00735D59"/>
    <w:rsid w:val="00737DAE"/>
    <w:rsid w:val="0074301F"/>
    <w:rsid w:val="0074759D"/>
    <w:rsid w:val="0075128E"/>
    <w:rsid w:val="00754017"/>
    <w:rsid w:val="0076055C"/>
    <w:rsid w:val="007642EE"/>
    <w:rsid w:val="007674A4"/>
    <w:rsid w:val="00770000"/>
    <w:rsid w:val="00773882"/>
    <w:rsid w:val="00775124"/>
    <w:rsid w:val="00785377"/>
    <w:rsid w:val="0079521D"/>
    <w:rsid w:val="007A3B60"/>
    <w:rsid w:val="007B6C9E"/>
    <w:rsid w:val="007C6C53"/>
    <w:rsid w:val="007D48A8"/>
    <w:rsid w:val="007F020F"/>
    <w:rsid w:val="007F080D"/>
    <w:rsid w:val="007F1F99"/>
    <w:rsid w:val="007F69EA"/>
    <w:rsid w:val="008118AC"/>
    <w:rsid w:val="00812DB0"/>
    <w:rsid w:val="0081324D"/>
    <w:rsid w:val="00816C78"/>
    <w:rsid w:val="00835D3B"/>
    <w:rsid w:val="00843B07"/>
    <w:rsid w:val="00846EA2"/>
    <w:rsid w:val="00856DFD"/>
    <w:rsid w:val="00890A5B"/>
    <w:rsid w:val="0089180E"/>
    <w:rsid w:val="00891DCF"/>
    <w:rsid w:val="00892C55"/>
    <w:rsid w:val="008A198B"/>
    <w:rsid w:val="008A632E"/>
    <w:rsid w:val="008A6A8E"/>
    <w:rsid w:val="008C3865"/>
    <w:rsid w:val="008C5584"/>
    <w:rsid w:val="008D5FBF"/>
    <w:rsid w:val="008E45C0"/>
    <w:rsid w:val="008E6447"/>
    <w:rsid w:val="008E7E21"/>
    <w:rsid w:val="008F0D3A"/>
    <w:rsid w:val="008F600B"/>
    <w:rsid w:val="00910BB2"/>
    <w:rsid w:val="00913260"/>
    <w:rsid w:val="00916899"/>
    <w:rsid w:val="00920B72"/>
    <w:rsid w:val="00924001"/>
    <w:rsid w:val="009312EF"/>
    <w:rsid w:val="00931AC5"/>
    <w:rsid w:val="00934D58"/>
    <w:rsid w:val="0094035A"/>
    <w:rsid w:val="00945BC3"/>
    <w:rsid w:val="00955DAD"/>
    <w:rsid w:val="00962C7F"/>
    <w:rsid w:val="009769C3"/>
    <w:rsid w:val="00977E6F"/>
    <w:rsid w:val="00977EF7"/>
    <w:rsid w:val="009860F8"/>
    <w:rsid w:val="00993494"/>
    <w:rsid w:val="009A460F"/>
    <w:rsid w:val="009C1DB7"/>
    <w:rsid w:val="009C3880"/>
    <w:rsid w:val="009E323C"/>
    <w:rsid w:val="009E55F7"/>
    <w:rsid w:val="009E7531"/>
    <w:rsid w:val="009E755B"/>
    <w:rsid w:val="009F1B28"/>
    <w:rsid w:val="009F541D"/>
    <w:rsid w:val="00A03F94"/>
    <w:rsid w:val="00A1792B"/>
    <w:rsid w:val="00A25442"/>
    <w:rsid w:val="00A25693"/>
    <w:rsid w:val="00A345E8"/>
    <w:rsid w:val="00A45DA7"/>
    <w:rsid w:val="00A61DB0"/>
    <w:rsid w:val="00A66CC4"/>
    <w:rsid w:val="00A722BE"/>
    <w:rsid w:val="00A7523A"/>
    <w:rsid w:val="00A771E7"/>
    <w:rsid w:val="00A803E9"/>
    <w:rsid w:val="00AA1A94"/>
    <w:rsid w:val="00AA2FC4"/>
    <w:rsid w:val="00AC31E0"/>
    <w:rsid w:val="00AC4EF6"/>
    <w:rsid w:val="00AC6BB8"/>
    <w:rsid w:val="00AD0053"/>
    <w:rsid w:val="00AD5053"/>
    <w:rsid w:val="00AD789B"/>
    <w:rsid w:val="00AD7C41"/>
    <w:rsid w:val="00AE066C"/>
    <w:rsid w:val="00AE1A99"/>
    <w:rsid w:val="00AE2F94"/>
    <w:rsid w:val="00AF20A4"/>
    <w:rsid w:val="00AF3138"/>
    <w:rsid w:val="00B00C5F"/>
    <w:rsid w:val="00B234AB"/>
    <w:rsid w:val="00B248E1"/>
    <w:rsid w:val="00B335D8"/>
    <w:rsid w:val="00B434E3"/>
    <w:rsid w:val="00B50B85"/>
    <w:rsid w:val="00B529A2"/>
    <w:rsid w:val="00B55A3A"/>
    <w:rsid w:val="00B5686D"/>
    <w:rsid w:val="00B80BDA"/>
    <w:rsid w:val="00B90740"/>
    <w:rsid w:val="00BA04A2"/>
    <w:rsid w:val="00BC2B90"/>
    <w:rsid w:val="00BD3029"/>
    <w:rsid w:val="00BE122A"/>
    <w:rsid w:val="00BE5585"/>
    <w:rsid w:val="00BE70D1"/>
    <w:rsid w:val="00BF036C"/>
    <w:rsid w:val="00BF0D3C"/>
    <w:rsid w:val="00BF39FB"/>
    <w:rsid w:val="00C07402"/>
    <w:rsid w:val="00C361A6"/>
    <w:rsid w:val="00C42D57"/>
    <w:rsid w:val="00C56BD3"/>
    <w:rsid w:val="00C60B63"/>
    <w:rsid w:val="00C675FC"/>
    <w:rsid w:val="00C90A36"/>
    <w:rsid w:val="00C93728"/>
    <w:rsid w:val="00C965F5"/>
    <w:rsid w:val="00C96A4A"/>
    <w:rsid w:val="00CA23A3"/>
    <w:rsid w:val="00CA60FE"/>
    <w:rsid w:val="00CB1C12"/>
    <w:rsid w:val="00CB1D58"/>
    <w:rsid w:val="00CC03BC"/>
    <w:rsid w:val="00CC0931"/>
    <w:rsid w:val="00CC3B8C"/>
    <w:rsid w:val="00CC7791"/>
    <w:rsid w:val="00CD17D1"/>
    <w:rsid w:val="00CD2103"/>
    <w:rsid w:val="00CD64F3"/>
    <w:rsid w:val="00CF3B89"/>
    <w:rsid w:val="00D033E9"/>
    <w:rsid w:val="00D0450A"/>
    <w:rsid w:val="00D12AFE"/>
    <w:rsid w:val="00D1714E"/>
    <w:rsid w:val="00D2053D"/>
    <w:rsid w:val="00D25694"/>
    <w:rsid w:val="00D368C8"/>
    <w:rsid w:val="00D47998"/>
    <w:rsid w:val="00D61BBE"/>
    <w:rsid w:val="00D63905"/>
    <w:rsid w:val="00D7355B"/>
    <w:rsid w:val="00D841C8"/>
    <w:rsid w:val="00D90542"/>
    <w:rsid w:val="00DA3F33"/>
    <w:rsid w:val="00DA60AC"/>
    <w:rsid w:val="00DB4EBD"/>
    <w:rsid w:val="00DB62A4"/>
    <w:rsid w:val="00DB7680"/>
    <w:rsid w:val="00DC0D87"/>
    <w:rsid w:val="00DC2EB9"/>
    <w:rsid w:val="00DD3629"/>
    <w:rsid w:val="00DD70D5"/>
    <w:rsid w:val="00DE131F"/>
    <w:rsid w:val="00DE6D1B"/>
    <w:rsid w:val="00DF14C5"/>
    <w:rsid w:val="00DF55E2"/>
    <w:rsid w:val="00DF5A33"/>
    <w:rsid w:val="00DF6553"/>
    <w:rsid w:val="00E1081D"/>
    <w:rsid w:val="00E11AF7"/>
    <w:rsid w:val="00E12FE5"/>
    <w:rsid w:val="00E143B3"/>
    <w:rsid w:val="00E15C3B"/>
    <w:rsid w:val="00E23B25"/>
    <w:rsid w:val="00E25EE6"/>
    <w:rsid w:val="00E2749B"/>
    <w:rsid w:val="00E30638"/>
    <w:rsid w:val="00E35170"/>
    <w:rsid w:val="00E47C27"/>
    <w:rsid w:val="00E60681"/>
    <w:rsid w:val="00E80174"/>
    <w:rsid w:val="00E84861"/>
    <w:rsid w:val="00EA3CF5"/>
    <w:rsid w:val="00EA4565"/>
    <w:rsid w:val="00EA6AC4"/>
    <w:rsid w:val="00EC65A5"/>
    <w:rsid w:val="00ED4838"/>
    <w:rsid w:val="00EE0084"/>
    <w:rsid w:val="00EE0CC0"/>
    <w:rsid w:val="00EE71D0"/>
    <w:rsid w:val="00F12968"/>
    <w:rsid w:val="00F14939"/>
    <w:rsid w:val="00F20435"/>
    <w:rsid w:val="00F34C6C"/>
    <w:rsid w:val="00F40583"/>
    <w:rsid w:val="00F43FDA"/>
    <w:rsid w:val="00F509FB"/>
    <w:rsid w:val="00F55635"/>
    <w:rsid w:val="00F652F0"/>
    <w:rsid w:val="00F675EC"/>
    <w:rsid w:val="00F70B0E"/>
    <w:rsid w:val="00F817B2"/>
    <w:rsid w:val="00F90168"/>
    <w:rsid w:val="00F92392"/>
    <w:rsid w:val="00F95734"/>
    <w:rsid w:val="00FB1789"/>
    <w:rsid w:val="00FB6FFE"/>
    <w:rsid w:val="00FD215B"/>
    <w:rsid w:val="00FD6601"/>
    <w:rsid w:val="00FE355E"/>
    <w:rsid w:val="00FE5543"/>
    <w:rsid w:val="00FF01C4"/>
    <w:rsid w:val="00FF10A6"/>
    <w:rsid w:val="00FF1D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34D5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20435"/>
    <w:rPr>
      <w:rFonts w:cs="Tahoma" w:hAnsi="Tahoma" w:ascii="Tahoma"/>
      <w:sz w:val="16"/>
      <w:szCs w:val="16"/>
    </w:rPr>
  </w:style>
  <w:style w:styleId="Zaglavlje" w:type="paragraph">
    <w:name w:val="header"/>
    <w:basedOn w:val="Normal"/>
    <w:rsid w:val="00602BE0"/>
    <w:pPr>
      <w:tabs>
        <w:tab w:pos="4536" w:val="center"/>
        <w:tab w:pos="9072" w:val="right"/>
      </w:tabs>
    </w:pPr>
  </w:style>
  <w:style w:styleId="Brojstranice" w:type="character">
    <w:name w:val="page number"/>
    <w:basedOn w:val="Zadanifontodlomka"/>
    <w:rsid w:val="00602BE0"/>
  </w:style>
  <w:style w:styleId="Podnoje" w:type="paragraph">
    <w:name w:val="footer"/>
    <w:basedOn w:val="Normal"/>
    <w:rsid w:val="00602BE0"/>
    <w:pPr>
      <w:tabs>
        <w:tab w:pos="4536" w:val="center"/>
        <w:tab w:pos="9072" w:val="right"/>
      </w:tabs>
    </w:pPr>
  </w:style>
  <w:style w:styleId="Tekstrezerviranogmjesta" w:type="character">
    <w:name w:val="Placeholder Text"/>
    <w:basedOn w:val="Zadanifontodlomka"/>
    <w:uiPriority w:val="99"/>
    <w:semiHidden/>
    <w:rsid w:val="006B4AC0"/>
    <w:rPr>
      <w:color w:val="808080"/>
      <w:bdr w:space="0" w:sz="0" w:color="auto" w:val="none"/>
      <w:shd w:fill="auto" w:color="auto" w:val="clear"/>
    </w:rPr>
  </w:style>
  <w:style w:customStyle="true" w:styleId="eSPISCCParagraphDefaultFont" w:type="character">
    <w:name w:val="eSPIS_CC_Paragraph Default Font"/>
    <w:basedOn w:val="Zadanifontodlomka"/>
    <w:rsid w:val="006B4A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B4AC0"/>
    <w:rPr>
      <w:bdr w:space="0" w:sz="0" w:color="auto" w:val="none"/>
      <w:shd w:fill="FFFFCC" w:color="auto" w:val="clear"/>
      <w:lang w:val="hr-HR"/>
    </w:rPr>
  </w:style>
  <w:style w:customStyle="true" w:styleId="PozadinaSvijetloCrvena" w:type="character">
    <w:name w:val="Pozadina_SvijetloCrvena"/>
    <w:basedOn w:val="eSPISCCParagraphDefaultFont"/>
    <w:rsid w:val="006B4A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B4AC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34D5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20435"/>
    <w:rPr>
      <w:rFonts w:ascii="Tahoma" w:cs="Tahoma" w:hAnsi="Tahoma"/>
      <w:sz w:val="16"/>
      <w:szCs w:val="16"/>
    </w:rPr>
  </w:style>
  <w:style w:styleId="Zaglavlje" w:type="paragraph">
    <w:name w:val="header"/>
    <w:basedOn w:val="Normal"/>
    <w:rsid w:val="00602BE0"/>
    <w:pPr>
      <w:tabs>
        <w:tab w:pos="4536" w:val="center"/>
        <w:tab w:pos="9072" w:val="right"/>
      </w:tabs>
    </w:pPr>
  </w:style>
  <w:style w:styleId="Brojstranice" w:type="character">
    <w:name w:val="page number"/>
    <w:basedOn w:val="Zadanifontodlomka"/>
    <w:rsid w:val="00602BE0"/>
  </w:style>
  <w:style w:styleId="Podnoje" w:type="paragraph">
    <w:name w:val="footer"/>
    <w:basedOn w:val="Normal"/>
    <w:rsid w:val="00602BE0"/>
    <w:pPr>
      <w:tabs>
        <w:tab w:pos="4536" w:val="center"/>
        <w:tab w:pos="9072" w:val="right"/>
      </w:tabs>
    </w:pPr>
  </w:style>
  <w:style w:styleId="Tekstrezerviranogmjesta" w:type="character">
    <w:name w:val="Placeholder Text"/>
    <w:basedOn w:val="Zadanifontodlomka"/>
    <w:uiPriority w:val="99"/>
    <w:semiHidden/>
    <w:rsid w:val="006B4AC0"/>
    <w:rPr>
      <w:color w:val="808080"/>
      <w:bdr w:color="auto" w:space="0" w:sz="0" w:val="none"/>
      <w:shd w:color="auto" w:fill="auto" w:val="clear"/>
    </w:rPr>
  </w:style>
  <w:style w:customStyle="1" w:styleId="eSPISCCParagraphDefaultFont" w:type="character">
    <w:name w:val="eSPIS_CC_Paragraph Default Font"/>
    <w:basedOn w:val="Zadanifontodlomka"/>
    <w:rsid w:val="006B4A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B4AC0"/>
    <w:rPr>
      <w:bdr w:color="auto" w:space="0" w:sz="0" w:val="none"/>
      <w:shd w:color="auto" w:fill="FFFFCC" w:val="clear"/>
      <w:lang w:val="hr-HR"/>
    </w:rPr>
  </w:style>
  <w:style w:customStyle="1" w:styleId="PozadinaSvijetloCrvena" w:type="character">
    <w:name w:val="Pozadina_SvijetloCrvena"/>
    <w:basedOn w:val="eSPISCCParagraphDefaultFont"/>
    <w:rsid w:val="006B4AC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B4AC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310907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3. srpnja 2018.</izvorni_sadrzaj>
    <derivirana_varijabla naziv="DomainObject.StvarniPocetakDatum_1">3. srpnja 2018.</derivirana_varijabla>
  </DomainObject.StvarniPocetakDatum>
  <DomainObject.StvarniZavrsetakDatum>
    <izvorni_sadrzaj>3. srpnja 2018.</izvorni_sadrzaj>
    <derivirana_varijabla naziv="DomainObject.StvarniZavrsetakDatum_1">3. srpnja 2018.</derivirana_varijabla>
  </DomainObject.StvarniZavrsetakDatum>
  <DomainObject.PlaniraniZavrsetakDatum>
    <izvorni_sadrzaj>3. srpnja 2018.</izvorni_sadrzaj>
    <derivirana_varijabla naziv="DomainObject.PlaniraniZavrsetakDatum_1">3. srpnja 2018.</derivirana_varijabla>
  </DomainObject.PlaniraniZavrsetakDatum>
  <DomainObject.PlaniraniPocetakDatum>
    <izvorni_sadrzaj>3. srpnja 2018.</izvorni_sadrzaj>
    <derivirana_varijabla naziv="DomainObject.PlaniraniPocetakDatum_1">3. srpnja 2018.</derivirana_varijabla>
  </DomainObject.PlaniraniPocetakDatum>
  <DomainObject.StvarniPocetakVrijeme>
    <izvorni_sadrzaj>12:55</izvorni_sadrzaj>
    <derivirana_varijabla naziv="DomainObject.StvarniPocetakVrijeme_1">12:55</derivirana_varijabla>
  </DomainObject.StvarniPocetakVrijeme>
  <DomainObject.StvarniZavrsetakVrijeme>
    <izvorni_sadrzaj>13:05</izvorni_sadrzaj>
    <derivirana_varijabla naziv="DomainObject.StvarniZavrsetakVrijeme_1">13:05</derivirana_varijabla>
  </DomainObject.StvarniZavrsetakVrijeme>
  <DomainObject.PlaniraniZavrsetakVrijeme>
    <izvorni_sadrzaj>13:15</izvorni_sadrzaj>
    <derivirana_varijabla naziv="DomainObject.PlaniraniZavrsetakVrijeme_1">13:15</derivirana_varijabla>
  </DomainObject.PlaniraniZavrsetakVrijeme>
  <DomainObject.PlaniraniPocetakVrijeme>
    <izvorni_sadrzaj>13:10</izvorni_sadrzaj>
    <derivirana_varijabla naziv="DomainObject.PlaniraniPocetakVrijeme_1">13:10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 srpnja 2018.</izvorni_sadrzaj>
    <derivirana_varijabla naziv="DomainObject.Zapisnik.DatumKreiranja_1">3. srpnja 2018.</derivirana_varijabla>
  </DomainObject.Zapisnik.DatumKreiranja>
  <DomainObject.Zapisnik.ImovinskaKorist>
    <izvorni_sadrzaj/>
    <derivirana_varijabla naziv="DomainObject.Zapisnik.ImovinskaKorist_1"/>
  </DomainObject.Zapisnik.ImovinskaKorist>
  <DomainObject.Zapisnik.Oznaka>
    <izvorni_sadrzaj>St-205/2018-5</izvorni_sadrzaj>
    <derivirana_varijabla naziv="DomainObject.Zapisnik.Oznaka_1">St-205/2018-5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izvorni_sadrzaj>
    <derivirana_varijabla naziv="DomainObject.Predmet.Broj_1">205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lipnja 2018.</izvorni_sadrzaj>
    <derivirana_varijabla naziv="DomainObject.Predmet.DatumOsnivanja_1">12.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St-205/2018</izvorni_sadrzaj>
    <derivirana_varijabla naziv="DomainObject.Predmet.OznakaBroj_1">St-205/2018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SIT KONZALTING d.o.o. za poslovne usluge</izvorni_sadrzaj>
    <derivirana_varijabla naziv="DomainObject.Predmet.ProtustrankaFormated_1">  SIT KONZALTING d.o.o. za poslovne usluge</derivirana_varijabla>
  </DomainObject.Predmet.ProtustrankaFormated>
  <DomainObject.Predmet.ProtustrankaFormatedOIB>
    <izvorni_sadrzaj>  SIT KONZALTING d.o.o. za poslovne usluge, OIB 64529098163</izvorni_sadrzaj>
    <derivirana_varijabla naziv="DomainObject.Predmet.ProtustrankaFormatedOIB_1">  SIT KONZALTING d.o.o. za poslovne usluge, OIB 64529098163</derivirana_varijabla>
  </DomainObject.Predmet.ProtustrankaFormatedOIB>
  <DomainObject.Predmet.ProtustrankaFormatedWithAdress>
    <izvorni_sadrzaj> SIT KONZALTING d.o.o. za poslovne usluge, Marina Dalmacija, gat br. 14, 23206 Sukošan</izvorni_sadrzaj>
    <derivirana_varijabla naziv="DomainObject.Predmet.ProtustrankaFormatedWithAdress_1"> SIT KONZALTING d.o.o. za poslovne usluge, Marina Dalmacija, gat br. 14, 23206 Sukošan</derivirana_varijabla>
  </DomainObject.Predmet.ProtustrankaFormatedWithAdress>
  <DomainObject.Predmet.ProtustrankaFormatedWithAdressOIB>
    <izvorni_sadrzaj> SIT KONZALTING d.o.o. za poslovne usluge, OIB 64529098163, Marina Dalmacija, gat br. 14, 23206 Sukošan</izvorni_sadrzaj>
    <derivirana_varijabla naziv="DomainObject.Predmet.ProtustrankaFormatedWithAdressOIB_1"> SIT KONZALTING d.o.o. za poslovne usluge, OIB 64529098163, Marina Dalmacija, gat br. 14, 23206 Sukošan</derivirana_varijabla>
  </DomainObject.Predmet.ProtustrankaFormatedWithAdressOIB>
  <DomainObject.Predmet.ProtustrankaWithAdress>
    <izvorni_sadrzaj>SIT KONZALTING d.o.o. za poslovne usluge Marina Dalmacija, gat br. 14, 23206 Sukošan</izvorni_sadrzaj>
    <derivirana_varijabla naziv="DomainObject.Predmet.ProtustrankaWithAdress_1">SIT KONZALTING d.o.o. za poslovne usluge Marina Dalmacija, gat br. 14, 23206 Sukošan</derivirana_varijabla>
  </DomainObject.Predmet.ProtustrankaWithAdress>
  <DomainObject.Predmet.ProtustrankaWithAdressOIB>
    <izvorni_sadrzaj>SIT KONZALTING d.o.o. za poslovne usluge, OIB 64529098163, Marina Dalmacija, gat br. 14, 23206 Sukošan</izvorni_sadrzaj>
    <derivirana_varijabla naziv="DomainObject.Predmet.ProtustrankaWithAdressOIB_1">SIT KONZALTING d.o.o. za poslovne usluge, OIB 64529098163, Marina Dalmacija, gat br. 14, 23206 Sukošan</derivirana_varijabla>
  </DomainObject.Predmet.ProtustrankaWithAdressOIB>
  <DomainObject.Predmet.ProtustrankaNazivFormated>
    <izvorni_sadrzaj>SIT KONZALTING d.o.o. za poslovne usluge</izvorni_sadrzaj>
    <derivirana_varijabla naziv="DomainObject.Predmet.ProtustrankaNazivFormated_1">SIT KONZALTING d.o.o. za poslovne usluge</derivirana_varijabla>
  </DomainObject.Predmet.ProtustrankaNazivFormated>
  <DomainObject.Predmet.ProtustrankaNazivFormatedOIB>
    <izvorni_sadrzaj>SIT KONZALTING d.o.o. za poslovne usluge, OIB 64529098163</izvorni_sadrzaj>
    <derivirana_varijabla naziv="DomainObject.Predmet.ProtustrankaNazivFormatedOIB_1">SIT KONZALTING d.o.o. za poslovne usluge, OIB 64529098163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SIT KONZALTING d.o.o. za poslovne usluge</item>
    </izvorni_sadrzaj>
    <derivirana_varijabla naziv="DomainObject.Predmet.ProtuStrankaListFormated_1">
      <item>SIT KONZALTING d.o.o. za poslovne usluge</item>
    </derivirana_varijabla>
  </DomainObject.Predmet.ProtuStrankaListFormated>
  <DomainObject.Predmet.ProtuStrankaListFormatedOIB>
    <izvorni_sadrzaj>
      <item>SIT KONZALTING d.o.o. za poslovne usluge, OIB 64529098163</item>
    </izvorni_sadrzaj>
    <derivirana_varijabla naziv="DomainObject.Predmet.ProtuStrankaListFormatedOIB_1">
      <item>SIT KONZALTING d.o.o. za poslovne usluge, OIB 64529098163</item>
    </derivirana_varijabla>
  </DomainObject.Predmet.ProtuStrankaListFormatedOIB>
  <DomainObject.Predmet.ProtuStrankaListFormatedWithAdress>
    <izvorni_sadrzaj>
      <item>SIT KONZALTING d.o.o. za poslovne usluge, Marina Dalmacija, gat br. 14, 23206 Sukošan</item>
    </izvorni_sadrzaj>
    <derivirana_varijabla naziv="DomainObject.Predmet.ProtuStrankaListFormatedWithAdress_1">
      <item>SIT KONZALTING d.o.o. za poslovne usluge, Marina Dalmacija, gat br. 14, 23206 Sukošan</item>
    </derivirana_varijabla>
  </DomainObject.Predmet.ProtuStrankaListFormatedWithAdress>
  <DomainObject.Predmet.ProtuStrankaListFormatedWithAdressOIB>
    <izvorni_sadrzaj>
      <item>SIT KONZALTING d.o.o. za poslovne usluge, OIB 64529098163, Marina Dalmacija, gat br. 14, 23206 Sukošan</item>
    </izvorni_sadrzaj>
    <derivirana_varijabla naziv="DomainObject.Predmet.ProtuStrankaListFormatedWithAdressOIB_1">
      <item>SIT KONZALTING d.o.o. za poslovne usluge, OIB 64529098163, Marina Dalmacija, gat br. 14, 23206 Sukošan</item>
    </derivirana_varijabla>
  </DomainObject.Predmet.ProtuStrankaListFormatedWithAdressOIB>
  <DomainObject.Predmet.ProtuStrankaListNazivFormated>
    <izvorni_sadrzaj>
      <item>SIT KONZALTING d.o.o. za poslovne usluge</item>
    </izvorni_sadrzaj>
    <derivirana_varijabla naziv="DomainObject.Predmet.ProtuStrankaListNazivFormated_1">
      <item>SIT KONZALTING d.o.o. za poslovne usluge</item>
    </derivirana_varijabla>
  </DomainObject.Predmet.ProtuStrankaListNazivFormated>
  <DomainObject.Predmet.ProtuStrankaListNazivFormatedOIB>
    <izvorni_sadrzaj>
      <item>SIT KONZALTING d.o.o. za poslovne usluge, OIB 64529098163</item>
    </izvorni_sadrzaj>
    <derivirana_varijabla naziv="DomainObject.Predmet.ProtuStrankaListNazivFormatedOIB_1">
      <item>SIT KONZALTING d.o.o. za poslovne usluge, OIB 64529098163</item>
    </derivirana_varijabla>
  </DomainObject.Predmet.ProtuStrankaListNazivFormatedOIB>
  <DomainObject.Predmet.OstaliListFormated>
    <izvorni_sadrzaj>
      <item>Miroslav Fuzul</item>
      <item>Darko Obradović</item>
    </izvorni_sadrzaj>
    <derivirana_varijabla naziv="DomainObject.Predmet.OstaliListFormated_1">
      <item>Miroslav Fuzul</item>
      <item>Darko Obradović</item>
    </derivirana_varijabla>
  </DomainObject.Predmet.OstaliListFormated>
  <DomainObject.Predmet.OstaliListFormatedOIB>
    <izvorni_sadrzaj>
      <item>Miroslav Fuzul, OIB 92461856137</item>
      <item>Darko Obradović, OIB 41349229993</item>
    </izvorni_sadrzaj>
    <derivirana_varijabla naziv="DomainObject.Predmet.OstaliListFormatedOIB_1">
      <item>Miroslav Fuzul, OIB 92461856137</item>
      <item>Darko Obradović, OIB 41349229993</item>
    </derivirana_varijabla>
  </DomainObject.Predmet.OstaliListFormatedOIB>
  <DomainObject.Predmet.OstaliListFormatedWithAdress>
    <izvorni_sadrzaj>
      <item>Miroslav Fuzul, Obala Kneza Branimira 8, 23000 Zadar</item>
      <item>Darko Obradović, Ivana Krešana 22, 23206 Sukošan</item>
    </izvorni_sadrzaj>
    <derivirana_varijabla naziv="DomainObject.Predmet.OstaliListFormatedWithAdress_1">
      <item>Miroslav Fuzul, Obala Kneza Branimira 8, 23000 Zadar</item>
      <item>Darko Obradović, Ivana Krešana 22, 23206 Sukošan</item>
    </derivirana_varijabla>
  </DomainObject.Predmet.OstaliListFormatedWithAdress>
  <DomainObject.Predmet.OstaliListFormatedWithAdressOIB>
    <izvorni_sadrzaj>
      <item>Miroslav Fuzul, OIB 92461856137, Obala Kneza Branimira 8, 23000 Zadar</item>
      <item>Darko Obradović, OIB 41349229993, Ivana Krešana 22, 23206 Sukošan</item>
    </izvorni_sadrzaj>
    <derivirana_varijabla naziv="DomainObject.Predmet.OstaliListFormatedWithAdressOIB_1">
      <item>Miroslav Fuzul, OIB 92461856137, Obala Kneza Branimira 8, 23000 Zadar</item>
      <item>Darko Obradović, OIB 41349229993, Ivana Krešana 22, 23206 Sukošan</item>
    </derivirana_varijabla>
  </DomainObject.Predmet.OstaliListFormatedWithAdressOIB>
  <DomainObject.Predmet.OstaliListNazivFormated>
    <izvorni_sadrzaj>
      <item>Miroslav Fuzul</item>
      <item>Darko Obradović</item>
    </izvorni_sadrzaj>
    <derivirana_varijabla naziv="DomainObject.Predmet.OstaliListNazivFormated_1">
      <item>Miroslav Fuzul</item>
      <item>Darko Obradović</item>
    </derivirana_varijabla>
  </DomainObject.Predmet.OstaliListNazivFormated>
  <DomainObject.Predmet.OstaliListNazivFormatedOIB>
    <izvorni_sadrzaj>
      <item>Miroslav Fuzul, OIB 92461856137</item>
      <item>Darko Obradović, OIB 41349229993</item>
    </izvorni_sadrzaj>
    <derivirana_varijabla naziv="DomainObject.Predmet.OstaliListNazivFormatedOIB_1">
      <item>Miroslav Fuzul, OIB 92461856137</item>
      <item>Darko Obradović, OIB 41349229993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srpnja 2018.</izvorni_sadrzaj>
    <derivirana_varijabla naziv="DomainObject.Datum_1">3. srpnja 2018.</derivirana_varijabla>
  </DomainObject.Datum>
  <DomainObject.PoslovniBrojDokumenta>
    <izvorni_sadrzaj>St-205/2018-5</izvorni_sadrzaj>
    <derivirana_varijabla naziv="DomainObject.PoslovniBrojDokumenta_1">St-205/2018-5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SIT KONZALTING d.o.o. za poslovne usluge</izvorni_sadrzaj>
    <derivirana_varijabla naziv="DomainObject.Predmet.ProtustrankaIDrugi_1">SIT KONZALTING d.o.o. za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SIT KONZALTING d.o.o. za poslovne usluge, OIB 64529098163, Marina Dalmacija, gat br. 14, 23206 Sukošan</izvorni_sadrzaj>
    <derivirana_varijabla naziv="DomainObject.Predmet.ProtustrankaIDrugiAdressOIB_1">SIT KONZALTING d.o.o. za poslovne usluge, OIB 64529098163, Marina Dalmacija, gat br. 14, 23206 Sukošan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SIT KONZALTING d.o.o. za poslovne usluge</item>
      <item>Fina</item>
      <item>Miroslav Fuzul</item>
      <item>Darko Obradović</item>
    </izvorni_sadrzaj>
    <derivirana_varijabla naziv="DomainObject.Predmet.SudioniciListNaziv_1">
      <item>SIT KONZALTING d.o.o. za poslovne usluge</item>
      <item>Fina</item>
      <item>Miroslav Fuzul</item>
      <item>Darko Obradović</item>
    </derivirana_varijabla>
  </DomainObject.Predmet.SudioniciListNaziv>
  <DomainObject.Predmet.SudioniciListAdressOIB>
    <izvorni_sadrzaj>
      <item>SIT KONZALTING d.o.o. za poslovne usluge, OIB 64529098163, Marina Dalmacija, gat br. 14,23206 Sukošan</item>
      <item>Fina, OIB 85821130368</item>
      <item>Miroslav Fuzul, OIB 92461856137, Obala Kneza Branimira 8,23000 Zadar</item>
      <item>Darko Obradović, OIB 41349229993, Ivana Krešana 22,23206 Sukošan</item>
    </izvorni_sadrzaj>
    <derivirana_varijabla naziv="DomainObject.Predmet.SudioniciListAdressOIB_1">
      <item>SIT KONZALTING d.o.o. za poslovne usluge, OIB 64529098163, Marina Dalmacija, gat br. 14,23206 Sukošan</item>
      <item>Fina, OIB 85821130368</item>
      <item>Miroslav Fuzul, OIB 92461856137, Obala Kneza Branimira 8,23000 Zadar</item>
      <item>Darko Obradović, OIB 41349229993, Ivana Krešana 22,23206 Sukošan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64529098163</item>
      <item>, OIB 85821130368</item>
      <item>, OIB 92461856137</item>
      <item>, OIB 41349229993</item>
    </izvorni_sadrzaj>
    <derivirana_varijabla naziv="DomainObject.Predmet.SudioniciListNazivOIB_1">
      <item>, OIB 64529098163</item>
      <item>, OIB 85821130368</item>
      <item>, OIB 92461856137</item>
      <item>, OIB 41349229993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399</properties:Words>
  <properties:Characters>2167</properties:Characters>
  <properties:Lines>87</properties:Lines>
  <properties:Paragraphs>32</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2018-07-02T11:36:00Z</dcterms:created>
  <dc:creator>Ardena Bajlo</dc:creator>
  <cp:lastModifiedBy>Ante Rubelj</cp:lastModifiedBy>
  <cp:lastPrinted>2018-05-24T06:40:00Z</cp:lastPrinted>
  <dcterms:modified xmlns:xsi="http://www.w3.org/2001/XMLSchema-instance" xsi:type="dcterms:W3CDTF">2018-07-03T12:21:00Z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St-205/2018-5 / Zapisnik - Ročište radi izjašnjenja o prijedlogu za otvaranje steč.post (1 St-205-2018-povodom prijedloga za otvaranje stečaja-3.7.18. po novom.docx)</vt:lpwstr>
  </prop:property>
  <prop:property name="CC_coloring" pid="4" fmtid="{D5CDD505-2E9C-101B-9397-08002B2CF9AE}">
    <vt:bool>false</vt:bool>
  </prop:property>
  <prop:property name="BrojStranica" pid="5" fmtid="{D5CDD505-2E9C-101B-9397-08002B2CF9AE}">
    <vt:i4>2</vt:i4>
  </prop:property>
</prop:Properties>
</file>